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0E3AC00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083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6229940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594151">
        <w:rPr>
          <w:rFonts w:ascii="Arial" w:eastAsia="Times New Roman" w:hAnsi="Arial" w:cs="Arial"/>
          <w:b/>
          <w:lang w:eastAsia="ar-SA"/>
        </w:rPr>
        <w:t>18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516B566E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1724C3" w:rsidRPr="001724C3">
        <w:rPr>
          <w:rFonts w:ascii="Arial" w:eastAsia="Times New Roman" w:hAnsi="Arial" w:cs="Arial"/>
          <w:lang w:eastAsia="ar-SA"/>
        </w:rPr>
        <w:t>1</w:t>
      </w:r>
      <w:r w:rsidR="00594151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77/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594151">
        <w:rPr>
          <w:rFonts w:ascii="Arial" w:eastAsia="Times New Roman" w:hAnsi="Arial" w:cs="Arial"/>
          <w:lang w:eastAsia="ar-SA"/>
        </w:rPr>
        <w:t>Operário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3677"/>
        <w:gridCol w:w="3488"/>
      </w:tblGrid>
      <w:tr w:rsidR="00785A74" w:rsidRPr="00785A74" w14:paraId="56F01F3A" w14:textId="77777777" w:rsidTr="00853892">
        <w:trPr>
          <w:trHeight w:hRule="exact" w:val="426"/>
        </w:trPr>
        <w:tc>
          <w:tcPr>
            <w:tcW w:w="1219" w:type="dxa"/>
            <w:shd w:val="clear" w:color="auto" w:fill="auto"/>
          </w:tcPr>
          <w:p w14:paraId="4BEDA4F1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Inscrição</w:t>
            </w:r>
          </w:p>
        </w:tc>
        <w:tc>
          <w:tcPr>
            <w:tcW w:w="3738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543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54EAD554" w14:textId="529D912D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594151">
              <w:rPr>
                <w:rFonts w:ascii="Arial" w:hAnsi="Arial" w:cs="Arial"/>
              </w:rPr>
              <w:t>2</w:t>
            </w:r>
          </w:p>
        </w:tc>
        <w:tc>
          <w:tcPr>
            <w:tcW w:w="3738" w:type="dxa"/>
            <w:shd w:val="clear" w:color="auto" w:fill="auto"/>
          </w:tcPr>
          <w:p w14:paraId="5006C883" w14:textId="01F74356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Vladimir Luiz </w:t>
            </w:r>
            <w:proofErr w:type="spellStart"/>
            <w:r>
              <w:rPr>
                <w:rFonts w:ascii="Arial" w:hAnsi="Arial" w:cs="Arial"/>
              </w:rPr>
              <w:t>Bentz</w:t>
            </w:r>
            <w:proofErr w:type="spellEnd"/>
          </w:p>
        </w:tc>
        <w:tc>
          <w:tcPr>
            <w:tcW w:w="3543" w:type="dxa"/>
          </w:tcPr>
          <w:p w14:paraId="2F4730FE" w14:textId="3120A514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85A74" w:rsidRPr="00785A74" w14:paraId="134DD7E9" w14:textId="77777777" w:rsidTr="00853892">
        <w:trPr>
          <w:trHeight w:hRule="exact" w:val="432"/>
        </w:trPr>
        <w:tc>
          <w:tcPr>
            <w:tcW w:w="1219" w:type="dxa"/>
            <w:shd w:val="clear" w:color="auto" w:fill="auto"/>
          </w:tcPr>
          <w:p w14:paraId="06B27274" w14:textId="26A92743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594151">
              <w:rPr>
                <w:rFonts w:ascii="Arial" w:hAnsi="Arial" w:cs="Arial"/>
              </w:rPr>
              <w:t>1</w:t>
            </w:r>
          </w:p>
        </w:tc>
        <w:tc>
          <w:tcPr>
            <w:tcW w:w="3738" w:type="dxa"/>
            <w:shd w:val="clear" w:color="auto" w:fill="auto"/>
          </w:tcPr>
          <w:p w14:paraId="06DD9174" w14:textId="21A421C2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Mauro Alberto </w:t>
            </w:r>
            <w:proofErr w:type="spellStart"/>
            <w:r>
              <w:rPr>
                <w:rFonts w:ascii="Arial" w:hAnsi="Arial" w:cs="Arial"/>
              </w:rPr>
              <w:t>Poloni</w:t>
            </w:r>
            <w:proofErr w:type="spellEnd"/>
            <w:r w:rsidR="00785A74" w:rsidRPr="00785A7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3" w:type="dxa"/>
          </w:tcPr>
          <w:p w14:paraId="7D21C34A" w14:textId="28D0E8C6" w:rsidR="00785A74" w:rsidRPr="00785A74" w:rsidRDefault="0059415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56B57C31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0</w:t>
      </w:r>
      <w:r w:rsidR="00594151">
        <w:rPr>
          <w:rFonts w:ascii="Arial" w:eastAsia="Times New Roman" w:hAnsi="Arial" w:cs="Arial"/>
          <w:lang w:eastAsia="ar-SA"/>
        </w:rPr>
        <w:t>77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o candidato que desejar interpor recurso em face do resultado preliminar deste Processo Seletivo, poderá fazê-lo no prazo de 01 (um) dia útil após a publicação deste Edital, no setor de protocolos da Prefeitura Municipal sito a Rua Pe. Hermínio </w:t>
      </w:r>
      <w:proofErr w:type="spellStart"/>
      <w:r w:rsidRPr="001724C3">
        <w:rPr>
          <w:rFonts w:ascii="Arial" w:eastAsia="Times New Roman" w:hAnsi="Arial" w:cs="Arial"/>
          <w:lang w:eastAsia="ar-SA"/>
        </w:rPr>
        <w:t>Catelli</w:t>
      </w:r>
      <w:proofErr w:type="spellEnd"/>
      <w:r w:rsidRPr="001724C3">
        <w:rPr>
          <w:rFonts w:ascii="Arial" w:eastAsia="Times New Roman" w:hAnsi="Arial" w:cs="Arial"/>
          <w:lang w:eastAsia="ar-SA"/>
        </w:rPr>
        <w:t>, 659, Centro, neste município.</w:t>
      </w:r>
    </w:p>
    <w:p w14:paraId="632BCC93" w14:textId="37740C5F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03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  <w:bookmarkStart w:id="0" w:name="_GoBack"/>
      <w:bookmarkEnd w:id="0"/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BC07FF"/>
    <w:rsid w:val="00BE25E3"/>
    <w:rsid w:val="00C5712D"/>
    <w:rsid w:val="00CB0883"/>
    <w:rsid w:val="00D128AE"/>
    <w:rsid w:val="00ED1E7D"/>
    <w:rsid w:val="00F4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16</cp:revision>
  <cp:lastPrinted>2023-07-03T17:28:00Z</cp:lastPrinted>
  <dcterms:created xsi:type="dcterms:W3CDTF">2023-01-10T17:55:00Z</dcterms:created>
  <dcterms:modified xsi:type="dcterms:W3CDTF">2023-07-03T17:28:00Z</dcterms:modified>
</cp:coreProperties>
</file>