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B31B" w14:textId="097E411A" w:rsidR="001E7680" w:rsidRPr="00FB4DF3" w:rsidRDefault="001E7680" w:rsidP="001E7680">
      <w:pPr>
        <w:spacing w:line="360" w:lineRule="auto"/>
        <w:jc w:val="center"/>
        <w:rPr>
          <w:rFonts w:ascii="Arial" w:hAnsi="Arial" w:cs="Arial"/>
          <w:bCs/>
          <w:sz w:val="21"/>
          <w:szCs w:val="21"/>
        </w:rPr>
      </w:pPr>
      <w:r w:rsidRPr="00FB4DF3">
        <w:rPr>
          <w:rFonts w:ascii="Arial" w:hAnsi="Arial" w:cs="Arial"/>
          <w:bCs/>
          <w:sz w:val="21"/>
          <w:szCs w:val="21"/>
        </w:rPr>
        <w:t>Decreto nº 3.</w:t>
      </w:r>
      <w:r w:rsidR="002851ED">
        <w:rPr>
          <w:rFonts w:ascii="Arial" w:hAnsi="Arial" w:cs="Arial"/>
          <w:bCs/>
          <w:sz w:val="21"/>
          <w:szCs w:val="21"/>
        </w:rPr>
        <w:t>821</w:t>
      </w:r>
      <w:r w:rsidRPr="00FB4DF3">
        <w:rPr>
          <w:rFonts w:ascii="Arial" w:hAnsi="Arial" w:cs="Arial"/>
          <w:bCs/>
          <w:sz w:val="21"/>
          <w:szCs w:val="21"/>
        </w:rPr>
        <w:t>/202</w:t>
      </w:r>
      <w:r w:rsidR="002851ED">
        <w:rPr>
          <w:rFonts w:ascii="Arial" w:hAnsi="Arial" w:cs="Arial"/>
          <w:bCs/>
          <w:sz w:val="21"/>
          <w:szCs w:val="21"/>
        </w:rPr>
        <w:t>6</w:t>
      </w:r>
      <w:r w:rsidRPr="00FB4DF3">
        <w:rPr>
          <w:rFonts w:ascii="Arial" w:hAnsi="Arial" w:cs="Arial"/>
          <w:bCs/>
          <w:sz w:val="21"/>
          <w:szCs w:val="21"/>
        </w:rPr>
        <w:t xml:space="preserve">, de </w:t>
      </w:r>
      <w:r w:rsidR="002851ED">
        <w:rPr>
          <w:rFonts w:ascii="Arial" w:hAnsi="Arial" w:cs="Arial"/>
          <w:bCs/>
          <w:sz w:val="21"/>
          <w:szCs w:val="21"/>
        </w:rPr>
        <w:t>23</w:t>
      </w:r>
      <w:r w:rsidRPr="00FB4DF3">
        <w:rPr>
          <w:rFonts w:ascii="Arial" w:hAnsi="Arial" w:cs="Arial"/>
          <w:bCs/>
          <w:sz w:val="21"/>
          <w:szCs w:val="21"/>
        </w:rPr>
        <w:t xml:space="preserve"> de </w:t>
      </w:r>
      <w:r w:rsidR="002851ED">
        <w:rPr>
          <w:rFonts w:ascii="Arial" w:hAnsi="Arial" w:cs="Arial"/>
          <w:bCs/>
          <w:sz w:val="21"/>
          <w:szCs w:val="21"/>
        </w:rPr>
        <w:t>abril</w:t>
      </w:r>
      <w:r w:rsidRPr="00FB4DF3">
        <w:rPr>
          <w:rFonts w:ascii="Arial" w:hAnsi="Arial" w:cs="Arial"/>
          <w:bCs/>
          <w:sz w:val="21"/>
          <w:szCs w:val="21"/>
        </w:rPr>
        <w:t xml:space="preserve"> de 202</w:t>
      </w:r>
      <w:r w:rsidR="002851ED">
        <w:rPr>
          <w:rFonts w:ascii="Arial" w:hAnsi="Arial" w:cs="Arial"/>
          <w:bCs/>
          <w:sz w:val="21"/>
          <w:szCs w:val="21"/>
        </w:rPr>
        <w:t>6</w:t>
      </w:r>
      <w:r w:rsidRPr="00FB4DF3">
        <w:rPr>
          <w:rFonts w:ascii="Arial" w:hAnsi="Arial" w:cs="Arial"/>
          <w:bCs/>
          <w:sz w:val="21"/>
          <w:szCs w:val="21"/>
        </w:rPr>
        <w:t>.</w:t>
      </w:r>
    </w:p>
    <w:p w14:paraId="1C14D978" w14:textId="55A4B419" w:rsidR="001E7680" w:rsidRPr="00FB4DF3" w:rsidRDefault="001E7680" w:rsidP="001E7680">
      <w:pPr>
        <w:spacing w:line="360" w:lineRule="auto"/>
        <w:ind w:left="4248" w:firstLine="708"/>
        <w:jc w:val="both"/>
        <w:rPr>
          <w:rFonts w:ascii="Arial" w:hAnsi="Arial" w:cs="Arial"/>
          <w:i/>
          <w:sz w:val="21"/>
          <w:szCs w:val="21"/>
        </w:rPr>
      </w:pPr>
      <w:r w:rsidRPr="00FB4DF3">
        <w:rPr>
          <w:rFonts w:ascii="Arial" w:hAnsi="Arial" w:cs="Arial"/>
          <w:i/>
          <w:sz w:val="21"/>
          <w:szCs w:val="21"/>
        </w:rPr>
        <w:t>“Define valores e datas para fins de cobrança do IPTU do ano de 202</w:t>
      </w:r>
      <w:r w:rsidR="002851ED">
        <w:rPr>
          <w:rFonts w:ascii="Arial" w:hAnsi="Arial" w:cs="Arial"/>
          <w:i/>
          <w:sz w:val="21"/>
          <w:szCs w:val="21"/>
        </w:rPr>
        <w:t>6</w:t>
      </w:r>
      <w:r w:rsidRPr="00FB4DF3">
        <w:rPr>
          <w:rFonts w:ascii="Arial" w:hAnsi="Arial" w:cs="Arial"/>
          <w:i/>
          <w:sz w:val="21"/>
          <w:szCs w:val="21"/>
        </w:rPr>
        <w:t xml:space="preserve"> e dá outras providências”</w:t>
      </w:r>
    </w:p>
    <w:p w14:paraId="66E78F15" w14:textId="77777777" w:rsidR="001E7680" w:rsidRPr="00FB4DF3" w:rsidRDefault="001E7680" w:rsidP="001E7680">
      <w:pPr>
        <w:widowControl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ab/>
        <w:t xml:space="preserve">O Prefeito Municipal de Anta Gorda, Estado do Rio Grande do Sul, no uso de suas atribuições legais, </w:t>
      </w:r>
    </w:p>
    <w:p w14:paraId="5C690533" w14:textId="77777777" w:rsidR="001E7680" w:rsidRPr="00FB4DF3" w:rsidRDefault="001E7680" w:rsidP="001E7680">
      <w:pPr>
        <w:widowControl w:val="0"/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>DECRETA:</w:t>
      </w:r>
    </w:p>
    <w:p w14:paraId="43F956EF" w14:textId="6629C7E3" w:rsidR="001E7680" w:rsidRPr="00FB4DF3" w:rsidRDefault="001E7680" w:rsidP="001E7680">
      <w:pPr>
        <w:widowControl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ab/>
        <w:t xml:space="preserve">Art. 1º. Fica reajustado em </w:t>
      </w:r>
      <w:r w:rsidR="00D6231F" w:rsidRPr="00FB4DF3">
        <w:rPr>
          <w:rFonts w:ascii="Arial" w:hAnsi="Arial" w:cs="Arial"/>
          <w:sz w:val="21"/>
          <w:szCs w:val="21"/>
        </w:rPr>
        <w:t>4</w:t>
      </w:r>
      <w:r w:rsidRPr="00FB4DF3">
        <w:rPr>
          <w:rFonts w:ascii="Arial" w:hAnsi="Arial" w:cs="Arial"/>
          <w:sz w:val="21"/>
          <w:szCs w:val="21"/>
        </w:rPr>
        <w:t>,</w:t>
      </w:r>
      <w:r w:rsidR="002851ED">
        <w:rPr>
          <w:rFonts w:ascii="Arial" w:hAnsi="Arial" w:cs="Arial"/>
          <w:sz w:val="21"/>
          <w:szCs w:val="21"/>
        </w:rPr>
        <w:t>26</w:t>
      </w:r>
      <w:r w:rsidRPr="00FB4DF3">
        <w:rPr>
          <w:rFonts w:ascii="Arial" w:hAnsi="Arial" w:cs="Arial"/>
          <w:sz w:val="21"/>
          <w:szCs w:val="21"/>
        </w:rPr>
        <w:t>% (</w:t>
      </w:r>
      <w:r w:rsidR="00D6231F" w:rsidRPr="00FB4DF3">
        <w:rPr>
          <w:rFonts w:ascii="Arial" w:hAnsi="Arial" w:cs="Arial"/>
          <w:sz w:val="21"/>
          <w:szCs w:val="21"/>
        </w:rPr>
        <w:t>quatro</w:t>
      </w:r>
      <w:r w:rsidRPr="00FB4DF3">
        <w:rPr>
          <w:rFonts w:ascii="Arial" w:hAnsi="Arial" w:cs="Arial"/>
          <w:sz w:val="21"/>
          <w:szCs w:val="21"/>
        </w:rPr>
        <w:t xml:space="preserve"> vírgula </w:t>
      </w:r>
      <w:r w:rsidR="002851ED">
        <w:rPr>
          <w:rFonts w:ascii="Arial" w:hAnsi="Arial" w:cs="Arial"/>
          <w:sz w:val="21"/>
          <w:szCs w:val="21"/>
        </w:rPr>
        <w:t>vinte e seis</w:t>
      </w:r>
      <w:r w:rsidRPr="00FB4DF3">
        <w:rPr>
          <w:rFonts w:ascii="Arial" w:hAnsi="Arial" w:cs="Arial"/>
          <w:sz w:val="21"/>
          <w:szCs w:val="21"/>
        </w:rPr>
        <w:t xml:space="preserve"> por cento) o valor dos imóveis prediais e territoriais urbanos de Anta Gorda, para tributação e cobrança de impostos no exercício de 202</w:t>
      </w:r>
      <w:r w:rsidR="002851ED">
        <w:rPr>
          <w:rFonts w:ascii="Arial" w:hAnsi="Arial" w:cs="Arial"/>
          <w:sz w:val="21"/>
          <w:szCs w:val="21"/>
        </w:rPr>
        <w:t>6</w:t>
      </w:r>
      <w:r w:rsidRPr="00FB4DF3">
        <w:rPr>
          <w:rFonts w:ascii="Arial" w:hAnsi="Arial" w:cs="Arial"/>
          <w:sz w:val="21"/>
          <w:szCs w:val="21"/>
        </w:rPr>
        <w:t>.</w:t>
      </w:r>
    </w:p>
    <w:p w14:paraId="4F88EDC2" w14:textId="0CE28256" w:rsidR="001E7680" w:rsidRPr="00FB4DF3" w:rsidRDefault="001E7680" w:rsidP="001E768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 xml:space="preserve">Art. 2º. Conforme estabelece a Lei Municipal nº 1.087/98 que estabelece a incidência do Imposto Predial e Territorial Urbano – IPTU em seu artigo 21, §§ 1º e 2º, o vencimento da cota única e primeira parcela ocorrerá no dia 20 de </w:t>
      </w:r>
      <w:r w:rsidR="002851ED">
        <w:rPr>
          <w:rFonts w:ascii="Arial" w:hAnsi="Arial" w:cs="Arial"/>
          <w:sz w:val="21"/>
          <w:szCs w:val="21"/>
        </w:rPr>
        <w:t>junho</w:t>
      </w:r>
      <w:r w:rsidRPr="00FB4DF3">
        <w:rPr>
          <w:rFonts w:ascii="Arial" w:hAnsi="Arial" w:cs="Arial"/>
          <w:sz w:val="21"/>
          <w:szCs w:val="21"/>
        </w:rPr>
        <w:t xml:space="preserve"> de 202</w:t>
      </w:r>
      <w:r w:rsidR="002851ED">
        <w:rPr>
          <w:rFonts w:ascii="Arial" w:hAnsi="Arial" w:cs="Arial"/>
          <w:sz w:val="21"/>
          <w:szCs w:val="21"/>
        </w:rPr>
        <w:t>6</w:t>
      </w:r>
      <w:r w:rsidRPr="00FB4DF3">
        <w:rPr>
          <w:rFonts w:ascii="Arial" w:hAnsi="Arial" w:cs="Arial"/>
          <w:sz w:val="21"/>
          <w:szCs w:val="21"/>
        </w:rPr>
        <w:t>.</w:t>
      </w:r>
    </w:p>
    <w:p w14:paraId="53160AA2" w14:textId="7DA4DA4C" w:rsidR="001E7680" w:rsidRPr="00FB4DF3" w:rsidRDefault="001E7680" w:rsidP="001E768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 xml:space="preserve">§ 1º - O vencimento das parcelas seguintes em número de </w:t>
      </w:r>
      <w:r w:rsidR="002851ED">
        <w:rPr>
          <w:rFonts w:ascii="Arial" w:hAnsi="Arial" w:cs="Arial"/>
          <w:sz w:val="21"/>
          <w:szCs w:val="21"/>
        </w:rPr>
        <w:t>6</w:t>
      </w:r>
      <w:r w:rsidRPr="00FB4DF3">
        <w:rPr>
          <w:rFonts w:ascii="Arial" w:hAnsi="Arial" w:cs="Arial"/>
          <w:sz w:val="21"/>
          <w:szCs w:val="21"/>
        </w:rPr>
        <w:t xml:space="preserve"> (</w:t>
      </w:r>
      <w:r w:rsidR="002851ED">
        <w:rPr>
          <w:rFonts w:ascii="Arial" w:hAnsi="Arial" w:cs="Arial"/>
          <w:sz w:val="21"/>
          <w:szCs w:val="21"/>
        </w:rPr>
        <w:t>seis</w:t>
      </w:r>
      <w:r w:rsidRPr="00FB4DF3">
        <w:rPr>
          <w:rFonts w:ascii="Arial" w:hAnsi="Arial" w:cs="Arial"/>
          <w:sz w:val="21"/>
          <w:szCs w:val="21"/>
        </w:rPr>
        <w:t>) dar-se-á nos meses subsequentes, sempre no dia 20, sucessivamente, após a data estabelecida para o vencimento da primeira parcela.</w:t>
      </w:r>
    </w:p>
    <w:p w14:paraId="0FA2DCEB" w14:textId="063DD844" w:rsidR="001E7680" w:rsidRPr="00FB4DF3" w:rsidRDefault="001E7680" w:rsidP="001E76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ab/>
        <w:t xml:space="preserve">§ 2º - Ao contribuinte que optar pelo pagamento do IPTU em parcela única até o dia 20 de </w:t>
      </w:r>
      <w:r w:rsidR="002851ED">
        <w:rPr>
          <w:rFonts w:ascii="Arial" w:hAnsi="Arial" w:cs="Arial"/>
          <w:sz w:val="21"/>
          <w:szCs w:val="21"/>
        </w:rPr>
        <w:t>junho</w:t>
      </w:r>
      <w:r w:rsidRPr="00FB4DF3">
        <w:rPr>
          <w:rFonts w:ascii="Arial" w:hAnsi="Arial" w:cs="Arial"/>
          <w:sz w:val="21"/>
          <w:szCs w:val="21"/>
        </w:rPr>
        <w:t xml:space="preserve">, será concedido um desconto de </w:t>
      </w:r>
      <w:r w:rsidR="009C5883" w:rsidRPr="00FB4DF3">
        <w:rPr>
          <w:rFonts w:ascii="Arial" w:hAnsi="Arial" w:cs="Arial"/>
          <w:sz w:val="21"/>
          <w:szCs w:val="21"/>
        </w:rPr>
        <w:t>10</w:t>
      </w:r>
      <w:r w:rsidRPr="00FB4DF3">
        <w:rPr>
          <w:rFonts w:ascii="Arial" w:hAnsi="Arial" w:cs="Arial"/>
          <w:sz w:val="21"/>
          <w:szCs w:val="21"/>
        </w:rPr>
        <w:t>% (</w:t>
      </w:r>
      <w:r w:rsidR="009C5883" w:rsidRPr="00FB4DF3">
        <w:rPr>
          <w:rFonts w:ascii="Arial" w:hAnsi="Arial" w:cs="Arial"/>
          <w:sz w:val="21"/>
          <w:szCs w:val="21"/>
        </w:rPr>
        <w:t>dez</w:t>
      </w:r>
      <w:r w:rsidRPr="00FB4DF3">
        <w:rPr>
          <w:rFonts w:ascii="Arial" w:hAnsi="Arial" w:cs="Arial"/>
          <w:sz w:val="21"/>
          <w:szCs w:val="21"/>
        </w:rPr>
        <w:t xml:space="preserve"> por cento) sobre o valor do imposto.</w:t>
      </w:r>
    </w:p>
    <w:p w14:paraId="7601E4B5" w14:textId="7F74190D" w:rsidR="001E7680" w:rsidRPr="00FB4DF3" w:rsidRDefault="001E7680" w:rsidP="001E76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 xml:space="preserve">            § 3º - Ao contribuinte que optar pelo pagamento do IPTU em parcela única até o dia 20 de </w:t>
      </w:r>
      <w:r w:rsidR="002851ED">
        <w:rPr>
          <w:rFonts w:ascii="Arial" w:hAnsi="Arial" w:cs="Arial"/>
          <w:sz w:val="21"/>
          <w:szCs w:val="21"/>
        </w:rPr>
        <w:t>julho</w:t>
      </w:r>
      <w:r w:rsidRPr="00FB4DF3">
        <w:rPr>
          <w:rFonts w:ascii="Arial" w:hAnsi="Arial" w:cs="Arial"/>
          <w:sz w:val="21"/>
          <w:szCs w:val="21"/>
        </w:rPr>
        <w:t>, será concedido um desconto de 5% (cinco por cento).</w:t>
      </w:r>
    </w:p>
    <w:p w14:paraId="41AFDC94" w14:textId="77777777" w:rsidR="001E7680" w:rsidRPr="00FB4DF3" w:rsidRDefault="001E7680" w:rsidP="001E7680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>Art. 3º - Caso o contribuinte optar por parcelamento do débito, o valor de cada quota não pode ser inferior a R$ 25,00 (vinte e cinco reais).</w:t>
      </w:r>
    </w:p>
    <w:p w14:paraId="12ADF81A" w14:textId="77777777" w:rsidR="001E7680" w:rsidRPr="00FB4DF3" w:rsidRDefault="001E7680" w:rsidP="001E76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ab/>
        <w:t>Art. 4º. Este Decreto entra em vigor na data de sua publicação.</w:t>
      </w:r>
    </w:p>
    <w:p w14:paraId="3713CB39" w14:textId="216F4D1E" w:rsidR="001E7680" w:rsidRPr="00FB4DF3" w:rsidRDefault="001E7680" w:rsidP="001E76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ab/>
        <w:t xml:space="preserve">Gabinete do Prefeito Municipal de Anta Gorda RS, aos </w:t>
      </w:r>
      <w:r w:rsidR="002851ED">
        <w:rPr>
          <w:rFonts w:ascii="Arial" w:hAnsi="Arial" w:cs="Arial"/>
          <w:sz w:val="21"/>
          <w:szCs w:val="21"/>
        </w:rPr>
        <w:t>23</w:t>
      </w:r>
      <w:r w:rsidRPr="00FB4DF3">
        <w:rPr>
          <w:rFonts w:ascii="Arial" w:hAnsi="Arial" w:cs="Arial"/>
          <w:sz w:val="21"/>
          <w:szCs w:val="21"/>
        </w:rPr>
        <w:t xml:space="preserve"> dias do mês de </w:t>
      </w:r>
      <w:r w:rsidR="002851ED">
        <w:rPr>
          <w:rFonts w:ascii="Arial" w:hAnsi="Arial" w:cs="Arial"/>
          <w:sz w:val="21"/>
          <w:szCs w:val="21"/>
        </w:rPr>
        <w:t>abril</w:t>
      </w:r>
      <w:r w:rsidRPr="00FB4DF3">
        <w:rPr>
          <w:rFonts w:ascii="Arial" w:hAnsi="Arial" w:cs="Arial"/>
          <w:sz w:val="21"/>
          <w:szCs w:val="21"/>
        </w:rPr>
        <w:t xml:space="preserve"> de 202</w:t>
      </w:r>
      <w:r w:rsidR="002851ED">
        <w:rPr>
          <w:rFonts w:ascii="Arial" w:hAnsi="Arial" w:cs="Arial"/>
          <w:sz w:val="21"/>
          <w:szCs w:val="21"/>
        </w:rPr>
        <w:t>6</w:t>
      </w:r>
      <w:r w:rsidRPr="00FB4DF3">
        <w:rPr>
          <w:rFonts w:ascii="Arial" w:hAnsi="Arial" w:cs="Arial"/>
          <w:sz w:val="21"/>
          <w:szCs w:val="21"/>
        </w:rPr>
        <w:t>.</w:t>
      </w:r>
    </w:p>
    <w:p w14:paraId="0D681204" w14:textId="77777777" w:rsidR="001E7680" w:rsidRPr="00FB4DF3" w:rsidRDefault="001E7680" w:rsidP="001E7680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 xml:space="preserve">Francisco David </w:t>
      </w:r>
      <w:proofErr w:type="spellStart"/>
      <w:r w:rsidRPr="00FB4DF3">
        <w:rPr>
          <w:rFonts w:ascii="Arial" w:hAnsi="Arial" w:cs="Arial"/>
          <w:sz w:val="21"/>
          <w:szCs w:val="21"/>
        </w:rPr>
        <w:t>Frighetto</w:t>
      </w:r>
      <w:proofErr w:type="spellEnd"/>
    </w:p>
    <w:p w14:paraId="6C87E1CB" w14:textId="77777777" w:rsidR="001E7680" w:rsidRPr="00FB4DF3" w:rsidRDefault="001E7680" w:rsidP="001E7680">
      <w:pPr>
        <w:tabs>
          <w:tab w:val="left" w:pos="180"/>
          <w:tab w:val="center" w:pos="4677"/>
        </w:tabs>
        <w:spacing w:after="0"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FB4DF3">
        <w:rPr>
          <w:rFonts w:ascii="Arial" w:hAnsi="Arial" w:cs="Arial"/>
          <w:b/>
          <w:bCs/>
          <w:sz w:val="21"/>
          <w:szCs w:val="21"/>
        </w:rPr>
        <w:t>Prefeito Municipal</w:t>
      </w:r>
    </w:p>
    <w:p w14:paraId="33EE0762" w14:textId="77777777" w:rsidR="001E7680" w:rsidRPr="00FB4DF3" w:rsidRDefault="001E7680" w:rsidP="001E76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>Registre-se e Publique-se</w:t>
      </w:r>
    </w:p>
    <w:p w14:paraId="4D9DFDF6" w14:textId="0F134117" w:rsidR="001E7680" w:rsidRPr="00FB4DF3" w:rsidRDefault="00D6231F" w:rsidP="001E76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proofErr w:type="spellStart"/>
      <w:r w:rsidRPr="00FB4DF3">
        <w:rPr>
          <w:rFonts w:ascii="Arial" w:hAnsi="Arial" w:cs="Arial"/>
          <w:sz w:val="21"/>
          <w:szCs w:val="21"/>
        </w:rPr>
        <w:t>Laiane</w:t>
      </w:r>
      <w:proofErr w:type="spellEnd"/>
      <w:r w:rsidRPr="00FB4DF3">
        <w:rPr>
          <w:rFonts w:ascii="Arial" w:hAnsi="Arial" w:cs="Arial"/>
          <w:sz w:val="21"/>
          <w:szCs w:val="21"/>
        </w:rPr>
        <w:t xml:space="preserve"> Moretto</w:t>
      </w:r>
    </w:p>
    <w:p w14:paraId="4124AB85" w14:textId="77777777" w:rsidR="00DC07D3" w:rsidRPr="00FB4DF3" w:rsidRDefault="001E7680" w:rsidP="001E76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B4DF3">
        <w:rPr>
          <w:rFonts w:ascii="Arial" w:hAnsi="Arial" w:cs="Arial"/>
          <w:sz w:val="21"/>
          <w:szCs w:val="21"/>
        </w:rPr>
        <w:t>Secretária Municipal de Administração</w:t>
      </w:r>
    </w:p>
    <w:sectPr w:rsidR="00DC07D3" w:rsidRPr="00FB4D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680"/>
    <w:rsid w:val="001E7680"/>
    <w:rsid w:val="002851ED"/>
    <w:rsid w:val="002C36B6"/>
    <w:rsid w:val="002E19E4"/>
    <w:rsid w:val="009C5883"/>
    <w:rsid w:val="00C31E08"/>
    <w:rsid w:val="00D6231F"/>
    <w:rsid w:val="00DC07D3"/>
    <w:rsid w:val="00F63AC7"/>
    <w:rsid w:val="00FB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0ECFB"/>
  <w15:chartTrackingRefBased/>
  <w15:docId w15:val="{A5443760-6B85-4BC8-A1C2-5C126CC9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6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Prefeitura</cp:lastModifiedBy>
  <cp:revision>11</cp:revision>
  <cp:lastPrinted>2024-01-18T17:28:00Z</cp:lastPrinted>
  <dcterms:created xsi:type="dcterms:W3CDTF">2023-01-17T17:04:00Z</dcterms:created>
  <dcterms:modified xsi:type="dcterms:W3CDTF">2026-04-29T11:30:00Z</dcterms:modified>
</cp:coreProperties>
</file>