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383" w:rsidRPr="00C42AD2" w:rsidRDefault="00A14365" w:rsidP="009F3269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 xml:space="preserve">Lei </w:t>
      </w:r>
      <w:r w:rsidR="008A207A">
        <w:rPr>
          <w:rFonts w:ascii="Arial" w:hAnsi="Arial" w:cs="Arial"/>
          <w:sz w:val="24"/>
          <w:szCs w:val="24"/>
        </w:rPr>
        <w:t>Municipal nº 2.493</w:t>
      </w:r>
      <w:r w:rsidR="001919FE" w:rsidRPr="00C42AD2">
        <w:rPr>
          <w:rFonts w:ascii="Arial" w:hAnsi="Arial" w:cs="Arial"/>
          <w:sz w:val="24"/>
          <w:szCs w:val="24"/>
        </w:rPr>
        <w:t>/2020</w:t>
      </w:r>
      <w:r w:rsidR="009F3269">
        <w:rPr>
          <w:rFonts w:ascii="Arial" w:hAnsi="Arial" w:cs="Arial"/>
          <w:sz w:val="24"/>
          <w:szCs w:val="24"/>
        </w:rPr>
        <w:t xml:space="preserve">, de </w:t>
      </w:r>
      <w:r w:rsidR="008A207A">
        <w:rPr>
          <w:rFonts w:ascii="Arial" w:hAnsi="Arial" w:cs="Arial"/>
          <w:sz w:val="24"/>
          <w:szCs w:val="24"/>
        </w:rPr>
        <w:t>09</w:t>
      </w:r>
      <w:r w:rsidR="009F3269">
        <w:rPr>
          <w:rFonts w:ascii="Arial" w:hAnsi="Arial" w:cs="Arial"/>
          <w:sz w:val="24"/>
          <w:szCs w:val="24"/>
        </w:rPr>
        <w:t xml:space="preserve"> de dezembro de 2020.</w:t>
      </w:r>
    </w:p>
    <w:p w:rsidR="00BD5753" w:rsidRPr="00C42AD2" w:rsidRDefault="00BD5753" w:rsidP="00C42AD2">
      <w:pPr>
        <w:jc w:val="both"/>
        <w:rPr>
          <w:rFonts w:ascii="Arial" w:hAnsi="Arial" w:cs="Arial"/>
          <w:sz w:val="24"/>
          <w:szCs w:val="24"/>
        </w:rPr>
      </w:pPr>
    </w:p>
    <w:p w:rsidR="00BD5753" w:rsidRPr="00C42AD2" w:rsidRDefault="0096793E" w:rsidP="00C42AD2">
      <w:pPr>
        <w:ind w:left="2832"/>
        <w:jc w:val="both"/>
        <w:rPr>
          <w:rFonts w:ascii="Arial" w:hAnsi="Arial" w:cs="Arial"/>
          <w:i/>
          <w:sz w:val="24"/>
          <w:szCs w:val="24"/>
        </w:rPr>
      </w:pPr>
      <w:r w:rsidRPr="00C42AD2">
        <w:rPr>
          <w:rFonts w:ascii="Arial" w:hAnsi="Arial" w:cs="Arial"/>
          <w:i/>
          <w:sz w:val="24"/>
          <w:szCs w:val="24"/>
        </w:rPr>
        <w:t>“</w:t>
      </w:r>
      <w:r w:rsidR="00417328" w:rsidRPr="00C42AD2">
        <w:rPr>
          <w:rFonts w:ascii="Arial" w:hAnsi="Arial" w:cs="Arial"/>
          <w:i/>
          <w:sz w:val="24"/>
          <w:szCs w:val="24"/>
        </w:rPr>
        <w:t>Amplia</w:t>
      </w:r>
      <w:r w:rsidR="00BD5753" w:rsidRPr="00C42AD2">
        <w:rPr>
          <w:rFonts w:ascii="Arial" w:hAnsi="Arial" w:cs="Arial"/>
          <w:i/>
          <w:sz w:val="24"/>
          <w:szCs w:val="24"/>
        </w:rPr>
        <w:t xml:space="preserve"> o Perímetro Urbano e Zoneamento Fiscal da Sede do Município de Anta Gorda e dá outras providências.”</w:t>
      </w:r>
    </w:p>
    <w:p w:rsidR="00BD5753" w:rsidRPr="00C42AD2" w:rsidRDefault="00BD5753" w:rsidP="00C42AD2">
      <w:pPr>
        <w:jc w:val="both"/>
        <w:rPr>
          <w:rFonts w:ascii="Arial" w:hAnsi="Arial" w:cs="Arial"/>
          <w:sz w:val="24"/>
          <w:szCs w:val="24"/>
        </w:rPr>
      </w:pPr>
    </w:p>
    <w:p w:rsidR="00BD5753" w:rsidRPr="00C42AD2" w:rsidRDefault="00BD5753" w:rsidP="00C42AD2">
      <w:pPr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="00417328" w:rsidRPr="00C42AD2">
        <w:rPr>
          <w:rFonts w:ascii="Arial" w:hAnsi="Arial" w:cs="Arial"/>
          <w:sz w:val="24"/>
          <w:szCs w:val="24"/>
        </w:rPr>
        <w:t>MADALENA GEHLEN ZANCHIN, Prefeita</w:t>
      </w:r>
      <w:r w:rsidRPr="00C42AD2">
        <w:rPr>
          <w:rFonts w:ascii="Arial" w:hAnsi="Arial" w:cs="Arial"/>
          <w:sz w:val="24"/>
          <w:szCs w:val="24"/>
        </w:rPr>
        <w:t xml:space="preserve"> Municipal de Anta Gorda, Estado do Rio Grande do Sul;</w:t>
      </w:r>
    </w:p>
    <w:p w:rsidR="00BD5753" w:rsidRPr="00C42AD2" w:rsidRDefault="00BD5753" w:rsidP="00C42AD2">
      <w:pPr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  <w:t>FAÇO SABER que a Câmara Municipal de Vereadores aprovou e Eu, no uso das atribuições legais, sanciono e promulgo a seguinte Lei.</w:t>
      </w:r>
    </w:p>
    <w:p w:rsidR="00BD5753" w:rsidRPr="00C42AD2" w:rsidRDefault="00BD5753" w:rsidP="00C42AD2">
      <w:pPr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  <w:t xml:space="preserve">Art. 1º - Fica </w:t>
      </w:r>
      <w:r w:rsidR="00417328" w:rsidRPr="00C42AD2">
        <w:rPr>
          <w:rFonts w:ascii="Arial" w:hAnsi="Arial" w:cs="Arial"/>
          <w:sz w:val="24"/>
          <w:szCs w:val="24"/>
        </w:rPr>
        <w:t>ampliado o</w:t>
      </w:r>
      <w:r w:rsidRPr="00C42AD2">
        <w:rPr>
          <w:rFonts w:ascii="Arial" w:hAnsi="Arial" w:cs="Arial"/>
          <w:sz w:val="24"/>
          <w:szCs w:val="24"/>
        </w:rPr>
        <w:t xml:space="preserve"> perímetro urbano da Sede do Município</w:t>
      </w:r>
      <w:r w:rsidR="0096793E" w:rsidRPr="00C42AD2">
        <w:rPr>
          <w:rFonts w:ascii="Arial" w:hAnsi="Arial" w:cs="Arial"/>
          <w:sz w:val="24"/>
          <w:szCs w:val="24"/>
        </w:rPr>
        <w:t xml:space="preserve"> </w:t>
      </w:r>
      <w:r w:rsidR="00417328" w:rsidRPr="00C42AD2">
        <w:rPr>
          <w:rFonts w:ascii="Arial" w:hAnsi="Arial" w:cs="Arial"/>
          <w:sz w:val="24"/>
          <w:szCs w:val="24"/>
        </w:rPr>
        <w:t>para incluir o imóvel</w:t>
      </w:r>
      <w:r w:rsidR="0096793E" w:rsidRPr="00C42AD2">
        <w:rPr>
          <w:rFonts w:ascii="Arial" w:hAnsi="Arial" w:cs="Arial"/>
          <w:sz w:val="24"/>
          <w:szCs w:val="24"/>
        </w:rPr>
        <w:t xml:space="preserve"> descrito no</w:t>
      </w:r>
      <w:r w:rsidRPr="00C42AD2">
        <w:rPr>
          <w:rFonts w:ascii="Arial" w:hAnsi="Arial" w:cs="Arial"/>
          <w:sz w:val="24"/>
          <w:szCs w:val="24"/>
        </w:rPr>
        <w:t xml:space="preserve"> anexo I da presente Lei e representação gráfic</w:t>
      </w:r>
      <w:r w:rsidR="00A14365" w:rsidRPr="00C42AD2">
        <w:rPr>
          <w:rFonts w:ascii="Arial" w:hAnsi="Arial" w:cs="Arial"/>
          <w:sz w:val="24"/>
          <w:szCs w:val="24"/>
        </w:rPr>
        <w:t>a do anexo II, que fará parte da zona fiscal IV.</w:t>
      </w:r>
    </w:p>
    <w:p w:rsidR="00BD5753" w:rsidRPr="00C42AD2" w:rsidRDefault="00BD5753" w:rsidP="00C42AD2">
      <w:pPr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="0096793E" w:rsidRPr="00C42AD2">
        <w:rPr>
          <w:rFonts w:ascii="Arial" w:hAnsi="Arial" w:cs="Arial"/>
          <w:sz w:val="24"/>
          <w:szCs w:val="24"/>
        </w:rPr>
        <w:t>Art. 2º - A presente Lei será regulamentada por Decreto do Poder Executivo.</w:t>
      </w:r>
    </w:p>
    <w:p w:rsidR="0096793E" w:rsidRPr="00C42AD2" w:rsidRDefault="0096793E" w:rsidP="00C42AD2">
      <w:pPr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  <w:t xml:space="preserve">Art. 3º - </w:t>
      </w:r>
      <w:r w:rsidR="00417328" w:rsidRPr="00C42AD2">
        <w:rPr>
          <w:rFonts w:ascii="Arial" w:hAnsi="Arial" w:cs="Arial"/>
          <w:sz w:val="24"/>
          <w:szCs w:val="24"/>
        </w:rPr>
        <w:t>Esta Lei entra vigor na data de sua publicação, r</w:t>
      </w:r>
      <w:r w:rsidRPr="00C42AD2">
        <w:rPr>
          <w:rFonts w:ascii="Arial" w:hAnsi="Arial" w:cs="Arial"/>
          <w:sz w:val="24"/>
          <w:szCs w:val="24"/>
        </w:rPr>
        <w:t>evoga</w:t>
      </w:r>
      <w:r w:rsidR="00417328" w:rsidRPr="00C42AD2">
        <w:rPr>
          <w:rFonts w:ascii="Arial" w:hAnsi="Arial" w:cs="Arial"/>
          <w:sz w:val="24"/>
          <w:szCs w:val="24"/>
        </w:rPr>
        <w:t>das</w:t>
      </w:r>
      <w:r w:rsidRPr="00C42AD2">
        <w:rPr>
          <w:rFonts w:ascii="Arial" w:hAnsi="Arial" w:cs="Arial"/>
          <w:sz w:val="24"/>
          <w:szCs w:val="24"/>
        </w:rPr>
        <w:t xml:space="preserve"> as disposições </w:t>
      </w:r>
      <w:r w:rsidR="00417328" w:rsidRPr="00C42AD2">
        <w:rPr>
          <w:rFonts w:ascii="Arial" w:hAnsi="Arial" w:cs="Arial"/>
          <w:sz w:val="24"/>
          <w:szCs w:val="24"/>
        </w:rPr>
        <w:t>em contrário</w:t>
      </w:r>
      <w:r w:rsidRPr="00C42AD2">
        <w:rPr>
          <w:rFonts w:ascii="Arial" w:hAnsi="Arial" w:cs="Arial"/>
          <w:sz w:val="24"/>
          <w:szCs w:val="24"/>
        </w:rPr>
        <w:t>.</w:t>
      </w:r>
    </w:p>
    <w:p w:rsidR="0096793E" w:rsidRPr="00C42AD2" w:rsidRDefault="0096793E" w:rsidP="00C42AD2">
      <w:pPr>
        <w:jc w:val="both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</w:r>
      <w:r w:rsidRPr="00C42AD2">
        <w:rPr>
          <w:rFonts w:ascii="Arial" w:hAnsi="Arial" w:cs="Arial"/>
          <w:sz w:val="24"/>
          <w:szCs w:val="24"/>
        </w:rPr>
        <w:tab/>
        <w:t>Gabinete d</w:t>
      </w:r>
      <w:r w:rsidR="00417328" w:rsidRPr="00C42AD2">
        <w:rPr>
          <w:rFonts w:ascii="Arial" w:hAnsi="Arial" w:cs="Arial"/>
          <w:sz w:val="24"/>
          <w:szCs w:val="24"/>
        </w:rPr>
        <w:t>a</w:t>
      </w:r>
      <w:r w:rsidRPr="00C42AD2">
        <w:rPr>
          <w:rFonts w:ascii="Arial" w:hAnsi="Arial" w:cs="Arial"/>
          <w:sz w:val="24"/>
          <w:szCs w:val="24"/>
        </w:rPr>
        <w:t xml:space="preserve"> Prefeit</w:t>
      </w:r>
      <w:r w:rsidR="00417328" w:rsidRPr="00C42AD2">
        <w:rPr>
          <w:rFonts w:ascii="Arial" w:hAnsi="Arial" w:cs="Arial"/>
          <w:sz w:val="24"/>
          <w:szCs w:val="24"/>
        </w:rPr>
        <w:t>a</w:t>
      </w:r>
      <w:r w:rsidRPr="00C42AD2">
        <w:rPr>
          <w:rFonts w:ascii="Arial" w:hAnsi="Arial" w:cs="Arial"/>
          <w:sz w:val="24"/>
          <w:szCs w:val="24"/>
        </w:rPr>
        <w:t xml:space="preserve"> Municipal de Anta Gorda,</w:t>
      </w:r>
      <w:r w:rsidR="00417328" w:rsidRPr="00C42AD2">
        <w:rPr>
          <w:rFonts w:ascii="Arial" w:hAnsi="Arial" w:cs="Arial"/>
          <w:sz w:val="24"/>
          <w:szCs w:val="24"/>
        </w:rPr>
        <w:t xml:space="preserve"> aos</w:t>
      </w:r>
      <w:r w:rsidRPr="00C42AD2">
        <w:rPr>
          <w:rFonts w:ascii="Arial" w:hAnsi="Arial" w:cs="Arial"/>
          <w:sz w:val="24"/>
          <w:szCs w:val="24"/>
        </w:rPr>
        <w:t xml:space="preserve"> </w:t>
      </w:r>
      <w:r w:rsidR="00417328" w:rsidRPr="00C42AD2">
        <w:rPr>
          <w:rFonts w:ascii="Arial" w:hAnsi="Arial" w:cs="Arial"/>
          <w:sz w:val="24"/>
          <w:szCs w:val="24"/>
        </w:rPr>
        <w:t>0</w:t>
      </w:r>
      <w:r w:rsidR="007507F6">
        <w:rPr>
          <w:rFonts w:ascii="Arial" w:hAnsi="Arial" w:cs="Arial"/>
          <w:sz w:val="24"/>
          <w:szCs w:val="24"/>
        </w:rPr>
        <w:t>9</w:t>
      </w:r>
      <w:r w:rsidRPr="00C42AD2">
        <w:rPr>
          <w:rFonts w:ascii="Arial" w:hAnsi="Arial" w:cs="Arial"/>
          <w:sz w:val="24"/>
          <w:szCs w:val="24"/>
        </w:rPr>
        <w:t xml:space="preserve"> </w:t>
      </w:r>
      <w:r w:rsidR="009F3269">
        <w:rPr>
          <w:rFonts w:ascii="Arial" w:hAnsi="Arial" w:cs="Arial"/>
          <w:sz w:val="24"/>
          <w:szCs w:val="24"/>
        </w:rPr>
        <w:t xml:space="preserve">dias do mês de </w:t>
      </w:r>
      <w:r w:rsidRPr="00C42AD2">
        <w:rPr>
          <w:rFonts w:ascii="Arial" w:hAnsi="Arial" w:cs="Arial"/>
          <w:sz w:val="24"/>
          <w:szCs w:val="24"/>
        </w:rPr>
        <w:t>dezembro de 20</w:t>
      </w:r>
      <w:r w:rsidR="00417328" w:rsidRPr="00C42AD2">
        <w:rPr>
          <w:rFonts w:ascii="Arial" w:hAnsi="Arial" w:cs="Arial"/>
          <w:sz w:val="24"/>
          <w:szCs w:val="24"/>
        </w:rPr>
        <w:t>20</w:t>
      </w:r>
      <w:r w:rsidRPr="00C42AD2">
        <w:rPr>
          <w:rFonts w:ascii="Arial" w:hAnsi="Arial" w:cs="Arial"/>
          <w:sz w:val="24"/>
          <w:szCs w:val="24"/>
        </w:rPr>
        <w:t>.</w:t>
      </w:r>
    </w:p>
    <w:p w:rsidR="0096793E" w:rsidRPr="00C42AD2" w:rsidRDefault="0096793E" w:rsidP="00C42AD2">
      <w:pPr>
        <w:jc w:val="both"/>
        <w:rPr>
          <w:rFonts w:ascii="Arial" w:hAnsi="Arial" w:cs="Arial"/>
          <w:sz w:val="24"/>
          <w:szCs w:val="24"/>
        </w:rPr>
      </w:pPr>
    </w:p>
    <w:p w:rsidR="0096793E" w:rsidRPr="00C42AD2" w:rsidRDefault="00417328" w:rsidP="008A207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 xml:space="preserve">Madalena </w:t>
      </w:r>
      <w:proofErr w:type="spellStart"/>
      <w:r w:rsidRPr="00C42AD2">
        <w:rPr>
          <w:rFonts w:ascii="Arial" w:hAnsi="Arial" w:cs="Arial"/>
          <w:sz w:val="24"/>
          <w:szCs w:val="24"/>
        </w:rPr>
        <w:t>Gehlen</w:t>
      </w:r>
      <w:proofErr w:type="spellEnd"/>
      <w:r w:rsidRPr="00C42A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42AD2">
        <w:rPr>
          <w:rFonts w:ascii="Arial" w:hAnsi="Arial" w:cs="Arial"/>
          <w:sz w:val="24"/>
          <w:szCs w:val="24"/>
        </w:rPr>
        <w:t>Zanchin</w:t>
      </w:r>
      <w:proofErr w:type="spellEnd"/>
    </w:p>
    <w:p w:rsidR="0096793E" w:rsidRPr="00C42AD2" w:rsidRDefault="00417328" w:rsidP="008A207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42AD2">
        <w:rPr>
          <w:rFonts w:ascii="Arial" w:hAnsi="Arial" w:cs="Arial"/>
          <w:sz w:val="24"/>
          <w:szCs w:val="24"/>
        </w:rPr>
        <w:t>Prefeita</w:t>
      </w:r>
      <w:r w:rsidR="0096793E" w:rsidRPr="00C42AD2">
        <w:rPr>
          <w:rFonts w:ascii="Arial" w:hAnsi="Arial" w:cs="Arial"/>
          <w:sz w:val="24"/>
          <w:szCs w:val="24"/>
        </w:rPr>
        <w:t xml:space="preserve"> Municipal</w:t>
      </w:r>
    </w:p>
    <w:p w:rsidR="0096793E" w:rsidRPr="00C42AD2" w:rsidRDefault="0096793E" w:rsidP="00C42AD2">
      <w:pPr>
        <w:jc w:val="both"/>
        <w:rPr>
          <w:rFonts w:ascii="Arial" w:hAnsi="Arial" w:cs="Arial"/>
          <w:sz w:val="24"/>
          <w:szCs w:val="24"/>
        </w:rPr>
      </w:pPr>
    </w:p>
    <w:p w:rsidR="0096793E" w:rsidRDefault="008A207A" w:rsidP="00C42A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8A207A" w:rsidRDefault="008A207A" w:rsidP="00C42AD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A207A" w:rsidRDefault="008A207A" w:rsidP="008A207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Rovani </w:t>
      </w:r>
      <w:proofErr w:type="spellStart"/>
      <w:r>
        <w:rPr>
          <w:rFonts w:ascii="Arial" w:hAnsi="Arial" w:cs="Arial"/>
          <w:sz w:val="24"/>
          <w:szCs w:val="24"/>
        </w:rPr>
        <w:t>Malaggi</w:t>
      </w:r>
      <w:proofErr w:type="spellEnd"/>
    </w:p>
    <w:p w:rsidR="008A207A" w:rsidRPr="00C42AD2" w:rsidRDefault="008A207A" w:rsidP="008A207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Municipal de Administração</w:t>
      </w:r>
    </w:p>
    <w:p w:rsidR="009F3269" w:rsidRDefault="009F3269" w:rsidP="00C42AD2">
      <w:pPr>
        <w:jc w:val="both"/>
        <w:rPr>
          <w:rFonts w:ascii="Arial" w:hAnsi="Arial" w:cs="Arial"/>
          <w:sz w:val="24"/>
          <w:szCs w:val="24"/>
        </w:rPr>
      </w:pPr>
    </w:p>
    <w:p w:rsidR="009F3269" w:rsidRDefault="009F3269" w:rsidP="00C42AD2">
      <w:pPr>
        <w:jc w:val="both"/>
        <w:rPr>
          <w:rFonts w:ascii="Arial" w:hAnsi="Arial" w:cs="Arial"/>
          <w:sz w:val="24"/>
          <w:szCs w:val="24"/>
        </w:rPr>
      </w:pPr>
    </w:p>
    <w:p w:rsidR="009F3269" w:rsidRPr="00C42AD2" w:rsidRDefault="009F3269" w:rsidP="00C42AD2">
      <w:pPr>
        <w:jc w:val="both"/>
        <w:rPr>
          <w:rFonts w:ascii="Arial" w:hAnsi="Arial" w:cs="Arial"/>
          <w:sz w:val="24"/>
          <w:szCs w:val="24"/>
        </w:rPr>
      </w:pPr>
    </w:p>
    <w:sectPr w:rsidR="009F3269" w:rsidRPr="00C42AD2" w:rsidSect="00EF13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B77"/>
    <w:rsid w:val="00123D65"/>
    <w:rsid w:val="001919FE"/>
    <w:rsid w:val="00237B77"/>
    <w:rsid w:val="002A6244"/>
    <w:rsid w:val="00417328"/>
    <w:rsid w:val="005B3FC4"/>
    <w:rsid w:val="00655B6B"/>
    <w:rsid w:val="006622A4"/>
    <w:rsid w:val="007507F6"/>
    <w:rsid w:val="008A207A"/>
    <w:rsid w:val="0096793E"/>
    <w:rsid w:val="009F3269"/>
    <w:rsid w:val="00A14365"/>
    <w:rsid w:val="00A47053"/>
    <w:rsid w:val="00B30E86"/>
    <w:rsid w:val="00B66C73"/>
    <w:rsid w:val="00BD5753"/>
    <w:rsid w:val="00C42AD2"/>
    <w:rsid w:val="00D93CC1"/>
    <w:rsid w:val="00DF4D03"/>
    <w:rsid w:val="00EC7A70"/>
    <w:rsid w:val="00EF1383"/>
    <w:rsid w:val="00F4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6C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6C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6C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6C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6C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6C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6C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6C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6C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6C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6C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B66C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B66C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B66C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B66C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B66C7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B66C7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B66C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66C7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B66C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B66C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6C7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B66C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B66C73"/>
    <w:rPr>
      <w:b/>
      <w:bCs/>
    </w:rPr>
  </w:style>
  <w:style w:type="character" w:styleId="nfase">
    <w:name w:val="Emphasis"/>
    <w:basedOn w:val="Fontepargpadro"/>
    <w:uiPriority w:val="20"/>
    <w:qFormat/>
    <w:rsid w:val="00B66C73"/>
    <w:rPr>
      <w:i/>
      <w:iCs/>
    </w:rPr>
  </w:style>
  <w:style w:type="paragraph" w:styleId="SemEspaamento">
    <w:name w:val="No Spacing"/>
    <w:uiPriority w:val="1"/>
    <w:qFormat/>
    <w:rsid w:val="00B66C7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66C73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B66C73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B66C73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6C7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6C73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B66C73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B66C73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B66C73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B66C73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B66C73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B66C7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6C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6C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6C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6C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6C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6C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6C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6C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6C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6C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6C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B66C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B66C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B66C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B66C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B66C7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B66C7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B66C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66C7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B66C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B66C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6C7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B66C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B66C73"/>
    <w:rPr>
      <w:b/>
      <w:bCs/>
    </w:rPr>
  </w:style>
  <w:style w:type="character" w:styleId="nfase">
    <w:name w:val="Emphasis"/>
    <w:basedOn w:val="Fontepargpadro"/>
    <w:uiPriority w:val="20"/>
    <w:qFormat/>
    <w:rsid w:val="00B66C73"/>
    <w:rPr>
      <w:i/>
      <w:iCs/>
    </w:rPr>
  </w:style>
  <w:style w:type="paragraph" w:styleId="SemEspaamento">
    <w:name w:val="No Spacing"/>
    <w:uiPriority w:val="1"/>
    <w:qFormat/>
    <w:rsid w:val="00B66C7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B66C73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B66C73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B66C73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6C7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6C73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B66C73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B66C73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B66C73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B66C73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B66C73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B66C7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Pregao</cp:lastModifiedBy>
  <cp:revision>13</cp:revision>
  <cp:lastPrinted>2020-12-09T19:54:00Z</cp:lastPrinted>
  <dcterms:created xsi:type="dcterms:W3CDTF">2020-12-03T11:39:00Z</dcterms:created>
  <dcterms:modified xsi:type="dcterms:W3CDTF">2020-12-09T19:54:00Z</dcterms:modified>
</cp:coreProperties>
</file>