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B58" w14:textId="46EB208F" w:rsidR="00126146" w:rsidRPr="005E0EA0" w:rsidRDefault="00126146" w:rsidP="00502CB9">
      <w:pPr>
        <w:spacing w:after="0" w:line="240" w:lineRule="auto"/>
        <w:contextualSpacing/>
        <w:jc w:val="center"/>
        <w:rPr>
          <w:rFonts w:cstheme="minorHAnsi"/>
          <w:b/>
          <w:bCs/>
          <w:sz w:val="24"/>
          <w:szCs w:val="24"/>
        </w:rPr>
      </w:pPr>
      <w:r w:rsidRPr="005E0EA0">
        <w:rPr>
          <w:rFonts w:cstheme="minorHAnsi"/>
          <w:b/>
          <w:bCs/>
          <w:sz w:val="24"/>
          <w:szCs w:val="24"/>
        </w:rPr>
        <w:t>PROCESSO ADMINISTRATIVO N° 00</w:t>
      </w:r>
      <w:r w:rsidR="005E0EA0" w:rsidRPr="005E0EA0">
        <w:rPr>
          <w:rFonts w:cstheme="minorHAnsi"/>
          <w:b/>
          <w:bCs/>
          <w:sz w:val="24"/>
          <w:szCs w:val="24"/>
        </w:rPr>
        <w:t>6</w:t>
      </w:r>
      <w:r w:rsidRPr="005E0EA0">
        <w:rPr>
          <w:rFonts w:cstheme="minorHAnsi"/>
          <w:b/>
          <w:bCs/>
          <w:sz w:val="24"/>
          <w:szCs w:val="24"/>
        </w:rPr>
        <w:t>/2024</w:t>
      </w:r>
    </w:p>
    <w:p w14:paraId="09286CFB" w14:textId="7BEB11AC" w:rsidR="00126146" w:rsidRPr="005E0EA0" w:rsidRDefault="00126146" w:rsidP="00502CB9">
      <w:pPr>
        <w:spacing w:after="0" w:line="240" w:lineRule="auto"/>
        <w:contextualSpacing/>
        <w:jc w:val="center"/>
        <w:rPr>
          <w:rFonts w:ascii="Calibri" w:hAnsi="Calibri" w:cs="Calibri"/>
          <w:b/>
          <w:sz w:val="24"/>
          <w:szCs w:val="24"/>
        </w:rPr>
      </w:pPr>
      <w:r w:rsidRPr="005E0EA0">
        <w:rPr>
          <w:rFonts w:cstheme="minorHAnsi"/>
          <w:b/>
          <w:sz w:val="24"/>
          <w:szCs w:val="24"/>
        </w:rPr>
        <w:t xml:space="preserve">EDITAL </w:t>
      </w:r>
      <w:r w:rsidRPr="005E0EA0">
        <w:rPr>
          <w:rFonts w:ascii="Calibri" w:hAnsi="Calibri" w:cs="Calibri"/>
          <w:b/>
          <w:sz w:val="24"/>
          <w:szCs w:val="24"/>
        </w:rPr>
        <w:t xml:space="preserve">DE </w:t>
      </w:r>
      <w:r w:rsidR="00502CB9" w:rsidRPr="005E0EA0">
        <w:rPr>
          <w:rFonts w:ascii="Calibri" w:hAnsi="Calibri" w:cs="Calibri"/>
          <w:b/>
          <w:sz w:val="24"/>
          <w:szCs w:val="24"/>
        </w:rPr>
        <w:t>PREGÃO</w:t>
      </w:r>
      <w:r w:rsidRPr="005E0EA0">
        <w:rPr>
          <w:rFonts w:ascii="Calibri" w:hAnsi="Calibri" w:cs="Calibri"/>
          <w:b/>
          <w:sz w:val="24"/>
          <w:szCs w:val="24"/>
        </w:rPr>
        <w:t xml:space="preserve"> </w:t>
      </w:r>
      <w:r w:rsidRPr="005E0EA0">
        <w:rPr>
          <w:rFonts w:ascii="Calibri" w:hAnsi="Calibri" w:cs="Calibri"/>
          <w:b/>
          <w:bCs/>
          <w:sz w:val="24"/>
          <w:szCs w:val="24"/>
        </w:rPr>
        <w:t xml:space="preserve">001/2024 </w:t>
      </w:r>
      <w:r w:rsidRPr="005E0EA0">
        <w:rPr>
          <w:rFonts w:ascii="Calibri" w:hAnsi="Calibri" w:cs="Calibri"/>
          <w:b/>
          <w:sz w:val="24"/>
          <w:szCs w:val="24"/>
        </w:rPr>
        <w:t>– TRADICIONAL</w:t>
      </w:r>
    </w:p>
    <w:p w14:paraId="65F5EA5E" w14:textId="77777777" w:rsidR="00191C4F" w:rsidRPr="005E0EA0" w:rsidRDefault="00191C4F" w:rsidP="00502CB9">
      <w:pPr>
        <w:spacing w:after="0" w:line="240" w:lineRule="auto"/>
        <w:contextualSpacing/>
        <w:jc w:val="center"/>
        <w:rPr>
          <w:rFonts w:ascii="Calibri" w:hAnsi="Calibri" w:cs="Calibri"/>
          <w:b/>
          <w:sz w:val="24"/>
          <w:szCs w:val="24"/>
        </w:rPr>
      </w:pPr>
    </w:p>
    <w:p w14:paraId="7F9884FC" w14:textId="77777777" w:rsidR="00502CB9" w:rsidRPr="005E0EA0" w:rsidRDefault="00502CB9" w:rsidP="005E0EA0">
      <w:pPr>
        <w:pStyle w:val="PargrafodaLista"/>
        <w:numPr>
          <w:ilvl w:val="0"/>
          <w:numId w:val="2"/>
        </w:numPr>
        <w:spacing w:after="0" w:line="240" w:lineRule="auto"/>
        <w:jc w:val="center"/>
        <w:rPr>
          <w:rFonts w:ascii="Calibri" w:hAnsi="Calibri" w:cs="Calibri"/>
          <w:b/>
          <w:sz w:val="24"/>
          <w:szCs w:val="24"/>
        </w:rPr>
      </w:pPr>
      <w:r w:rsidRPr="005E0EA0">
        <w:rPr>
          <w:rFonts w:ascii="Calibri" w:hAnsi="Calibri" w:cs="Calibri"/>
          <w:b/>
          <w:sz w:val="24"/>
          <w:szCs w:val="24"/>
        </w:rPr>
        <w:t>BEM COMUM (Art. 6º, XIII)</w:t>
      </w:r>
    </w:p>
    <w:p w14:paraId="55229511"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ascii="Calibri" w:eastAsia="Times New Roman" w:hAnsi="Calibri" w:cs="Calibri"/>
          <w:sz w:val="24"/>
          <w:szCs w:val="24"/>
          <w:lang w:eastAsia="pt-BR"/>
        </w:rPr>
      </w:pPr>
      <w:r w:rsidRPr="005E0EA0">
        <w:rPr>
          <w:rFonts w:ascii="Calibri" w:eastAsia="Times New Roman" w:hAnsi="Calibri" w:cs="Calibri"/>
          <w:sz w:val="24"/>
          <w:szCs w:val="24"/>
          <w:lang w:eastAsia="pt-BR"/>
        </w:rPr>
        <w:t>Preâmbulo</w:t>
      </w:r>
      <w:r w:rsidRPr="00502CB9">
        <w:rPr>
          <w:rFonts w:ascii="Calibri" w:eastAsia="Times New Roman" w:hAnsi="Calibri" w:cs="Calibri"/>
          <w:sz w:val="24"/>
          <w:szCs w:val="24"/>
          <w:lang w:eastAsia="pt-BR"/>
        </w:rPr>
        <w:t>/Convocação</w:t>
      </w:r>
    </w:p>
    <w:p w14:paraId="2ABD82F8"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ascii="Calibri" w:eastAsia="Times New Roman" w:hAnsi="Calibri" w:cs="Calibri"/>
          <w:sz w:val="24"/>
          <w:szCs w:val="24"/>
          <w:lang w:eastAsia="pt-BR"/>
        </w:rPr>
      </w:pPr>
      <w:r w:rsidRPr="00502CB9">
        <w:rPr>
          <w:rFonts w:ascii="Calibri" w:eastAsia="Times New Roman" w:hAnsi="Calibri" w:cs="Calibri"/>
          <w:sz w:val="24"/>
          <w:szCs w:val="24"/>
          <w:lang w:eastAsia="pt-BR"/>
        </w:rPr>
        <w:t>Objeto</w:t>
      </w:r>
    </w:p>
    <w:p w14:paraId="43563D1C"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Previsão de recursos orçamentários</w:t>
      </w:r>
    </w:p>
    <w:p w14:paraId="5E732CEB"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Esclarecimentos e impugnação ao edital</w:t>
      </w:r>
    </w:p>
    <w:p w14:paraId="038F13BC"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Vedações para disputar o certame e participar da execução do contrato</w:t>
      </w:r>
    </w:p>
    <w:p w14:paraId="211EC6C3"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Aplicação da Lei Complementar nº 123/2006</w:t>
      </w:r>
    </w:p>
    <w:p w14:paraId="34BBEF4C"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Participação de consórcios</w:t>
      </w:r>
    </w:p>
    <w:p w14:paraId="28D802E3"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Participação dos profissionais organizados sob a forma de cooperativa</w:t>
      </w:r>
    </w:p>
    <w:p w14:paraId="01F394DC"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Regras gerais para documentação</w:t>
      </w:r>
    </w:p>
    <w:p w14:paraId="78A27FF4"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Fases de PROPOSTA e HABILITAÇÃO</w:t>
      </w:r>
    </w:p>
    <w:p w14:paraId="0D13B127"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Propostas</w:t>
      </w:r>
    </w:p>
    <w:p w14:paraId="477FD2CD"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Verificação de impedimentos no CEIS e CNEP</w:t>
      </w:r>
    </w:p>
    <w:p w14:paraId="0DC6CDB4"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Julgamento das propostas</w:t>
      </w:r>
    </w:p>
    <w:p w14:paraId="1ECE33F5"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Habilitação</w:t>
      </w:r>
    </w:p>
    <w:p w14:paraId="67ABEF01"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Recursos e Pedidos de Reconsideração</w:t>
      </w:r>
    </w:p>
    <w:p w14:paraId="49FCF19F"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Adjudicação e Homologação</w:t>
      </w:r>
    </w:p>
    <w:p w14:paraId="07CE4F0F"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Ata de Registro de Preços (regras para formalização, gestão e fiscalização)</w:t>
      </w:r>
    </w:p>
    <w:p w14:paraId="10BBB450"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Contrato Administrativo (regras para formalização, gestão e fiscalização)</w:t>
      </w:r>
    </w:p>
    <w:p w14:paraId="0C012DF1"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Recebimento do objeto</w:t>
      </w:r>
    </w:p>
    <w:p w14:paraId="244C37F7"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Pagamento</w:t>
      </w:r>
    </w:p>
    <w:p w14:paraId="1B0BC82A"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Penalidades</w:t>
      </w:r>
    </w:p>
    <w:p w14:paraId="2E0AA709"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Disposições finais</w:t>
      </w:r>
    </w:p>
    <w:p w14:paraId="69B6CB73" w14:textId="77777777" w:rsidR="00502CB9" w:rsidRPr="00502CB9" w:rsidRDefault="00502CB9" w:rsidP="00420FF8">
      <w:pPr>
        <w:widowControl w:val="0"/>
        <w:numPr>
          <w:ilvl w:val="0"/>
          <w:numId w:val="2"/>
        </w:numPr>
        <w:adjustRightInd w:val="0"/>
        <w:spacing w:after="0" w:line="240" w:lineRule="auto"/>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Anexos:</w:t>
      </w:r>
    </w:p>
    <w:p w14:paraId="24A7EA0C"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Estudo Técnico Preliminar – ETP</w:t>
      </w:r>
    </w:p>
    <w:p w14:paraId="58CA9E15"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Termo de Referência – TR</w:t>
      </w:r>
    </w:p>
    <w:p w14:paraId="701F6FA8"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Declaração inexistência de impedimentos</w:t>
      </w:r>
    </w:p>
    <w:p w14:paraId="2E551160"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Declaração para LC 123/2006</w:t>
      </w:r>
    </w:p>
    <w:p w14:paraId="10885244"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 xml:space="preserve">Proposta + Declaração art. 63, § 1º </w:t>
      </w:r>
    </w:p>
    <w:p w14:paraId="58C8B722"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 xml:space="preserve">Declaração art. 63, I – atende os requisitos de habilitação </w:t>
      </w:r>
    </w:p>
    <w:p w14:paraId="5C3492CB" w14:textId="77777777" w:rsidR="00502CB9" w:rsidRPr="00502CB9" w:rsidRDefault="00502CB9" w:rsidP="00420FF8">
      <w:pPr>
        <w:widowControl w:val="0"/>
        <w:numPr>
          <w:ilvl w:val="0"/>
          <w:numId w:val="3"/>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502CB9">
        <w:rPr>
          <w:rFonts w:eastAsia="Times New Roman" w:cstheme="minorHAnsi"/>
          <w:sz w:val="24"/>
          <w:szCs w:val="24"/>
          <w:lang w:eastAsia="pt-BR"/>
        </w:rPr>
        <w:t>Contrato Administrativo</w:t>
      </w:r>
    </w:p>
    <w:p w14:paraId="565AED6E" w14:textId="7953795D" w:rsidR="006B1DB5" w:rsidRPr="00EC06DF"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1263CDEA" w14:textId="19DF377E" w:rsidR="006B1DB5" w:rsidRPr="00EC06DF"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23609A11" w14:textId="4C0347FB" w:rsidR="006B1DB5" w:rsidRPr="00EC06DF"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34ED3ECD" w14:textId="01AC5262" w:rsidR="006B1DB5"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4AE11F4A" w14:textId="397A41BD" w:rsidR="008D6674" w:rsidRDefault="008D6674"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2238B0B3" w14:textId="77777777" w:rsidR="008D6674" w:rsidRPr="00EC06DF" w:rsidRDefault="008D6674"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68820849" w14:textId="5736424E" w:rsidR="006B1DB5"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579A9BDA" w14:textId="70346C23" w:rsidR="00A10DE0" w:rsidRDefault="00A10DE0"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262580FD" w14:textId="77777777" w:rsidR="00D226A6" w:rsidRPr="00EC06DF" w:rsidRDefault="00D226A6"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025372BC" w14:textId="63486E8E" w:rsidR="006B1DB5" w:rsidRDefault="006B1DB5"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6CC63ACA" w14:textId="0BCA453B" w:rsidR="0095615C" w:rsidRDefault="0095615C"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69CEA6FF" w14:textId="37E9782D" w:rsidR="0095615C" w:rsidRDefault="0095615C"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12B433A3" w14:textId="262DAD2A" w:rsidR="0095615C" w:rsidRDefault="0095615C" w:rsidP="00502CB9">
      <w:pPr>
        <w:widowControl w:val="0"/>
        <w:tabs>
          <w:tab w:val="left" w:pos="1701"/>
        </w:tabs>
        <w:adjustRightInd w:val="0"/>
        <w:spacing w:after="0" w:line="240" w:lineRule="auto"/>
        <w:contextualSpacing/>
        <w:jc w:val="both"/>
        <w:textAlignment w:val="baseline"/>
        <w:rPr>
          <w:rFonts w:ascii="Calibri" w:eastAsia="Times New Roman" w:hAnsi="Calibri" w:cs="Calibri"/>
          <w:lang w:eastAsia="pt-BR"/>
        </w:rPr>
      </w:pPr>
    </w:p>
    <w:p w14:paraId="7A0AB243" w14:textId="0361D1D4" w:rsidR="00191C4F" w:rsidRPr="0066716A" w:rsidRDefault="00191C4F" w:rsidP="00502CB9">
      <w:pPr>
        <w:widowControl w:val="0"/>
        <w:shd w:val="clear" w:color="auto" w:fill="AEAAAA" w:themeFill="background2" w:themeFillShade="BF"/>
        <w:tabs>
          <w:tab w:val="left" w:pos="1701"/>
        </w:tabs>
        <w:adjustRightInd w:val="0"/>
        <w:spacing w:after="0" w:line="240" w:lineRule="auto"/>
        <w:contextualSpacing/>
        <w:jc w:val="both"/>
        <w:textAlignment w:val="baseline"/>
        <w:rPr>
          <w:rFonts w:eastAsia="Times New Roman" w:cstheme="minorHAnsi"/>
          <w:b/>
          <w:lang w:eastAsia="pt-BR"/>
        </w:rPr>
      </w:pPr>
      <w:r w:rsidRPr="00EC06DF">
        <w:rPr>
          <w:rFonts w:ascii="Calibri" w:eastAsia="Times New Roman" w:hAnsi="Calibri" w:cs="Calibri"/>
          <w:b/>
          <w:lang w:eastAsia="pt-BR"/>
        </w:rPr>
        <w:lastRenderedPageBreak/>
        <w:t xml:space="preserve">1. </w:t>
      </w:r>
      <w:r w:rsidR="009C463E" w:rsidRPr="00EC06DF">
        <w:rPr>
          <w:rFonts w:ascii="Calibri" w:eastAsia="Times New Roman" w:hAnsi="Calibri" w:cs="Calibri"/>
          <w:b/>
          <w:lang w:eastAsia="pt-BR"/>
        </w:rPr>
        <w:t>PREÂMBULO</w:t>
      </w:r>
    </w:p>
    <w:p w14:paraId="07659C1F" w14:textId="62036683" w:rsidR="00191C4F" w:rsidRPr="0066716A" w:rsidRDefault="00191C4F" w:rsidP="00502CB9">
      <w:pPr>
        <w:spacing w:after="0" w:line="240" w:lineRule="auto"/>
        <w:contextualSpacing/>
        <w:jc w:val="both"/>
        <w:rPr>
          <w:rFonts w:eastAsia="Times New Roman" w:cstheme="minorHAnsi"/>
          <w:lang w:eastAsia="pt-BR"/>
        </w:rPr>
      </w:pPr>
      <w:r w:rsidRPr="0066716A">
        <w:rPr>
          <w:rFonts w:eastAsia="Times New Roman" w:cstheme="minorHAnsi"/>
          <w:b/>
          <w:lang w:eastAsia="pt-BR"/>
        </w:rPr>
        <w:t>1.1.</w:t>
      </w:r>
      <w:r w:rsidRPr="0066716A">
        <w:rPr>
          <w:rFonts w:eastAsia="Times New Roman" w:cstheme="minorHAnsi"/>
          <w:lang w:eastAsia="pt-BR"/>
        </w:rPr>
        <w:t xml:space="preserve"> O </w:t>
      </w:r>
      <w:r w:rsidR="00577F51" w:rsidRPr="0066716A">
        <w:rPr>
          <w:rFonts w:cstheme="minorHAnsi"/>
          <w:b/>
          <w:bCs/>
        </w:rPr>
        <w:t>PREFEITO MUNICIPAL DE ANTA GORDA</w:t>
      </w:r>
      <w:r w:rsidR="00577F51" w:rsidRPr="0066716A">
        <w:rPr>
          <w:rFonts w:cstheme="minorHAnsi"/>
        </w:rPr>
        <w:t xml:space="preserve">, </w:t>
      </w:r>
      <w:r w:rsidR="00904ED7" w:rsidRPr="0066716A">
        <w:rPr>
          <w:rFonts w:cstheme="minorHAnsi"/>
        </w:rPr>
        <w:t xml:space="preserve">Estado do Rio Grande do Sul, </w:t>
      </w:r>
      <w:r w:rsidR="00577F51" w:rsidRPr="0066716A">
        <w:rPr>
          <w:rFonts w:cstheme="minorHAnsi"/>
        </w:rPr>
        <w:t xml:space="preserve">no uso de suas atribuições legais e de conformidade com a Lei Federal n° 14.133/2021, torna público e </w:t>
      </w:r>
      <w:r w:rsidR="00577F51" w:rsidRPr="0066716A">
        <w:rPr>
          <w:rFonts w:eastAsia="Times New Roman" w:cstheme="minorHAnsi"/>
          <w:lang w:eastAsia="pt-BR"/>
        </w:rPr>
        <w:t>leva ao conhecimento dos interessados</w:t>
      </w:r>
      <w:r w:rsidR="00577F51" w:rsidRPr="0066716A">
        <w:rPr>
          <w:rFonts w:cstheme="minorHAnsi"/>
        </w:rPr>
        <w:t xml:space="preserve">, o presente edital de </w:t>
      </w:r>
      <w:r w:rsidR="00DB4C47" w:rsidRPr="005E0EA0">
        <w:rPr>
          <w:rFonts w:cstheme="minorHAnsi"/>
          <w:b/>
          <w:bCs/>
        </w:rPr>
        <w:t>Pregão Presencial</w:t>
      </w:r>
      <w:r w:rsidR="00577F51" w:rsidRPr="005E0EA0">
        <w:rPr>
          <w:rFonts w:cstheme="minorHAnsi"/>
          <w:b/>
          <w:bCs/>
        </w:rPr>
        <w:t xml:space="preserve"> n° 001/2024, Processo Administrativo n° 00</w:t>
      </w:r>
      <w:r w:rsidR="005E0EA0" w:rsidRPr="005E0EA0">
        <w:rPr>
          <w:rFonts w:cstheme="minorHAnsi"/>
          <w:b/>
          <w:bCs/>
        </w:rPr>
        <w:t>6</w:t>
      </w:r>
      <w:r w:rsidR="00577F51" w:rsidRPr="005E0EA0">
        <w:rPr>
          <w:rFonts w:cstheme="minorHAnsi"/>
          <w:b/>
          <w:bCs/>
        </w:rPr>
        <w:t>/202</w:t>
      </w:r>
      <w:bookmarkStart w:id="0" w:name="_Hlk134790248"/>
      <w:r w:rsidR="009C463E">
        <w:rPr>
          <w:rFonts w:cstheme="minorHAnsi"/>
          <w:b/>
          <w:bCs/>
        </w:rPr>
        <w:t>4</w:t>
      </w:r>
      <w:r w:rsidRPr="005E0EA0">
        <w:rPr>
          <w:rFonts w:eastAsia="Times New Roman" w:cstheme="minorHAnsi"/>
          <w:lang w:eastAsia="pt-BR"/>
        </w:rPr>
        <w:t>:</w:t>
      </w:r>
    </w:p>
    <w:bookmarkEnd w:id="0"/>
    <w:p w14:paraId="624FDBC1" w14:textId="77777777"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Regime legal:</w:t>
      </w:r>
      <w:r w:rsidRPr="0066716A">
        <w:rPr>
          <w:rFonts w:eastAsia="Times New Roman" w:cstheme="minorHAnsi"/>
          <w:lang w:eastAsia="pt-BR"/>
        </w:rPr>
        <w:t xml:space="preserve"> </w:t>
      </w:r>
      <w:hyperlink r:id="rId7" w:history="1">
        <w:r w:rsidRPr="0066716A">
          <w:rPr>
            <w:rStyle w:val="Hyperlink"/>
            <w:rFonts w:eastAsia="Times New Roman" w:cstheme="minorHAnsi"/>
            <w:lang w:eastAsia="pt-BR"/>
          </w:rPr>
          <w:t>Lei nº 14.133/2021</w:t>
        </w:r>
      </w:hyperlink>
      <w:r w:rsidRPr="0066716A">
        <w:rPr>
          <w:rFonts w:eastAsia="Times New Roman" w:cstheme="minorHAnsi"/>
          <w:lang w:eastAsia="pt-BR"/>
        </w:rPr>
        <w:t>, Lei Complementar nº 123/2006 (art. 4º) e</w:t>
      </w:r>
      <w:r w:rsidRPr="0066716A">
        <w:rPr>
          <w:rFonts w:eastAsia="Times New Roman" w:cstheme="minorHAnsi"/>
          <w:color w:val="FF0000"/>
          <w:lang w:eastAsia="pt-BR"/>
        </w:rPr>
        <w:t xml:space="preserve"> </w:t>
      </w:r>
      <w:r w:rsidRPr="0066716A">
        <w:rPr>
          <w:rFonts w:eastAsia="Times New Roman" w:cstheme="minorHAnsi"/>
          <w:lang w:eastAsia="pt-BR"/>
        </w:rPr>
        <w:t>Legislação Municipal.</w:t>
      </w:r>
    </w:p>
    <w:p w14:paraId="2CAE65F6" w14:textId="4C48B49D"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Modalidade:</w:t>
      </w:r>
      <w:r w:rsidRPr="0066716A">
        <w:rPr>
          <w:rFonts w:eastAsia="Times New Roman" w:cstheme="minorHAnsi"/>
          <w:lang w:eastAsia="pt-BR"/>
        </w:rPr>
        <w:t xml:space="preserve"> Pregão</w:t>
      </w:r>
      <w:r w:rsidR="00904ED7" w:rsidRPr="0066716A">
        <w:rPr>
          <w:rFonts w:eastAsia="Times New Roman" w:cstheme="minorHAnsi"/>
          <w:lang w:eastAsia="pt-BR"/>
        </w:rPr>
        <w:t xml:space="preserve"> Presencial</w:t>
      </w:r>
      <w:r w:rsidRPr="0066716A">
        <w:rPr>
          <w:rFonts w:eastAsia="Times New Roman" w:cstheme="minorHAnsi"/>
          <w:lang w:eastAsia="pt-BR"/>
        </w:rPr>
        <w:t xml:space="preserve"> (art. 6º, XLI)</w:t>
      </w:r>
    </w:p>
    <w:p w14:paraId="398A68F5" w14:textId="77777777"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Critério de Julgamento:</w:t>
      </w:r>
      <w:bookmarkStart w:id="1" w:name="art6xxxiiib"/>
      <w:bookmarkStart w:id="2" w:name="art6xxxiiic"/>
      <w:bookmarkStart w:id="3" w:name="art6xxxiiie"/>
      <w:bookmarkEnd w:id="1"/>
      <w:bookmarkEnd w:id="2"/>
      <w:bookmarkEnd w:id="3"/>
    </w:p>
    <w:p w14:paraId="0DE949A3" w14:textId="77777777" w:rsidR="00DB4C47" w:rsidRPr="0066716A" w:rsidRDefault="00DB4C47" w:rsidP="00420FF8">
      <w:pPr>
        <w:widowControl w:val="0"/>
        <w:numPr>
          <w:ilvl w:val="1"/>
          <w:numId w:val="4"/>
        </w:numPr>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 xml:space="preserve">Menor preço </w:t>
      </w:r>
      <w:r w:rsidRPr="0066716A">
        <w:rPr>
          <w:rFonts w:eastAsia="Times New Roman" w:cstheme="minorHAnsi"/>
          <w:lang w:eastAsia="pt-BR"/>
        </w:rPr>
        <w:t>art. 33, II);</w:t>
      </w:r>
    </w:p>
    <w:p w14:paraId="49BAA265" w14:textId="77777777"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Modo de disputa:</w:t>
      </w:r>
    </w:p>
    <w:p w14:paraId="17F4CEAA" w14:textId="77777777" w:rsidR="00DB4C47" w:rsidRPr="0066716A" w:rsidRDefault="00DB4C47" w:rsidP="00420FF8">
      <w:pPr>
        <w:widowControl w:val="0"/>
        <w:numPr>
          <w:ilvl w:val="1"/>
          <w:numId w:val="4"/>
        </w:numPr>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lang w:eastAsia="pt-BR"/>
        </w:rPr>
        <w:t>Aberto (art. 56, I e § 2º)</w:t>
      </w:r>
    </w:p>
    <w:p w14:paraId="25A91EA9" w14:textId="3251EBC7"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Forma:</w:t>
      </w:r>
      <w:r w:rsidRPr="0066716A">
        <w:rPr>
          <w:rFonts w:eastAsia="Times New Roman" w:cstheme="minorHAnsi"/>
          <w:lang w:eastAsia="pt-BR"/>
        </w:rPr>
        <w:t xml:space="preserve"> Presencial (art. 17, § 2º)</w:t>
      </w:r>
    </w:p>
    <w:p w14:paraId="29D48F55" w14:textId="3E0B435D"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Data da Sessão Pública:</w:t>
      </w:r>
      <w:r w:rsidR="005E0EA0">
        <w:rPr>
          <w:rFonts w:eastAsia="Times New Roman" w:cstheme="minorHAnsi"/>
          <w:lang w:eastAsia="pt-BR"/>
        </w:rPr>
        <w:t xml:space="preserve"> 20/02/2024</w:t>
      </w:r>
    </w:p>
    <w:p w14:paraId="5A8B79D5" w14:textId="77777777" w:rsidR="00DB4C47" w:rsidRPr="0066716A" w:rsidRDefault="00DB4C47" w:rsidP="00420FF8">
      <w:pPr>
        <w:widowControl w:val="0"/>
        <w:numPr>
          <w:ilvl w:val="1"/>
          <w:numId w:val="4"/>
        </w:numPr>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lang w:eastAsia="pt-BR"/>
        </w:rPr>
        <w:t>08 dias úteis (art. 55, I, “a”)</w:t>
      </w:r>
    </w:p>
    <w:p w14:paraId="33CDC4EF" w14:textId="64826D53" w:rsidR="00DB4C47" w:rsidRPr="0066716A" w:rsidRDefault="00DB4C47" w:rsidP="00420FF8">
      <w:pPr>
        <w:widowControl w:val="0"/>
        <w:numPr>
          <w:ilvl w:val="0"/>
          <w:numId w:val="4"/>
        </w:numPr>
        <w:tabs>
          <w:tab w:val="left" w:pos="1134"/>
        </w:tabs>
        <w:adjustRightInd w:val="0"/>
        <w:spacing w:after="0" w:line="240" w:lineRule="auto"/>
        <w:ind w:left="567" w:firstLine="0"/>
        <w:contextualSpacing/>
        <w:jc w:val="both"/>
        <w:textAlignment w:val="baseline"/>
        <w:rPr>
          <w:rFonts w:eastAsia="Times New Roman" w:cstheme="minorHAnsi"/>
          <w:lang w:eastAsia="pt-BR"/>
        </w:rPr>
      </w:pPr>
      <w:r w:rsidRPr="0066716A">
        <w:rPr>
          <w:rFonts w:eastAsia="Times New Roman" w:cstheme="minorHAnsi"/>
          <w:b/>
          <w:lang w:eastAsia="pt-BR"/>
        </w:rPr>
        <w:t>Horário de início da Sessão Pública:</w:t>
      </w:r>
      <w:r w:rsidRPr="0066716A">
        <w:rPr>
          <w:rFonts w:eastAsia="Times New Roman" w:cstheme="minorHAnsi"/>
          <w:lang w:eastAsia="pt-BR"/>
        </w:rPr>
        <w:t xml:space="preserve"> </w:t>
      </w:r>
      <w:r w:rsidR="005E0EA0">
        <w:rPr>
          <w:rFonts w:eastAsia="Times New Roman" w:cstheme="minorHAnsi"/>
          <w:lang w:eastAsia="pt-BR"/>
        </w:rPr>
        <w:t>14</w:t>
      </w:r>
      <w:r w:rsidRPr="0066716A">
        <w:rPr>
          <w:rFonts w:eastAsia="Times New Roman" w:cstheme="minorHAnsi"/>
          <w:lang w:eastAsia="pt-BR"/>
        </w:rPr>
        <w:t>h00min (horário de Brasília/DF)</w:t>
      </w:r>
    </w:p>
    <w:p w14:paraId="05F44136" w14:textId="77777777" w:rsidR="00DB4C47" w:rsidRPr="0066716A" w:rsidRDefault="00DB4C47" w:rsidP="00502CB9">
      <w:pPr>
        <w:widowControl w:val="0"/>
        <w:tabs>
          <w:tab w:val="left" w:pos="1134"/>
        </w:tabs>
        <w:adjustRightInd w:val="0"/>
        <w:spacing w:after="0" w:line="240" w:lineRule="auto"/>
        <w:ind w:left="567"/>
        <w:contextualSpacing/>
        <w:jc w:val="both"/>
        <w:textAlignment w:val="baseline"/>
        <w:rPr>
          <w:rFonts w:eastAsia="Times New Roman" w:cstheme="minorHAnsi"/>
          <w:lang w:eastAsia="pt-BR"/>
        </w:rPr>
      </w:pPr>
    </w:p>
    <w:p w14:paraId="06766BB1" w14:textId="77777777" w:rsidR="00DB4C47" w:rsidRPr="0066716A" w:rsidRDefault="00DB4C47" w:rsidP="00502CB9">
      <w:pPr>
        <w:widowControl w:val="0"/>
        <w:shd w:val="clear" w:color="auto" w:fill="AEAAAA" w:themeFill="background2" w:themeFillShade="BF"/>
        <w:tabs>
          <w:tab w:val="left" w:pos="1701"/>
        </w:tabs>
        <w:adjustRightInd w:val="0"/>
        <w:spacing w:after="0" w:line="240" w:lineRule="auto"/>
        <w:contextualSpacing/>
        <w:jc w:val="both"/>
        <w:textAlignment w:val="baseline"/>
        <w:rPr>
          <w:rFonts w:eastAsia="Times New Roman" w:cstheme="minorHAnsi"/>
          <w:b/>
          <w:lang w:eastAsia="pt-BR"/>
        </w:rPr>
      </w:pPr>
      <w:r w:rsidRPr="0066716A">
        <w:rPr>
          <w:rFonts w:eastAsia="Times New Roman" w:cstheme="minorHAnsi"/>
          <w:b/>
          <w:lang w:eastAsia="pt-BR"/>
        </w:rPr>
        <w:t>2. OBJETO</w:t>
      </w:r>
    </w:p>
    <w:p w14:paraId="080E2C30" w14:textId="540540D1" w:rsidR="00DB4C47" w:rsidRPr="0066716A" w:rsidRDefault="00DB4C47" w:rsidP="00502CB9">
      <w:pPr>
        <w:spacing w:after="0" w:line="240" w:lineRule="auto"/>
        <w:ind w:left="40" w:right="31"/>
        <w:contextualSpacing/>
        <w:jc w:val="both"/>
        <w:rPr>
          <w:rFonts w:cstheme="minorHAnsi"/>
          <w:b/>
        </w:rPr>
      </w:pPr>
      <w:r w:rsidRPr="0066716A">
        <w:rPr>
          <w:rFonts w:eastAsia="Times New Roman" w:cstheme="minorHAnsi"/>
          <w:b/>
          <w:lang w:eastAsia="pt-BR"/>
        </w:rPr>
        <w:t>2.1.</w:t>
      </w:r>
      <w:r w:rsidRPr="0066716A">
        <w:rPr>
          <w:rFonts w:eastAsia="Times New Roman" w:cstheme="minorHAnsi"/>
          <w:lang w:eastAsia="pt-BR"/>
        </w:rPr>
        <w:t xml:space="preserve"> </w:t>
      </w:r>
      <w:r w:rsidRPr="0066716A">
        <w:rPr>
          <w:rFonts w:cstheme="minorHAnsi"/>
          <w:color w:val="000000"/>
        </w:rPr>
        <w:t xml:space="preserve">O objeto deste processo licitatório é </w:t>
      </w:r>
      <w:r w:rsidRPr="0066716A">
        <w:rPr>
          <w:rFonts w:cstheme="minorHAnsi"/>
        </w:rPr>
        <w:t xml:space="preserve">a aquisição de gêneros alimentícios visando </w:t>
      </w:r>
      <w:r w:rsidR="00B5247B" w:rsidRPr="0066716A">
        <w:rPr>
          <w:rFonts w:cstheme="minorHAnsi"/>
        </w:rPr>
        <w:t xml:space="preserve">a </w:t>
      </w:r>
      <w:r w:rsidRPr="0066716A">
        <w:rPr>
          <w:rFonts w:cstheme="minorHAnsi"/>
        </w:rPr>
        <w:t>aquisição de gêneros alimentícios para manutenção da merenda Escolar das Escolas Municipais, conforme itens e suas descrições no anexo I deste edital.</w:t>
      </w:r>
    </w:p>
    <w:p w14:paraId="424CECC3" w14:textId="77777777" w:rsidR="00502CB9" w:rsidRPr="0066716A" w:rsidRDefault="00502CB9" w:rsidP="00502CB9">
      <w:pPr>
        <w:widowControl w:val="0"/>
        <w:tabs>
          <w:tab w:val="left" w:pos="1701"/>
        </w:tabs>
        <w:adjustRightInd w:val="0"/>
        <w:spacing w:after="0" w:line="240" w:lineRule="auto"/>
        <w:jc w:val="both"/>
        <w:textAlignment w:val="baseline"/>
        <w:rPr>
          <w:rFonts w:eastAsia="Times New Roman" w:cstheme="minorHAnsi"/>
          <w:lang w:eastAsia="pt-BR"/>
        </w:rPr>
      </w:pPr>
      <w:r w:rsidRPr="0066716A">
        <w:rPr>
          <w:rFonts w:eastAsia="Times New Roman" w:cstheme="minorHAnsi"/>
          <w:b/>
          <w:lang w:eastAsia="pt-BR"/>
        </w:rPr>
        <w:t xml:space="preserve">2.2. </w:t>
      </w:r>
      <w:r w:rsidRPr="0066716A">
        <w:rPr>
          <w:rFonts w:eastAsia="Times New Roman" w:cstheme="minorHAnsi"/>
          <w:lang w:eastAsia="pt-BR"/>
        </w:rPr>
        <w:t xml:space="preserve">O objeto está fundamentado no Estudo Técnico Preliminar – ETP (ANEXO I) e no Termo de Referência (ANEXO II) </w:t>
      </w:r>
    </w:p>
    <w:p w14:paraId="1B1141F3" w14:textId="40F35CC4" w:rsidR="00B5247B" w:rsidRPr="0066716A" w:rsidRDefault="00323B8F" w:rsidP="00502CB9">
      <w:pPr>
        <w:spacing w:after="0" w:line="240" w:lineRule="auto"/>
        <w:contextualSpacing/>
        <w:jc w:val="both"/>
        <w:rPr>
          <w:rFonts w:cstheme="minorHAnsi"/>
        </w:rPr>
      </w:pPr>
      <w:r w:rsidRPr="0066716A">
        <w:rPr>
          <w:rFonts w:cstheme="minorHAnsi"/>
          <w:b/>
          <w:bCs/>
        </w:rPr>
        <w:t>2.3</w:t>
      </w:r>
      <w:r w:rsidR="00B5247B" w:rsidRPr="0066716A">
        <w:rPr>
          <w:rFonts w:cstheme="minorHAnsi"/>
        </w:rPr>
        <w:t xml:space="preserve">.  A </w:t>
      </w:r>
      <w:r w:rsidR="00325759" w:rsidRPr="0066716A">
        <w:rPr>
          <w:rFonts w:cstheme="minorHAnsi"/>
        </w:rPr>
        <w:t>licitante</w:t>
      </w:r>
      <w:r w:rsidR="00B5247B" w:rsidRPr="0066716A">
        <w:rPr>
          <w:rFonts w:cstheme="minorHAnsi"/>
        </w:rPr>
        <w:t xml:space="preserve"> vencedora do certame deverá entregar as mercadorias conforme pedido semanal</w:t>
      </w:r>
      <w:r w:rsidR="00325759" w:rsidRPr="0066716A">
        <w:rPr>
          <w:rFonts w:cstheme="minorHAnsi"/>
        </w:rPr>
        <w:t>, mediante agendamento e horário estabelecido pela Secretaria Municipal de Educação, Cultura, Desporto e Turismo, nas seguintes escolas do Município:</w:t>
      </w:r>
    </w:p>
    <w:p w14:paraId="2291C68A" w14:textId="45C8B6CF" w:rsidR="00325759" w:rsidRPr="0066716A" w:rsidRDefault="00325759" w:rsidP="00502CB9">
      <w:pPr>
        <w:widowControl w:val="0"/>
        <w:spacing w:after="0" w:line="240" w:lineRule="auto"/>
        <w:contextualSpacing/>
        <w:jc w:val="both"/>
        <w:rPr>
          <w:rFonts w:cstheme="minorHAnsi"/>
        </w:rPr>
      </w:pPr>
      <w:r w:rsidRPr="0066716A">
        <w:rPr>
          <w:rFonts w:cstheme="minorHAnsi"/>
        </w:rPr>
        <w:t>- Escola Municipal de Educação Infantil Girassol – Rua Arminho Miotto, nº 2.286, Bairro Centro;</w:t>
      </w:r>
    </w:p>
    <w:p w14:paraId="4D7A50F5" w14:textId="5FCC54C9" w:rsidR="00325759" w:rsidRPr="0066716A" w:rsidRDefault="00325759" w:rsidP="00502CB9">
      <w:pPr>
        <w:widowControl w:val="0"/>
        <w:spacing w:after="0" w:line="240" w:lineRule="auto"/>
        <w:contextualSpacing/>
        <w:jc w:val="both"/>
        <w:rPr>
          <w:rFonts w:cstheme="minorHAnsi"/>
        </w:rPr>
      </w:pPr>
      <w:r w:rsidRPr="0066716A">
        <w:rPr>
          <w:rFonts w:cstheme="minorHAnsi"/>
        </w:rPr>
        <w:t>- Escola Municipal de Ensino Fundamental Caetano Periolo, Linha Pedro Álvares Cabral, Interior;</w:t>
      </w:r>
    </w:p>
    <w:p w14:paraId="6880A304" w14:textId="050515D1" w:rsidR="00325759" w:rsidRPr="0066716A" w:rsidRDefault="00325759" w:rsidP="00502CB9">
      <w:pPr>
        <w:widowControl w:val="0"/>
        <w:spacing w:after="0" w:line="240" w:lineRule="auto"/>
        <w:contextualSpacing/>
        <w:jc w:val="both"/>
        <w:rPr>
          <w:rFonts w:cstheme="minorHAnsi"/>
        </w:rPr>
      </w:pPr>
      <w:r w:rsidRPr="0066716A">
        <w:rPr>
          <w:rFonts w:cstheme="minorHAnsi"/>
        </w:rPr>
        <w:t>- Escola Municipal de Ensino Fundamental Pinheiro Machado, Linha Primeira, Interior;</w:t>
      </w:r>
    </w:p>
    <w:p w14:paraId="29FAAC64" w14:textId="49EE1A27" w:rsidR="00325759" w:rsidRPr="0066716A" w:rsidRDefault="00325759" w:rsidP="00502CB9">
      <w:pPr>
        <w:widowControl w:val="0"/>
        <w:spacing w:after="0" w:line="240" w:lineRule="auto"/>
        <w:contextualSpacing/>
        <w:jc w:val="both"/>
        <w:rPr>
          <w:rFonts w:cstheme="minorHAnsi"/>
        </w:rPr>
      </w:pPr>
      <w:r w:rsidRPr="0066716A">
        <w:rPr>
          <w:rFonts w:cstheme="minorHAnsi"/>
        </w:rPr>
        <w:t>- Escola Municipal de Ensino Fundamental Augusto Meyer, Linha Quarta, Interior;</w:t>
      </w:r>
    </w:p>
    <w:p w14:paraId="10B44D4D" w14:textId="3E471BA9" w:rsidR="00325759" w:rsidRPr="0066716A" w:rsidRDefault="00325759" w:rsidP="00502CB9">
      <w:pPr>
        <w:widowControl w:val="0"/>
        <w:spacing w:after="0" w:line="240" w:lineRule="auto"/>
        <w:contextualSpacing/>
        <w:jc w:val="both"/>
        <w:rPr>
          <w:rFonts w:cstheme="minorHAnsi"/>
        </w:rPr>
      </w:pPr>
      <w:r w:rsidRPr="0066716A">
        <w:rPr>
          <w:rFonts w:cstheme="minorHAnsi"/>
        </w:rPr>
        <w:t>- Escola Municipal de Educação Infantil Pedacinho do Céu, Distrito de Itapuca, Interior.</w:t>
      </w:r>
    </w:p>
    <w:p w14:paraId="43F7CA54" w14:textId="0C6E43FA" w:rsidR="00DB4C47" w:rsidRPr="0066716A"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2.</w:t>
      </w:r>
      <w:r w:rsidR="00323B8F" w:rsidRPr="0066716A">
        <w:rPr>
          <w:rFonts w:eastAsia="Times New Roman" w:cstheme="minorHAnsi"/>
          <w:b/>
          <w:lang w:eastAsia="pt-BR"/>
        </w:rPr>
        <w:t>4</w:t>
      </w:r>
      <w:r w:rsidRPr="0066716A">
        <w:rPr>
          <w:rFonts w:eastAsia="Times New Roman" w:cstheme="minorHAnsi"/>
          <w:b/>
          <w:lang w:eastAsia="pt-BR"/>
        </w:rPr>
        <w:t xml:space="preserve">. </w:t>
      </w:r>
      <w:r w:rsidRPr="0066716A">
        <w:rPr>
          <w:rFonts w:eastAsia="Times New Roman" w:cstheme="minorHAnsi"/>
          <w:lang w:eastAsia="pt-BR"/>
        </w:rPr>
        <w:t xml:space="preserve">Valor do </w:t>
      </w:r>
      <w:r w:rsidRPr="009B57A7">
        <w:rPr>
          <w:rFonts w:eastAsia="Times New Roman" w:cstheme="minorHAnsi"/>
          <w:lang w:eastAsia="pt-BR"/>
        </w:rPr>
        <w:t xml:space="preserve">objeto: </w:t>
      </w:r>
      <w:r w:rsidRPr="009B57A7">
        <w:rPr>
          <w:rFonts w:eastAsia="Times New Roman" w:cstheme="minorHAnsi"/>
          <w:b/>
          <w:bCs/>
          <w:lang w:eastAsia="pt-BR"/>
        </w:rPr>
        <w:t>R$</w:t>
      </w:r>
      <w:r w:rsidR="00952F42" w:rsidRPr="009B57A7">
        <w:rPr>
          <w:rFonts w:eastAsia="Times New Roman" w:cstheme="minorHAnsi"/>
          <w:b/>
          <w:bCs/>
          <w:lang w:eastAsia="pt-BR"/>
        </w:rPr>
        <w:t>96.877</w:t>
      </w:r>
      <w:r w:rsidR="00952F42" w:rsidRPr="00952F42">
        <w:rPr>
          <w:rFonts w:eastAsia="Times New Roman" w:cstheme="minorHAnsi"/>
          <w:b/>
          <w:bCs/>
          <w:lang w:eastAsia="pt-BR"/>
        </w:rPr>
        <w:t>,43 (noventa e seis mil, oitocentos e setenta e sete reais e quarenta e três centavos)</w:t>
      </w:r>
    </w:p>
    <w:p w14:paraId="1419D43B" w14:textId="0E03B9CE" w:rsidR="00DB4C47" w:rsidRPr="0066716A"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2.</w:t>
      </w:r>
      <w:r w:rsidR="00323B8F" w:rsidRPr="0066716A">
        <w:rPr>
          <w:rFonts w:eastAsia="Times New Roman" w:cstheme="minorHAnsi"/>
          <w:b/>
          <w:lang w:eastAsia="pt-BR"/>
        </w:rPr>
        <w:t>5</w:t>
      </w:r>
      <w:r w:rsidRPr="0066716A">
        <w:rPr>
          <w:rFonts w:eastAsia="Times New Roman" w:cstheme="minorHAnsi"/>
          <w:b/>
          <w:lang w:eastAsia="pt-BR"/>
        </w:rPr>
        <w:t>.</w:t>
      </w:r>
      <w:r w:rsidRPr="0066716A">
        <w:rPr>
          <w:rFonts w:eastAsia="Times New Roman" w:cstheme="minorHAnsi"/>
          <w:lang w:eastAsia="pt-BR"/>
        </w:rPr>
        <w:t xml:space="preserve"> </w:t>
      </w:r>
      <w:r w:rsidRPr="0066716A">
        <w:rPr>
          <w:rFonts w:eastAsia="Times New Roman" w:cstheme="minorHAnsi"/>
          <w:u w:val="single"/>
          <w:lang w:eastAsia="pt-BR"/>
        </w:rPr>
        <w:t>SUBCONTRATAÇÃO:</w:t>
      </w:r>
      <w:r w:rsidRPr="0066716A">
        <w:rPr>
          <w:rFonts w:eastAsia="Times New Roman" w:cstheme="minorHAnsi"/>
          <w:lang w:eastAsia="pt-BR"/>
        </w:rPr>
        <w:t xml:space="preserve"> Na execução do </w:t>
      </w:r>
      <w:r w:rsidR="00325759" w:rsidRPr="0066716A">
        <w:rPr>
          <w:rFonts w:eastAsia="Times New Roman" w:cstheme="minorHAnsi"/>
          <w:lang w:eastAsia="pt-BR"/>
        </w:rPr>
        <w:t>contrato fica</w:t>
      </w:r>
      <w:r w:rsidRPr="0066716A">
        <w:rPr>
          <w:rFonts w:eastAsia="Times New Roman" w:cstheme="minorHAnsi"/>
          <w:lang w:eastAsia="pt-BR"/>
        </w:rPr>
        <w:t xml:space="preserve"> VEDADA ao</w:t>
      </w:r>
      <w:r w:rsidR="00325759" w:rsidRPr="0066716A">
        <w:rPr>
          <w:rFonts w:eastAsia="Times New Roman" w:cstheme="minorHAnsi"/>
          <w:lang w:eastAsia="pt-BR"/>
        </w:rPr>
        <w:t xml:space="preserve"> (a)</w:t>
      </w:r>
      <w:r w:rsidRPr="0066716A">
        <w:rPr>
          <w:rFonts w:eastAsia="Times New Roman" w:cstheme="minorHAnsi"/>
          <w:lang w:eastAsia="pt-BR"/>
        </w:rPr>
        <w:t xml:space="preserve"> CONTRATADO </w:t>
      </w:r>
      <w:r w:rsidR="00325759" w:rsidRPr="0066716A">
        <w:rPr>
          <w:rFonts w:eastAsia="Times New Roman" w:cstheme="minorHAnsi"/>
          <w:lang w:eastAsia="pt-BR"/>
        </w:rPr>
        <w:t xml:space="preserve">(A) </w:t>
      </w:r>
      <w:r w:rsidRPr="0066716A">
        <w:rPr>
          <w:rFonts w:eastAsia="Times New Roman" w:cstheme="minorHAnsi"/>
          <w:lang w:eastAsia="pt-BR"/>
        </w:rPr>
        <w:t xml:space="preserve">a subcontratação do objeto. </w:t>
      </w:r>
    </w:p>
    <w:p w14:paraId="7A453B0F" w14:textId="77777777" w:rsidR="00325759" w:rsidRPr="0066716A" w:rsidRDefault="00325759"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p>
    <w:p w14:paraId="3DEF9B7F" w14:textId="77777777" w:rsidR="00DB4C47" w:rsidRPr="0066716A" w:rsidRDefault="00DB4C47" w:rsidP="00502CB9">
      <w:pPr>
        <w:widowControl w:val="0"/>
        <w:shd w:val="clear" w:color="auto" w:fill="AEAAAA" w:themeFill="background2" w:themeFillShade="BF"/>
        <w:tabs>
          <w:tab w:val="left" w:pos="1701"/>
        </w:tabs>
        <w:adjustRightInd w:val="0"/>
        <w:spacing w:after="0" w:line="240" w:lineRule="auto"/>
        <w:contextualSpacing/>
        <w:jc w:val="both"/>
        <w:textAlignment w:val="baseline"/>
        <w:rPr>
          <w:rFonts w:eastAsia="Times New Roman" w:cstheme="minorHAnsi"/>
          <w:b/>
          <w:lang w:eastAsia="pt-BR"/>
        </w:rPr>
      </w:pPr>
      <w:r w:rsidRPr="0066716A">
        <w:rPr>
          <w:rFonts w:eastAsia="Times New Roman" w:cstheme="minorHAnsi"/>
          <w:b/>
          <w:lang w:eastAsia="pt-BR"/>
        </w:rPr>
        <w:t>3. PREVISÃO DE RECURSOS ORÇAMENTÁRIOS</w:t>
      </w:r>
    </w:p>
    <w:p w14:paraId="2C2D3C97" w14:textId="1CBC06EC" w:rsidR="00DB4C47" w:rsidRPr="005E0EA0"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5E0EA0">
        <w:rPr>
          <w:rFonts w:eastAsia="Times New Roman" w:cstheme="minorHAnsi"/>
          <w:b/>
          <w:lang w:eastAsia="pt-BR"/>
        </w:rPr>
        <w:t xml:space="preserve">3.1. </w:t>
      </w:r>
      <w:r w:rsidRPr="005E0EA0">
        <w:rPr>
          <w:rFonts w:eastAsia="Times New Roman" w:cstheme="minorHAnsi"/>
          <w:lang w:eastAsia="pt-BR"/>
        </w:rPr>
        <w:t xml:space="preserve">As despesas decorrentes deste processo licitatório correrão por conta do orçamento de </w:t>
      </w:r>
      <w:r w:rsidR="00325759" w:rsidRPr="005E0EA0">
        <w:rPr>
          <w:rFonts w:eastAsia="Times New Roman" w:cstheme="minorHAnsi"/>
          <w:lang w:eastAsia="pt-BR"/>
        </w:rPr>
        <w:t>20</w:t>
      </w:r>
      <w:r w:rsidR="005E0EA0" w:rsidRPr="005E0EA0">
        <w:rPr>
          <w:rFonts w:eastAsia="Times New Roman" w:cstheme="minorHAnsi"/>
          <w:lang w:eastAsia="pt-BR"/>
        </w:rPr>
        <w:t>2</w:t>
      </w:r>
      <w:r w:rsidR="00325759" w:rsidRPr="005E0EA0">
        <w:rPr>
          <w:rFonts w:eastAsia="Times New Roman" w:cstheme="minorHAnsi"/>
          <w:lang w:eastAsia="pt-BR"/>
        </w:rPr>
        <w:t>4</w:t>
      </w:r>
      <w:r w:rsidRPr="005E0EA0">
        <w:rPr>
          <w:rFonts w:eastAsia="Times New Roman" w:cstheme="minorHAnsi"/>
          <w:lang w:eastAsia="pt-BR"/>
        </w:rPr>
        <w:t>, conforme planilha abaixo:</w:t>
      </w:r>
    </w:p>
    <w:p w14:paraId="748FD723" w14:textId="77777777" w:rsidR="0095615C" w:rsidRPr="009B57A7" w:rsidRDefault="0095615C" w:rsidP="00502CB9">
      <w:pPr>
        <w:tabs>
          <w:tab w:val="left" w:pos="1134"/>
        </w:tabs>
        <w:spacing w:after="0" w:line="240" w:lineRule="auto"/>
        <w:jc w:val="both"/>
        <w:rPr>
          <w:rFonts w:cstheme="minorHAnsi"/>
        </w:rPr>
      </w:pPr>
      <w:r w:rsidRPr="005E0EA0">
        <w:rPr>
          <w:rFonts w:cstheme="minorHAnsi"/>
        </w:rPr>
        <w:t xml:space="preserve">06- SECRETARIA </w:t>
      </w:r>
      <w:r w:rsidRPr="009B57A7">
        <w:rPr>
          <w:rFonts w:cstheme="minorHAnsi"/>
        </w:rPr>
        <w:t>MUNICIPAL DE EDUCAÇÃO</w:t>
      </w:r>
    </w:p>
    <w:p w14:paraId="4D3D440A" w14:textId="6B2147E8" w:rsidR="0095615C" w:rsidRPr="009B57A7" w:rsidRDefault="0095615C" w:rsidP="00502CB9">
      <w:pPr>
        <w:tabs>
          <w:tab w:val="left" w:pos="1134"/>
        </w:tabs>
        <w:spacing w:after="0" w:line="240" w:lineRule="auto"/>
        <w:jc w:val="both"/>
        <w:rPr>
          <w:rFonts w:cstheme="minorHAnsi"/>
        </w:rPr>
      </w:pPr>
      <w:r w:rsidRPr="009B57A7">
        <w:rPr>
          <w:rFonts w:cstheme="minorHAnsi"/>
        </w:rPr>
        <w:t>06.0</w:t>
      </w:r>
      <w:r w:rsidR="00635EEE" w:rsidRPr="009B57A7">
        <w:rPr>
          <w:rFonts w:cstheme="minorHAnsi"/>
        </w:rPr>
        <w:t>4</w:t>
      </w:r>
      <w:r w:rsidRPr="009B57A7">
        <w:rPr>
          <w:rFonts w:cstheme="minorHAnsi"/>
        </w:rPr>
        <w:t>- Programa de alimentação Escolar</w:t>
      </w:r>
    </w:p>
    <w:p w14:paraId="426803E2" w14:textId="2DA76756" w:rsidR="0095615C" w:rsidRPr="009B57A7" w:rsidRDefault="0095615C" w:rsidP="00502CB9">
      <w:pPr>
        <w:tabs>
          <w:tab w:val="left" w:pos="1134"/>
        </w:tabs>
        <w:spacing w:after="0" w:line="240" w:lineRule="auto"/>
        <w:jc w:val="both"/>
        <w:rPr>
          <w:rFonts w:cstheme="minorHAnsi"/>
        </w:rPr>
      </w:pPr>
      <w:r w:rsidRPr="009B57A7">
        <w:rPr>
          <w:rFonts w:cstheme="minorHAnsi"/>
        </w:rPr>
        <w:t>12</w:t>
      </w:r>
      <w:r w:rsidR="00635EEE" w:rsidRPr="009B57A7">
        <w:rPr>
          <w:rFonts w:cstheme="minorHAnsi"/>
        </w:rPr>
        <w:t>.</w:t>
      </w:r>
      <w:r w:rsidRPr="009B57A7">
        <w:rPr>
          <w:rFonts w:cstheme="minorHAnsi"/>
        </w:rPr>
        <w:t>306</w:t>
      </w:r>
      <w:r w:rsidR="00635EEE" w:rsidRPr="009B57A7">
        <w:rPr>
          <w:rFonts w:cstheme="minorHAnsi"/>
        </w:rPr>
        <w:t>.</w:t>
      </w:r>
      <w:r w:rsidRPr="009B57A7">
        <w:rPr>
          <w:rFonts w:cstheme="minorHAnsi"/>
        </w:rPr>
        <w:t>0</w:t>
      </w:r>
      <w:r w:rsidR="00952F42" w:rsidRPr="009B57A7">
        <w:rPr>
          <w:rFonts w:cstheme="minorHAnsi"/>
        </w:rPr>
        <w:t>400</w:t>
      </w:r>
      <w:r w:rsidRPr="009B57A7">
        <w:rPr>
          <w:rFonts w:cstheme="minorHAnsi"/>
        </w:rPr>
        <w:t>.2.0</w:t>
      </w:r>
      <w:r w:rsidR="00952F42" w:rsidRPr="009B57A7">
        <w:rPr>
          <w:rFonts w:cstheme="minorHAnsi"/>
        </w:rPr>
        <w:t>32</w:t>
      </w:r>
      <w:r w:rsidRPr="009B57A7">
        <w:rPr>
          <w:rFonts w:cstheme="minorHAnsi"/>
        </w:rPr>
        <w:t xml:space="preserve">- </w:t>
      </w:r>
      <w:r w:rsidR="00952F42" w:rsidRPr="009B57A7">
        <w:rPr>
          <w:rFonts w:cstheme="minorHAnsi"/>
        </w:rPr>
        <w:t>Disponibilização de Alimentação Escolar para o Ensino Fundamental</w:t>
      </w:r>
    </w:p>
    <w:p w14:paraId="128B83E0" w14:textId="7CCA5235" w:rsidR="0095615C" w:rsidRPr="009B57A7" w:rsidRDefault="0095615C" w:rsidP="00502CB9">
      <w:pPr>
        <w:tabs>
          <w:tab w:val="left" w:pos="1134"/>
        </w:tabs>
        <w:spacing w:after="0" w:line="240" w:lineRule="auto"/>
        <w:jc w:val="both"/>
        <w:rPr>
          <w:rFonts w:cstheme="minorHAnsi"/>
        </w:rPr>
      </w:pPr>
      <w:r w:rsidRPr="009B57A7">
        <w:rPr>
          <w:rFonts w:cstheme="minorHAnsi"/>
        </w:rPr>
        <w:t>12</w:t>
      </w:r>
      <w:r w:rsidR="00635EEE" w:rsidRPr="009B57A7">
        <w:rPr>
          <w:rFonts w:cstheme="minorHAnsi"/>
        </w:rPr>
        <w:t>.</w:t>
      </w:r>
      <w:r w:rsidRPr="009B57A7">
        <w:rPr>
          <w:rFonts w:cstheme="minorHAnsi"/>
        </w:rPr>
        <w:t>306</w:t>
      </w:r>
      <w:r w:rsidR="00635EEE" w:rsidRPr="009B57A7">
        <w:rPr>
          <w:rFonts w:cstheme="minorHAnsi"/>
        </w:rPr>
        <w:t>.</w:t>
      </w:r>
      <w:r w:rsidRPr="009B57A7">
        <w:rPr>
          <w:rFonts w:cstheme="minorHAnsi"/>
        </w:rPr>
        <w:t>0</w:t>
      </w:r>
      <w:r w:rsidR="00B22259" w:rsidRPr="009B57A7">
        <w:rPr>
          <w:rFonts w:cstheme="minorHAnsi"/>
        </w:rPr>
        <w:t>400</w:t>
      </w:r>
      <w:r w:rsidRPr="009B57A7">
        <w:rPr>
          <w:rFonts w:cstheme="minorHAnsi"/>
        </w:rPr>
        <w:t>.2.04</w:t>
      </w:r>
      <w:r w:rsidR="00B22259" w:rsidRPr="009B57A7">
        <w:rPr>
          <w:rFonts w:cstheme="minorHAnsi"/>
        </w:rPr>
        <w:t>0</w:t>
      </w:r>
      <w:r w:rsidRPr="009B57A7">
        <w:rPr>
          <w:rFonts w:cstheme="minorHAnsi"/>
        </w:rPr>
        <w:t xml:space="preserve">- </w:t>
      </w:r>
      <w:r w:rsidR="00B22259" w:rsidRPr="009B57A7">
        <w:rPr>
          <w:rFonts w:cstheme="minorHAnsi"/>
        </w:rPr>
        <w:t>Disponibilização de Alimentação Escolar para o Ensino Infantil em Pré-Escola</w:t>
      </w:r>
    </w:p>
    <w:p w14:paraId="0D4EED03" w14:textId="2C77E5A6" w:rsidR="0095615C" w:rsidRPr="009B57A7" w:rsidRDefault="0095615C" w:rsidP="00502CB9">
      <w:pPr>
        <w:tabs>
          <w:tab w:val="left" w:pos="1134"/>
        </w:tabs>
        <w:spacing w:after="0" w:line="240" w:lineRule="auto"/>
        <w:jc w:val="both"/>
        <w:rPr>
          <w:rFonts w:cstheme="minorHAnsi"/>
        </w:rPr>
      </w:pPr>
      <w:r w:rsidRPr="009B57A7">
        <w:rPr>
          <w:rFonts w:cstheme="minorHAnsi"/>
        </w:rPr>
        <w:t>12</w:t>
      </w:r>
      <w:r w:rsidR="00635EEE" w:rsidRPr="009B57A7">
        <w:rPr>
          <w:rFonts w:cstheme="minorHAnsi"/>
        </w:rPr>
        <w:t>.</w:t>
      </w:r>
      <w:r w:rsidRPr="009B57A7">
        <w:rPr>
          <w:rFonts w:cstheme="minorHAnsi"/>
        </w:rPr>
        <w:t>306</w:t>
      </w:r>
      <w:r w:rsidR="00635EEE" w:rsidRPr="009B57A7">
        <w:rPr>
          <w:rFonts w:cstheme="minorHAnsi"/>
        </w:rPr>
        <w:t>.</w:t>
      </w:r>
      <w:r w:rsidRPr="009B57A7">
        <w:rPr>
          <w:rFonts w:cstheme="minorHAnsi"/>
        </w:rPr>
        <w:t>0</w:t>
      </w:r>
      <w:r w:rsidR="00B22259" w:rsidRPr="009B57A7">
        <w:rPr>
          <w:rFonts w:cstheme="minorHAnsi"/>
        </w:rPr>
        <w:t>400</w:t>
      </w:r>
      <w:r w:rsidRPr="009B57A7">
        <w:rPr>
          <w:rFonts w:cstheme="minorHAnsi"/>
        </w:rPr>
        <w:t>.2.</w:t>
      </w:r>
      <w:r w:rsidR="00B22259" w:rsidRPr="009B57A7">
        <w:rPr>
          <w:rFonts w:cstheme="minorHAnsi"/>
        </w:rPr>
        <w:t>036</w:t>
      </w:r>
      <w:r w:rsidRPr="009B57A7">
        <w:rPr>
          <w:rFonts w:cstheme="minorHAnsi"/>
        </w:rPr>
        <w:t xml:space="preserve">- </w:t>
      </w:r>
      <w:r w:rsidR="00B22259" w:rsidRPr="009B57A7">
        <w:rPr>
          <w:rFonts w:cstheme="minorHAnsi"/>
        </w:rPr>
        <w:t>Disponibilização de Alimentação Escolar para o Ensino Infantil em Creches</w:t>
      </w:r>
    </w:p>
    <w:p w14:paraId="27E74E41" w14:textId="77777777" w:rsidR="0095615C" w:rsidRPr="009B57A7" w:rsidRDefault="0095615C" w:rsidP="00502CB9">
      <w:pPr>
        <w:tabs>
          <w:tab w:val="left" w:pos="1134"/>
        </w:tabs>
        <w:spacing w:after="0" w:line="240" w:lineRule="auto"/>
        <w:jc w:val="both"/>
        <w:rPr>
          <w:rFonts w:cstheme="minorHAnsi"/>
        </w:rPr>
      </w:pPr>
      <w:r w:rsidRPr="009B57A7">
        <w:rPr>
          <w:rFonts w:cstheme="minorHAnsi"/>
        </w:rPr>
        <w:t>3.3.90.30.00.00.00- Material de Consumo</w:t>
      </w:r>
    </w:p>
    <w:p w14:paraId="4F91FDBC" w14:textId="0EB1EAC6" w:rsidR="00B22259" w:rsidRPr="009B57A7" w:rsidRDefault="00B22259" w:rsidP="00502CB9">
      <w:pPr>
        <w:tabs>
          <w:tab w:val="left" w:pos="1134"/>
        </w:tabs>
        <w:spacing w:after="0" w:line="240" w:lineRule="auto"/>
        <w:jc w:val="both"/>
        <w:rPr>
          <w:rFonts w:cstheme="minorHAnsi"/>
        </w:rPr>
      </w:pPr>
      <w:r w:rsidRPr="009B57A7">
        <w:rPr>
          <w:rFonts w:cstheme="minorHAnsi"/>
        </w:rPr>
        <w:t>552- Transferências de recursos do FNDE</w:t>
      </w:r>
    </w:p>
    <w:p w14:paraId="3C5B6C79" w14:textId="39E40DE5" w:rsidR="00635EEE" w:rsidRPr="009B57A7" w:rsidRDefault="00635EEE" w:rsidP="00502CB9">
      <w:pPr>
        <w:tabs>
          <w:tab w:val="left" w:pos="1134"/>
        </w:tabs>
        <w:spacing w:after="0" w:line="240" w:lineRule="auto"/>
        <w:jc w:val="both"/>
        <w:rPr>
          <w:rFonts w:cstheme="minorHAnsi"/>
        </w:rPr>
      </w:pPr>
      <w:r w:rsidRPr="009B57A7">
        <w:rPr>
          <w:rFonts w:cstheme="minorHAnsi"/>
        </w:rPr>
        <w:t>500- Recursos não vinculados de impostos</w:t>
      </w:r>
    </w:p>
    <w:p w14:paraId="575F9F27" w14:textId="77777777" w:rsidR="004A7E41" w:rsidRPr="0066716A" w:rsidRDefault="00DB4C47" w:rsidP="004A7E41">
      <w:pPr>
        <w:widowControl w:val="0"/>
        <w:tabs>
          <w:tab w:val="left" w:pos="1701"/>
        </w:tabs>
        <w:adjustRightInd w:val="0"/>
        <w:spacing w:after="0" w:line="240" w:lineRule="auto"/>
        <w:jc w:val="both"/>
        <w:textAlignment w:val="baseline"/>
        <w:rPr>
          <w:rFonts w:eastAsia="Times New Roman" w:cstheme="minorHAnsi"/>
          <w:lang w:eastAsia="pt-BR"/>
        </w:rPr>
      </w:pPr>
      <w:r w:rsidRPr="009B57A7">
        <w:rPr>
          <w:rFonts w:eastAsia="Times New Roman" w:cstheme="minorHAnsi"/>
          <w:b/>
          <w:lang w:eastAsia="pt-BR"/>
        </w:rPr>
        <w:t xml:space="preserve">3.2. </w:t>
      </w:r>
      <w:r w:rsidRPr="009B57A7">
        <w:rPr>
          <w:rFonts w:eastAsia="Times New Roman" w:cstheme="minorHAnsi"/>
          <w:lang w:eastAsia="pt-BR"/>
        </w:rPr>
        <w:t xml:space="preserve">As quantidades a serem contratadas estão fundamentadas de acordo com </w:t>
      </w:r>
      <w:r w:rsidR="004A7E41" w:rsidRPr="009B57A7">
        <w:rPr>
          <w:rFonts w:eastAsia="Times New Roman" w:cstheme="minorHAnsi"/>
          <w:lang w:eastAsia="pt-BR"/>
        </w:rPr>
        <w:t>Estudo Técnico Preliminar – ETP (ANEXO I) e no Termo de</w:t>
      </w:r>
      <w:r w:rsidR="004A7E41" w:rsidRPr="0066716A">
        <w:rPr>
          <w:rFonts w:eastAsia="Times New Roman" w:cstheme="minorHAnsi"/>
          <w:lang w:eastAsia="pt-BR"/>
        </w:rPr>
        <w:t xml:space="preserve"> Referência (ANEXO II) </w:t>
      </w:r>
    </w:p>
    <w:p w14:paraId="24A0939D" w14:textId="1E4BA758" w:rsidR="00325759" w:rsidRPr="0066716A" w:rsidRDefault="00325759"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p>
    <w:p w14:paraId="46927BE2" w14:textId="7CA75F99" w:rsidR="0095615C" w:rsidRPr="0066716A" w:rsidRDefault="0095615C"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p>
    <w:p w14:paraId="5A518E62" w14:textId="77777777" w:rsidR="00DB4C47" w:rsidRPr="0066716A" w:rsidRDefault="00DB4C47" w:rsidP="00502CB9">
      <w:pPr>
        <w:widowControl w:val="0"/>
        <w:shd w:val="clear" w:color="auto" w:fill="AEAAAA" w:themeFill="background2" w:themeFillShade="BF"/>
        <w:tabs>
          <w:tab w:val="left" w:pos="1701"/>
        </w:tabs>
        <w:adjustRightInd w:val="0"/>
        <w:spacing w:after="0" w:line="240" w:lineRule="auto"/>
        <w:contextualSpacing/>
        <w:jc w:val="both"/>
        <w:textAlignment w:val="baseline"/>
        <w:rPr>
          <w:rFonts w:eastAsia="Times New Roman" w:cstheme="minorHAnsi"/>
          <w:b/>
          <w:lang w:eastAsia="pt-BR"/>
        </w:rPr>
      </w:pPr>
      <w:r w:rsidRPr="0066716A">
        <w:rPr>
          <w:rFonts w:eastAsia="Times New Roman" w:cstheme="minorHAnsi"/>
          <w:b/>
          <w:lang w:eastAsia="pt-BR"/>
        </w:rPr>
        <w:t>4. ESCLARECIMENTOS E IMPUGNAÇÃO AO EDITAL</w:t>
      </w:r>
    </w:p>
    <w:p w14:paraId="05D02B82" w14:textId="77777777" w:rsidR="00DB4C47" w:rsidRPr="0066716A"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4.1.</w:t>
      </w:r>
      <w:r w:rsidRPr="0066716A">
        <w:rPr>
          <w:rFonts w:eastAsia="Times New Roman" w:cstheme="minorHAnsi"/>
          <w:lang w:eastAsia="pt-BR"/>
        </w:rPr>
        <w:t xml:space="preserve"> </w:t>
      </w:r>
      <w:r w:rsidRPr="0066716A">
        <w:rPr>
          <w:rFonts w:eastAsia="Times New Roman" w:cstheme="minorHAnsi"/>
          <w:b/>
          <w:lang w:eastAsia="pt-BR"/>
        </w:rPr>
        <w:t>Qualquer pessoa</w:t>
      </w:r>
      <w:r w:rsidRPr="0066716A">
        <w:rPr>
          <w:rFonts w:eastAsia="Times New Roman" w:cstheme="minorHAnsi"/>
          <w:lang w:eastAsia="pt-BR"/>
        </w:rPr>
        <w:t xml:space="preserve"> é parte legítima para </w:t>
      </w:r>
      <w:r w:rsidRPr="0066716A">
        <w:rPr>
          <w:rFonts w:eastAsia="Times New Roman" w:cstheme="minorHAnsi"/>
          <w:b/>
          <w:lang w:eastAsia="pt-BR"/>
        </w:rPr>
        <w:t>impugnar</w:t>
      </w:r>
      <w:r w:rsidRPr="0066716A">
        <w:rPr>
          <w:rFonts w:eastAsia="Times New Roman" w:cstheme="minorHAnsi"/>
          <w:lang w:eastAsia="pt-BR"/>
        </w:rPr>
        <w:t xml:space="preserve"> edital de licitação por irregularidade na aplicação da legislação vigente </w:t>
      </w:r>
      <w:r w:rsidRPr="0066716A">
        <w:rPr>
          <w:rFonts w:eastAsia="Times New Roman" w:cstheme="minorHAnsi"/>
          <w:b/>
          <w:lang w:eastAsia="pt-BR"/>
        </w:rPr>
        <w:t>ou para solicitar esclarecimento</w:t>
      </w:r>
      <w:r w:rsidRPr="0066716A">
        <w:rPr>
          <w:rFonts w:eastAsia="Times New Roman" w:cstheme="minorHAnsi"/>
          <w:lang w:eastAsia="pt-BR"/>
        </w:rPr>
        <w:t xml:space="preserve"> sobre os seus termos, devendo protocolar o pedido até 3 (três) dias úteis antes da data de abertura do certame (art. 164).</w:t>
      </w:r>
    </w:p>
    <w:p w14:paraId="1E21CEE7" w14:textId="7F2C67C2" w:rsidR="00DB4C47" w:rsidRPr="0066716A"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4.2.</w:t>
      </w:r>
      <w:r w:rsidRPr="0066716A">
        <w:rPr>
          <w:rFonts w:eastAsia="Times New Roman" w:cstheme="minorHAnsi"/>
          <w:lang w:eastAsia="pt-BR"/>
        </w:rPr>
        <w:t xml:space="preserve"> A resposta à impugnação ou ao pedido de esclarecimento será divulgada no prazo de até 3 (três) dias úteis, limitado ao último dia útil anterior à data da abertura do certame (art. 164, p. ú.).</w:t>
      </w:r>
    </w:p>
    <w:p w14:paraId="120B41FF" w14:textId="659568FF" w:rsidR="00DB4C47" w:rsidRPr="0066716A" w:rsidRDefault="00DB4C47"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4.3.</w:t>
      </w:r>
      <w:r w:rsidRPr="0066716A">
        <w:rPr>
          <w:rFonts w:eastAsia="Times New Roman" w:cstheme="minorHAnsi"/>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(art. 55, § 1º).</w:t>
      </w:r>
    </w:p>
    <w:p w14:paraId="2FE9F1A7" w14:textId="77777777" w:rsidR="00323B8F" w:rsidRPr="0066716A" w:rsidRDefault="00323B8F" w:rsidP="00502CB9">
      <w:pPr>
        <w:widowControl w:val="0"/>
        <w:tabs>
          <w:tab w:val="left" w:pos="1701"/>
        </w:tabs>
        <w:adjustRightInd w:val="0"/>
        <w:spacing w:after="0" w:line="240" w:lineRule="auto"/>
        <w:contextualSpacing/>
        <w:jc w:val="both"/>
        <w:textAlignment w:val="baseline"/>
        <w:rPr>
          <w:rFonts w:eastAsia="Times New Roman" w:cstheme="minorHAnsi"/>
          <w:lang w:eastAsia="pt-BR"/>
        </w:rPr>
      </w:pPr>
    </w:p>
    <w:p w14:paraId="54EF9174"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rPr>
        <w:t>5. VEDAÇÕES PARA DISPUTAR O CERTAME E PARTICIPAR DA EXECUÇÃO DO CONTRATO</w:t>
      </w:r>
    </w:p>
    <w:p w14:paraId="05ABE35D" w14:textId="77777777" w:rsidR="00DB4C47" w:rsidRPr="0066716A" w:rsidRDefault="00DB4C47" w:rsidP="00502CB9">
      <w:pPr>
        <w:tabs>
          <w:tab w:val="left" w:pos="1701"/>
        </w:tabs>
        <w:spacing w:after="0" w:line="240" w:lineRule="auto"/>
        <w:contextualSpacing/>
        <w:jc w:val="both"/>
        <w:rPr>
          <w:rFonts w:cstheme="minorHAnsi"/>
        </w:rPr>
      </w:pPr>
      <w:r w:rsidRPr="0066716A">
        <w:rPr>
          <w:rFonts w:cstheme="minorHAnsi"/>
          <w:b/>
        </w:rPr>
        <w:t>5.1.</w:t>
      </w:r>
      <w:r w:rsidRPr="0066716A">
        <w:rPr>
          <w:rFonts w:cstheme="minorHAnsi"/>
        </w:rPr>
        <w:t xml:space="preserve"> São vedações para disputar o certame e participar da execução do contrato, direta ou indiretamente:</w:t>
      </w:r>
    </w:p>
    <w:p w14:paraId="2E3E208E" w14:textId="77777777" w:rsidR="00DB4C47" w:rsidRPr="0066716A" w:rsidRDefault="00DB4C47" w:rsidP="00420FF8">
      <w:pPr>
        <w:pStyle w:val="PargrafodaLista"/>
        <w:widowControl w:val="0"/>
        <w:numPr>
          <w:ilvl w:val="0"/>
          <w:numId w:val="5"/>
        </w:numPr>
        <w:tabs>
          <w:tab w:val="left" w:pos="1134"/>
          <w:tab w:val="left" w:pos="1701"/>
        </w:tabs>
        <w:adjustRightInd w:val="0"/>
        <w:spacing w:after="0" w:line="240" w:lineRule="auto"/>
        <w:ind w:left="567" w:firstLine="0"/>
        <w:jc w:val="both"/>
        <w:textAlignment w:val="baseline"/>
        <w:rPr>
          <w:rFonts w:cstheme="minorHAnsi"/>
        </w:rPr>
      </w:pPr>
      <w:r w:rsidRPr="0066716A">
        <w:rPr>
          <w:rFonts w:cstheme="minorHAnsi"/>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2073C327" w14:textId="3AB291ED" w:rsidR="00DB4C47" w:rsidRPr="0066716A" w:rsidRDefault="00DB4C47" w:rsidP="00420FF8">
      <w:pPr>
        <w:pStyle w:val="PargrafodaLista"/>
        <w:widowControl w:val="0"/>
        <w:numPr>
          <w:ilvl w:val="0"/>
          <w:numId w:val="5"/>
        </w:numPr>
        <w:tabs>
          <w:tab w:val="left" w:pos="1134"/>
          <w:tab w:val="left" w:pos="1701"/>
        </w:tabs>
        <w:adjustRightInd w:val="0"/>
        <w:spacing w:after="0" w:line="240" w:lineRule="auto"/>
        <w:ind w:left="567" w:firstLine="0"/>
        <w:jc w:val="both"/>
        <w:textAlignment w:val="baseline"/>
        <w:rPr>
          <w:rFonts w:cstheme="minorHAnsi"/>
        </w:rPr>
      </w:pPr>
      <w:r w:rsidRPr="0066716A">
        <w:rPr>
          <w:rFonts w:cstheme="minorHAnsi"/>
        </w:rPr>
        <w:t xml:space="preserve">Autor do anteprojeto, do projeto básico ou do projeto executivo, pessoa física ou jurídica, quando a licitação versar sobre obra, serviços ou fornecimento de bens a ele relacionados, sendo que </w:t>
      </w:r>
      <w:r w:rsidR="00323B8F" w:rsidRPr="0066716A">
        <w:rPr>
          <w:rFonts w:cstheme="minorHAnsi"/>
        </w:rPr>
        <w:t>se equiparam</w:t>
      </w:r>
      <w:r w:rsidRPr="0066716A">
        <w:rPr>
          <w:rFonts w:cstheme="minorHAnsi"/>
        </w:rPr>
        <w:t xml:space="preserve"> aos autores do projeto as empresas integrantes do mesmo grupo econômico (art. 14, I c/c § 3º);</w:t>
      </w:r>
    </w:p>
    <w:p w14:paraId="1412614C" w14:textId="77777777" w:rsidR="00DB4C47" w:rsidRPr="0066716A" w:rsidRDefault="00DB4C47" w:rsidP="00502CB9">
      <w:pPr>
        <w:pStyle w:val="PargrafodaLista"/>
        <w:tabs>
          <w:tab w:val="left" w:pos="1701"/>
        </w:tabs>
        <w:spacing w:after="0" w:line="240" w:lineRule="auto"/>
        <w:ind w:left="851"/>
        <w:jc w:val="both"/>
        <w:rPr>
          <w:rFonts w:cstheme="minorHAnsi"/>
        </w:rPr>
      </w:pPr>
      <w:r w:rsidRPr="0066716A">
        <w:rPr>
          <w:rFonts w:cstheme="minorHAnsi"/>
          <w:b/>
        </w:rPr>
        <w:t>Obs. 1:</w:t>
      </w:r>
      <w:r w:rsidRPr="0066716A">
        <w:rPr>
          <w:rFonts w:cstheme="minorHAnsi"/>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202B67F2"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3C3F5F65" w14:textId="77777777" w:rsidR="00DB4C47" w:rsidRPr="0066716A" w:rsidRDefault="00DB4C47" w:rsidP="00502CB9">
      <w:pPr>
        <w:pStyle w:val="PargrafodaLista"/>
        <w:tabs>
          <w:tab w:val="left" w:pos="1701"/>
        </w:tabs>
        <w:spacing w:after="0" w:line="240" w:lineRule="auto"/>
        <w:ind w:left="851"/>
        <w:jc w:val="both"/>
        <w:rPr>
          <w:rFonts w:cstheme="minorHAnsi"/>
        </w:rPr>
      </w:pPr>
      <w:r w:rsidRPr="0066716A">
        <w:rPr>
          <w:rFonts w:cstheme="minorHAnsi"/>
          <w:b/>
        </w:rPr>
        <w:t>Obs. 1:</w:t>
      </w:r>
      <w:r w:rsidRPr="0066716A">
        <w:rPr>
          <w:rFonts w:cstheme="minorHAnsi"/>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663B6D2C"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Pessoa física ou jurídica que se encontre, ao tempo da licitação, impossibilitada de participar da licitação em decorrência de sanção que lhe foi imposta (art. 14, III);</w:t>
      </w:r>
    </w:p>
    <w:p w14:paraId="10D815C4" w14:textId="77777777" w:rsidR="00DB4C47" w:rsidRPr="0066716A" w:rsidRDefault="00DB4C47" w:rsidP="00502CB9">
      <w:pPr>
        <w:pStyle w:val="PargrafodaLista"/>
        <w:tabs>
          <w:tab w:val="left" w:pos="1701"/>
        </w:tabs>
        <w:spacing w:after="0" w:line="240" w:lineRule="auto"/>
        <w:ind w:left="851"/>
        <w:jc w:val="both"/>
        <w:rPr>
          <w:rFonts w:cstheme="minorHAnsi"/>
        </w:rPr>
      </w:pPr>
      <w:r w:rsidRPr="0066716A">
        <w:rPr>
          <w:rFonts w:cstheme="minorHAnsi"/>
          <w:b/>
        </w:rPr>
        <w:t>Obs. 1:</w:t>
      </w:r>
      <w:r w:rsidRPr="0066716A">
        <w:rPr>
          <w:rFonts w:cstheme="minorHAnsi"/>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4CC7BF71"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(art. 14, IV);</w:t>
      </w:r>
    </w:p>
    <w:p w14:paraId="26083795"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Empresas controladoras, controladas ou coligadas, nos termos da </w:t>
      </w:r>
      <w:hyperlink r:id="rId8" w:history="1">
        <w:r w:rsidRPr="0066716A">
          <w:rPr>
            <w:rStyle w:val="Hyperlink"/>
            <w:rFonts w:cstheme="minorHAnsi"/>
          </w:rPr>
          <w:t>Lei nº 6.404, de 15 de dezembro de 1976 – Dispõe sobre as Sociedades por Ações</w:t>
        </w:r>
      </w:hyperlink>
      <w:r w:rsidRPr="0066716A">
        <w:rPr>
          <w:rFonts w:cstheme="minorHAnsi"/>
        </w:rPr>
        <w:t>, concorrendo entre si (art. 14, V);</w:t>
      </w:r>
    </w:p>
    <w:p w14:paraId="24490754"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 xml:space="preserve">Pessoa física ou jurídica que, nos 5 (cinco) anos anteriores à divulgação do edital, tenha sido condenada judicialmente, com trânsito em julgado, por exploração de trabalho infantil, por </w:t>
      </w:r>
      <w:r w:rsidRPr="0066716A">
        <w:rPr>
          <w:rFonts w:cstheme="minorHAnsi"/>
        </w:rPr>
        <w:lastRenderedPageBreak/>
        <w:t>submissão de trabalhadores a condições análogas às de escravo ou por contratação de adolescentes nos casos vedados pela legislação trabalhista (art. 14, VI);</w:t>
      </w:r>
    </w:p>
    <w:p w14:paraId="20AADDD6"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560D16AF"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É impedida a empresa consorciada participar, na mesma licitação, de mais de um consórcio ou de forma isolada (art. 15, IV);</w:t>
      </w:r>
    </w:p>
    <w:p w14:paraId="4F2C1D67"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6A70CC7C" w14:textId="77777777" w:rsidR="00DB4C47" w:rsidRPr="0066716A" w:rsidRDefault="00DB4C47" w:rsidP="00420FF8">
      <w:pPr>
        <w:pStyle w:val="PargrafodaLista"/>
        <w:widowControl w:val="0"/>
        <w:numPr>
          <w:ilvl w:val="0"/>
          <w:numId w:val="5"/>
        </w:numPr>
        <w:tabs>
          <w:tab w:val="left" w:pos="1134"/>
        </w:tabs>
        <w:adjustRightInd w:val="0"/>
        <w:spacing w:after="0" w:line="240" w:lineRule="auto"/>
        <w:ind w:left="567" w:firstLine="0"/>
        <w:jc w:val="both"/>
        <w:textAlignment w:val="baseline"/>
        <w:rPr>
          <w:rFonts w:cstheme="minorHAnsi"/>
        </w:rPr>
      </w:pPr>
      <w:r w:rsidRPr="0066716A">
        <w:rPr>
          <w:rFonts w:cstheme="minorHAnsi"/>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0461A99C" w14:textId="6F950A1C" w:rsidR="00DB4C47" w:rsidRPr="009B57A7" w:rsidRDefault="00DB4C47" w:rsidP="00502CB9">
      <w:pPr>
        <w:tabs>
          <w:tab w:val="left" w:pos="1701"/>
        </w:tabs>
        <w:spacing w:after="0" w:line="240" w:lineRule="auto"/>
        <w:contextualSpacing/>
        <w:jc w:val="both"/>
        <w:rPr>
          <w:rFonts w:cstheme="minorHAnsi"/>
        </w:rPr>
      </w:pPr>
      <w:r w:rsidRPr="009B57A7">
        <w:rPr>
          <w:rFonts w:cstheme="minorHAnsi"/>
          <w:b/>
        </w:rPr>
        <w:t>5.2.</w:t>
      </w:r>
      <w:r w:rsidRPr="009B57A7">
        <w:rPr>
          <w:rFonts w:cstheme="minorHAnsi"/>
        </w:rPr>
        <w:t xml:space="preserve"> O licitante </w:t>
      </w:r>
      <w:r w:rsidRPr="009B57A7">
        <w:rPr>
          <w:rFonts w:cstheme="minorHAnsi"/>
          <w:b/>
        </w:rPr>
        <w:t>deverá</w:t>
      </w:r>
      <w:r w:rsidRPr="009B57A7">
        <w:rPr>
          <w:rFonts w:cstheme="minorHAnsi"/>
        </w:rPr>
        <w:t xml:space="preserve"> apresentar declaração que não incorre nos impedimentos (ANEXO III).</w:t>
      </w:r>
    </w:p>
    <w:p w14:paraId="43B1CC48" w14:textId="77777777" w:rsidR="00323B8F" w:rsidRPr="0066716A" w:rsidRDefault="00323B8F" w:rsidP="00502CB9">
      <w:pPr>
        <w:tabs>
          <w:tab w:val="left" w:pos="1701"/>
        </w:tabs>
        <w:spacing w:after="0" w:line="240" w:lineRule="auto"/>
        <w:contextualSpacing/>
        <w:jc w:val="both"/>
        <w:rPr>
          <w:rFonts w:cstheme="minorHAnsi"/>
        </w:rPr>
      </w:pPr>
    </w:p>
    <w:p w14:paraId="31B4831D" w14:textId="77777777" w:rsidR="00DB4C47" w:rsidRPr="005E0EA0" w:rsidRDefault="00DB4C47" w:rsidP="00502CB9">
      <w:pPr>
        <w:widowControl w:val="0"/>
        <w:shd w:val="clear" w:color="auto" w:fill="AEAAAA" w:themeFill="background2" w:themeFillShade="BF"/>
        <w:tabs>
          <w:tab w:val="left" w:pos="1701"/>
        </w:tabs>
        <w:adjustRightInd w:val="0"/>
        <w:spacing w:after="0" w:line="240" w:lineRule="auto"/>
        <w:contextualSpacing/>
        <w:jc w:val="both"/>
        <w:textAlignment w:val="baseline"/>
        <w:rPr>
          <w:rFonts w:eastAsia="Times New Roman" w:cstheme="minorHAnsi"/>
          <w:b/>
          <w:lang w:eastAsia="pt-BR"/>
        </w:rPr>
      </w:pPr>
      <w:r w:rsidRPr="005E0EA0">
        <w:rPr>
          <w:rFonts w:eastAsia="Times New Roman" w:cstheme="minorHAnsi"/>
          <w:b/>
          <w:lang w:eastAsia="pt-BR"/>
        </w:rPr>
        <w:t xml:space="preserve">6. CUMPRIMENTO DA </w:t>
      </w:r>
      <w:hyperlink r:id="rId9" w:history="1">
        <w:r w:rsidRPr="005E0EA0">
          <w:rPr>
            <w:rFonts w:eastAsia="Times New Roman" w:cstheme="minorHAnsi"/>
            <w:b/>
            <w:u w:val="single"/>
            <w:lang w:eastAsia="pt-BR"/>
          </w:rPr>
          <w:t>LEI GERAL DE PROTEÇÃO DE DADOS (LEI Nº 13.709/2018)</w:t>
        </w:r>
      </w:hyperlink>
    </w:p>
    <w:p w14:paraId="7516C746"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6.1.</w:t>
      </w:r>
      <w:r w:rsidRPr="0066716A">
        <w:rPr>
          <w:rFonts w:eastAsia="Times New Roman" w:cstheme="minorHAnsi"/>
          <w:lang w:eastAsia="pt-BR"/>
        </w:rPr>
        <w:t xml:space="preserve"> Para finalidade da efetiva participação do LICITANTE no certame, o MUNICÍPIO fará tratamento dos dados pessoais definidos neste edital, dos representantes legais e outros, e, </w:t>
      </w:r>
      <w:r w:rsidRPr="0066716A">
        <w:rPr>
          <w:rFonts w:eastAsia="Times New Roman" w:cstheme="minorHAnsi"/>
          <w:iCs/>
          <w:lang w:eastAsia="pt-BR"/>
        </w:rPr>
        <w:t>zelará e responsabilizar-se-á pela proteção de dados e privacidade.</w:t>
      </w:r>
    </w:p>
    <w:p w14:paraId="05E7BD2C"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6.2.</w:t>
      </w:r>
      <w:r w:rsidRPr="0066716A">
        <w:rPr>
          <w:rFonts w:eastAsia="Times New Roman" w:cstheme="minorHAnsi"/>
          <w:lang w:eastAsia="pt-BR"/>
        </w:rPr>
        <w:t xml:space="preserve"> </w:t>
      </w:r>
      <w:r w:rsidRPr="0066716A">
        <w:rPr>
          <w:rFonts w:eastAsia="Times New Roman" w:cstheme="minorHAnsi"/>
          <w:iCs/>
          <w:lang w:eastAsia="pt-BR"/>
        </w:rPr>
        <w:t xml:space="preserve">O </w:t>
      </w:r>
      <w:r w:rsidRPr="0066716A">
        <w:rPr>
          <w:rFonts w:eastAsia="Times New Roman" w:cstheme="minorHAnsi"/>
          <w:lang w:eastAsia="pt-BR"/>
        </w:rPr>
        <w:t>LICITANTE</w:t>
      </w:r>
      <w:r w:rsidRPr="0066716A">
        <w:rPr>
          <w:rFonts w:eastAsia="Times New Roman" w:cstheme="minorHAnsi"/>
          <w:iCs/>
          <w:lang w:eastAsia="pt-BR"/>
        </w:rPr>
        <w:t xml:space="preserve"> obriga-se durante a participação de todas as fases do certame, a atuar em conformidade com a legislação vigente sobre proteção de dados pessoais e dados pessoais sensíveis, em especial os regulamentos municipais e a Lei nº 13.709/2018 (LGPD), </w:t>
      </w:r>
      <w:r w:rsidRPr="0066716A">
        <w:rPr>
          <w:rFonts w:eastAsia="Times New Roman" w:cstheme="minorHAnsi"/>
          <w:lang w:eastAsia="pt-BR"/>
        </w:rPr>
        <w:t>empenhando-se em proceder a todo tratamento de dados pessoais que venha a mostrar-se necessário,</w:t>
      </w:r>
      <w:r w:rsidRPr="0066716A">
        <w:rPr>
          <w:rFonts w:eastAsia="Times New Roman" w:cstheme="minorHAnsi"/>
          <w:iCs/>
          <w:lang w:eastAsia="pt-BR"/>
        </w:rPr>
        <w:t xml:space="preserve"> em conformidade com este edital.</w:t>
      </w:r>
    </w:p>
    <w:p w14:paraId="2650F476"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6.3.</w:t>
      </w:r>
      <w:r w:rsidRPr="0066716A">
        <w:rPr>
          <w:rFonts w:eastAsia="Times New Roman" w:cstheme="minorHAnsi"/>
          <w:lang w:eastAsia="pt-BR"/>
        </w:rPr>
        <w:t xml:space="preserve"> </w:t>
      </w:r>
      <w:r w:rsidRPr="0066716A">
        <w:rPr>
          <w:rFonts w:eastAsia="Times New Roman" w:cstheme="minorHAnsi"/>
          <w:iCs/>
          <w:lang w:eastAsia="pt-BR"/>
        </w:rPr>
        <w:t>O MUNICÍPIO e o LICITANTE, quando do tratamento de dados pessoais, o fará de acordo com as bases legais previstas nas hipóteses dos arts. 7º, 11 e/ou 14 da Lei nº 13.709/2018 (LGPD), e para propósitos legítimos, específicos, explícitos e informados ao titular.</w:t>
      </w:r>
    </w:p>
    <w:p w14:paraId="0ABF248B"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6.4.</w:t>
      </w:r>
      <w:r w:rsidRPr="0066716A">
        <w:rPr>
          <w:rFonts w:eastAsia="Times New Roman" w:cstheme="minorHAnsi"/>
          <w:lang w:eastAsia="pt-BR"/>
        </w:rPr>
        <w:t xml:space="preserve"> </w:t>
      </w:r>
      <w:r w:rsidRPr="0066716A">
        <w:rPr>
          <w:rFonts w:eastAsia="Times New Roman" w:cstheme="minorHAnsi"/>
          <w:iCs/>
          <w:lang w:eastAsia="pt-BR"/>
        </w:rPr>
        <w:t>O LICITANTE declara que tem ciência da existência da Lei nº 13.709/2018 (LGPD) e deverá garantir, por seu representante legal e/ou pelo seu procurador, a confidencialidade dos dados pessoais a que tem acesso, deverá zelar e responsabilizar-se pela proteção dos dados e privacidade, respondendo pelos danos que possa causar (ANEXO IV).</w:t>
      </w:r>
    </w:p>
    <w:p w14:paraId="61E99B85"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6.5.</w:t>
      </w:r>
      <w:r w:rsidRPr="0066716A">
        <w:rPr>
          <w:rFonts w:eastAsia="Times New Roman" w:cstheme="minorHAnsi"/>
          <w:lang w:eastAsia="pt-BR"/>
        </w:rPr>
        <w:t xml:space="preserve"> É vedado ao LICITANTE a utilização de todo e qualquer dado pessoal repassado em decorrência do certame, para finalidade distinta da participação deste.</w:t>
      </w:r>
      <w:r w:rsidRPr="0066716A">
        <w:rPr>
          <w:rFonts w:eastAsia="Times New Roman" w:cstheme="minorHAnsi"/>
          <w:iCs/>
          <w:lang w:eastAsia="pt-BR"/>
        </w:rPr>
        <w:t xml:space="preserve"> As partes deverão, nos termos deste instrumento, cumprir com suas respectivas obrigações que lhes forem impostas de acordo com regulamentos e leis aplicáveis à proteção de dados pessoais.</w:t>
      </w:r>
    </w:p>
    <w:p w14:paraId="5A0031E7"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6.6.</w:t>
      </w:r>
      <w:r w:rsidRPr="0066716A">
        <w:rPr>
          <w:rFonts w:eastAsia="Times New Roman" w:cstheme="minorHAnsi"/>
          <w:lang w:eastAsia="pt-BR"/>
        </w:rPr>
        <w:t xml:space="preserve"> O LICITANTE fica obrigada a notificar o MUNICÍPIO, em até 24 (vinte e quatro) horas, </w:t>
      </w:r>
      <w:r w:rsidRPr="0066716A">
        <w:rPr>
          <w:rFonts w:eastAsia="Times New Roman" w:cstheme="minorHAnsi"/>
          <w:iCs/>
          <w:lang w:eastAsia="pt-BR"/>
        </w:rPr>
        <w:t>a respeito de</w:t>
      </w:r>
      <w:r w:rsidRPr="0066716A">
        <w:rPr>
          <w:rFonts w:eastAsia="Times New Roman" w:cstheme="minorHAnsi"/>
          <w:lang w:eastAsia="pt-BR"/>
        </w:rPr>
        <w:t xml:space="preserve"> qualquer incidente de acessos não autorizados aos dados pessoais, situações acidentais ou ilícitas de destruição, perda, alteração, comunicação, q</w:t>
      </w:r>
      <w:r w:rsidRPr="0066716A">
        <w:rPr>
          <w:rFonts w:eastAsia="Times New Roman" w:cstheme="minorHAnsi"/>
          <w:iCs/>
          <w:lang w:eastAsia="pt-BR"/>
        </w:rPr>
        <w:t xml:space="preserve">ualquer não cumprimento (ainda que suspeito) das disposições legais relativas à proteção de dados pessoais </w:t>
      </w:r>
      <w:r w:rsidRPr="0066716A">
        <w:rPr>
          <w:rFonts w:eastAsia="Times New Roman" w:cstheme="minorHAnsi"/>
          <w:lang w:eastAsia="pt-BR"/>
        </w:rPr>
        <w:t xml:space="preserve">ou qualquer forma de tratamento inadequado ou ilícito, bem como adotar as providências dispostas no art. 48 da </w:t>
      </w:r>
      <w:r w:rsidRPr="0066716A">
        <w:rPr>
          <w:rFonts w:eastAsia="Times New Roman" w:cstheme="minorHAnsi"/>
          <w:iCs/>
          <w:lang w:eastAsia="pt-BR"/>
        </w:rPr>
        <w:t>Lei nº 13.709/2018 (LGPD)</w:t>
      </w:r>
      <w:r w:rsidRPr="0066716A">
        <w:rPr>
          <w:rFonts w:eastAsia="Times New Roman" w:cstheme="minorHAnsi"/>
          <w:lang w:eastAsia="pt-BR"/>
        </w:rPr>
        <w:t xml:space="preserve">. </w:t>
      </w:r>
    </w:p>
    <w:p w14:paraId="54875D08"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6.7.</w:t>
      </w:r>
      <w:r w:rsidRPr="0066716A">
        <w:rPr>
          <w:rFonts w:eastAsia="Times New Roman" w:cstheme="minorHAnsi"/>
          <w:lang w:eastAsia="pt-BR"/>
        </w:rPr>
        <w:t xml:space="preserve"> </w:t>
      </w:r>
      <w:r w:rsidRPr="0066716A">
        <w:rPr>
          <w:rFonts w:eastAsia="Times New Roman" w:cstheme="minorHAnsi"/>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6808EE3F"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6.8.</w:t>
      </w:r>
      <w:r w:rsidRPr="0066716A">
        <w:rPr>
          <w:rFonts w:eastAsia="Times New Roman" w:cstheme="minorHAnsi"/>
          <w:lang w:eastAsia="pt-BR"/>
        </w:rPr>
        <w:t xml:space="preserve"> </w:t>
      </w:r>
      <w:r w:rsidRPr="0066716A">
        <w:rPr>
          <w:rFonts w:eastAsia="Times New Roman" w:cstheme="minorHAnsi"/>
          <w:iCs/>
          <w:lang w:eastAsia="pt-BR"/>
        </w:rPr>
        <w:t xml:space="preserve">O LICITANTE será integralmente responsável pelo pagamento de perdas e danos de ordem moral e </w:t>
      </w:r>
      <w:r w:rsidRPr="0066716A">
        <w:rPr>
          <w:rFonts w:eastAsia="Times New Roman" w:cstheme="minorHAnsi"/>
          <w:iCs/>
          <w:lang w:eastAsia="pt-BR"/>
        </w:rPr>
        <w:lastRenderedPageBreak/>
        <w:t>material, bem como pelo ressarcimento do pagamento de qualquer multa ou penalidade imposta ao MUNICÍPIO e/ou a terceiros, diretamente resultantes do descumprimento pelo LICITANTE</w:t>
      </w:r>
      <w:r w:rsidRPr="0066716A">
        <w:rPr>
          <w:rFonts w:eastAsia="Times New Roman" w:cstheme="minorHAnsi"/>
          <w:b/>
          <w:bCs/>
          <w:iCs/>
          <w:lang w:eastAsia="pt-BR"/>
        </w:rPr>
        <w:t xml:space="preserve"> </w:t>
      </w:r>
      <w:r w:rsidRPr="0066716A">
        <w:rPr>
          <w:rFonts w:eastAsia="Times New Roman" w:cstheme="minorHAnsi"/>
          <w:iCs/>
          <w:lang w:eastAsia="pt-BR"/>
        </w:rPr>
        <w:t>de qualquer das cláusulas previstas neste edital quanto a proteção e uso dos dados pessoais.</w:t>
      </w:r>
    </w:p>
    <w:p w14:paraId="39A8C7C5"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6.9.</w:t>
      </w:r>
      <w:r w:rsidRPr="0066716A">
        <w:rPr>
          <w:rFonts w:eastAsia="Times New Roman" w:cstheme="minorHAnsi"/>
          <w:lang w:eastAsia="pt-BR"/>
        </w:rPr>
        <w:t xml:space="preserve"> As partes cooperarão entre si no cumprimento das obrigações referentes ao exercício dos direitos dos titulares previstos na </w:t>
      </w:r>
      <w:r w:rsidRPr="0066716A">
        <w:rPr>
          <w:rFonts w:eastAsia="Times New Roman" w:cstheme="minorHAnsi"/>
          <w:iCs/>
          <w:lang w:eastAsia="pt-BR"/>
        </w:rPr>
        <w:t>Lei nº 13.709/2018 (LGPD)</w:t>
      </w:r>
      <w:r w:rsidRPr="0066716A">
        <w:rPr>
          <w:rFonts w:eastAsia="Times New Roman" w:cstheme="minorHAnsi"/>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1B04A517"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6.10.</w:t>
      </w:r>
      <w:r w:rsidRPr="0066716A">
        <w:rPr>
          <w:rFonts w:eastAsia="Times New Roman" w:cstheme="minorHAnsi"/>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C3E12A3"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6.11.</w:t>
      </w:r>
      <w:r w:rsidRPr="0066716A">
        <w:rPr>
          <w:rFonts w:eastAsia="Times New Roman" w:cstheme="minorHAnsi"/>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145DC24C"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lang w:eastAsia="pt-BR"/>
        </w:rPr>
      </w:pPr>
      <w:r w:rsidRPr="0066716A">
        <w:rPr>
          <w:rFonts w:eastAsia="Times New Roman" w:cstheme="minorHAnsi"/>
          <w:b/>
          <w:lang w:eastAsia="pt-BR"/>
        </w:rPr>
        <w:t>6.12.</w:t>
      </w:r>
      <w:r w:rsidRPr="0066716A">
        <w:rPr>
          <w:rFonts w:eastAsia="Times New Roman" w:cstheme="minorHAnsi"/>
          <w:lang w:eastAsia="pt-BR"/>
        </w:rPr>
        <w:t xml:space="preserve"> </w:t>
      </w:r>
      <w:r w:rsidRPr="0066716A">
        <w:rPr>
          <w:rFonts w:eastAsia="Times New Roman" w:cstheme="minorHAnsi"/>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42D5FEE" w14:textId="77777777" w:rsidR="00323B8F" w:rsidRPr="0066716A" w:rsidRDefault="00323B8F"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p>
    <w:p w14:paraId="7A178A67" w14:textId="77777777" w:rsidR="00DB4C47" w:rsidRPr="008E0449"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8E0449">
        <w:rPr>
          <w:rFonts w:cstheme="minorHAnsi"/>
          <w:b/>
        </w:rPr>
        <w:t xml:space="preserve">7. </w:t>
      </w:r>
      <w:r w:rsidRPr="008E0449">
        <w:rPr>
          <w:rFonts w:cstheme="minorHAnsi"/>
          <w:b/>
          <w:iCs/>
        </w:rPr>
        <w:t xml:space="preserve">PARTICIPAÇÃO APLICAÇÃO DA </w:t>
      </w:r>
      <w:hyperlink r:id="rId10" w:history="1">
        <w:r w:rsidRPr="008E0449">
          <w:rPr>
            <w:rStyle w:val="Hyperlink"/>
            <w:rFonts w:cstheme="minorHAnsi"/>
            <w:b/>
            <w:iCs/>
            <w:color w:val="auto"/>
          </w:rPr>
          <w:t>LEI COMPLEMENTAR Nº 123/2006</w:t>
        </w:r>
      </w:hyperlink>
    </w:p>
    <w:p w14:paraId="742588ED"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7.1.</w:t>
      </w:r>
      <w:r w:rsidRPr="0066716A">
        <w:rPr>
          <w:rFonts w:cstheme="minorHAnsi"/>
          <w:iCs/>
        </w:rPr>
        <w:t xml:space="preserve"> Conforme art. 4º da Lei nº 14.133/2021, aplicam-se as disposições constantes dos arts. 42 a 49 da Lei Complementar nº 123/2006, exceto (art. 4º, § 1º da Lei nº 14.133/2021):</w:t>
      </w:r>
    </w:p>
    <w:p w14:paraId="5F02E182" w14:textId="77777777" w:rsidR="00DB4C47" w:rsidRPr="0066716A" w:rsidRDefault="00DB4C47" w:rsidP="00420FF8">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No caso de licitação para </w:t>
      </w:r>
      <w:r w:rsidRPr="0066716A">
        <w:rPr>
          <w:rFonts w:cstheme="minorHAnsi"/>
          <w:iCs/>
          <w:u w:val="single"/>
        </w:rPr>
        <w:t>aquisição de bens ou contratação de serviços em geral</w:t>
      </w:r>
      <w:r w:rsidRPr="0066716A">
        <w:rPr>
          <w:rFonts w:cstheme="minorHAnsi"/>
          <w:iCs/>
        </w:rPr>
        <w:t xml:space="preserve">, ao </w:t>
      </w:r>
      <w:r w:rsidRPr="0066716A">
        <w:rPr>
          <w:rFonts w:cstheme="minorHAnsi"/>
          <w:iCs/>
          <w:u w:val="single"/>
        </w:rPr>
        <w:t>item</w:t>
      </w:r>
      <w:r w:rsidRPr="0066716A">
        <w:rPr>
          <w:rFonts w:cstheme="minorHAnsi"/>
          <w:iCs/>
        </w:rPr>
        <w:t xml:space="preserve"> cujo valor estimado for superior à receita bruta máxima admitida para fins de enquadramento como empresa de pequeno porte, ou seja, superior a R$ 4.800.000,00 (quatro milhões e oitocentos mil reais).</w:t>
      </w:r>
    </w:p>
    <w:p w14:paraId="0C922A59" w14:textId="77777777" w:rsidR="00DB4C47" w:rsidRPr="0066716A" w:rsidRDefault="00DB4C47" w:rsidP="00420FF8">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No caso de </w:t>
      </w:r>
      <w:r w:rsidRPr="0066716A">
        <w:rPr>
          <w:rFonts w:cstheme="minorHAnsi"/>
          <w:iCs/>
          <w:u w:val="single"/>
        </w:rPr>
        <w:t>contratação de obras e serviços de engenharia</w:t>
      </w:r>
      <w:r w:rsidRPr="0066716A">
        <w:rPr>
          <w:rFonts w:cstheme="minorHAnsi"/>
          <w:iCs/>
        </w:rPr>
        <w:t>, às licitações cujo valor estimado for superior à receita bruta máxima admitida para fins de enquadramento como empresa de pequeno porte, ou seja, superior a R$ 4.800.000,00 (quatro milhões e oitocentos mil reais).</w:t>
      </w:r>
    </w:p>
    <w:p w14:paraId="5E6F3DF2"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7.2.</w:t>
      </w:r>
      <w:r w:rsidRPr="0066716A">
        <w:rPr>
          <w:rFonts w:cstheme="minorHAnsi"/>
          <w:iCs/>
        </w:rPr>
        <w:t xml:space="preserve"> A Lei Complementar nº 123/2006, conforme art. 1º, estabelece normas gerais relativas ao tratamento diferenciado e favorecido a ser dispensado </w:t>
      </w:r>
      <w:r w:rsidRPr="0066716A">
        <w:rPr>
          <w:rFonts w:cstheme="minorHAnsi"/>
          <w:iCs/>
          <w:u w:val="single"/>
        </w:rPr>
        <w:t>às microempresas e empresas de pequeno porte</w:t>
      </w:r>
      <w:r w:rsidRPr="0066716A">
        <w:rPr>
          <w:rFonts w:cstheme="minorHAnsi"/>
          <w:iCs/>
        </w:rPr>
        <w:t xml:space="preserve"> no âmbito dos Poderes da União, dos Estados, do Distrito Federal e dos Municípios.</w:t>
      </w:r>
    </w:p>
    <w:p w14:paraId="6CA84DCB"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7.2.</w:t>
      </w:r>
      <w:r w:rsidRPr="0066716A">
        <w:rPr>
          <w:rFonts w:cstheme="minorHAnsi"/>
          <w:iCs/>
        </w:rPr>
        <w:t xml:space="preserve"> Para os efeitos da Lei Complementar nº 123/2006, consideram-se </w:t>
      </w:r>
      <w:r w:rsidRPr="0066716A">
        <w:rPr>
          <w:rFonts w:cstheme="minorHAnsi"/>
          <w:iCs/>
          <w:u w:val="single"/>
        </w:rPr>
        <w:t>microempresas ou empresas de pequeno porte</w:t>
      </w:r>
      <w:r w:rsidRPr="0066716A">
        <w:rPr>
          <w:rFonts w:cstheme="minorHAnsi"/>
          <w:iCs/>
        </w:rPr>
        <w:t xml:space="preserve"> (art. 3º):</w:t>
      </w:r>
    </w:p>
    <w:p w14:paraId="0FBD5FA2" w14:textId="77777777" w:rsidR="00DB4C47" w:rsidRPr="0066716A" w:rsidRDefault="00DB4C47" w:rsidP="00420FF8">
      <w:pPr>
        <w:pStyle w:val="PargrafodaLista"/>
        <w:widowControl w:val="0"/>
        <w:numPr>
          <w:ilvl w:val="1"/>
          <w:numId w:val="8"/>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Sociedade empresária;</w:t>
      </w:r>
    </w:p>
    <w:p w14:paraId="6F0A7921" w14:textId="77777777" w:rsidR="00DB4C47" w:rsidRPr="0066716A" w:rsidRDefault="00DB4C47" w:rsidP="00420FF8">
      <w:pPr>
        <w:pStyle w:val="PargrafodaLista"/>
        <w:widowControl w:val="0"/>
        <w:numPr>
          <w:ilvl w:val="1"/>
          <w:numId w:val="8"/>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Sociedade simples;</w:t>
      </w:r>
    </w:p>
    <w:p w14:paraId="7FD5D86D" w14:textId="77777777" w:rsidR="00DB4C47" w:rsidRPr="0066716A" w:rsidRDefault="00DB4C47" w:rsidP="00420FF8">
      <w:pPr>
        <w:pStyle w:val="PargrafodaLista"/>
        <w:widowControl w:val="0"/>
        <w:numPr>
          <w:ilvl w:val="1"/>
          <w:numId w:val="8"/>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Empresa individual de responsabilidade limitada – EIRELI;</w:t>
      </w:r>
    </w:p>
    <w:p w14:paraId="49DCCE19" w14:textId="77777777" w:rsidR="00DB4C47" w:rsidRPr="0066716A" w:rsidRDefault="00DB4C47" w:rsidP="00420FF8">
      <w:pPr>
        <w:pStyle w:val="PargrafodaLista"/>
        <w:widowControl w:val="0"/>
        <w:numPr>
          <w:ilvl w:val="1"/>
          <w:numId w:val="8"/>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Empresário a que se refere o art. 966 do </w:t>
      </w:r>
      <w:hyperlink r:id="rId11" w:history="1">
        <w:r w:rsidRPr="0066716A">
          <w:rPr>
            <w:rStyle w:val="Hyperlink"/>
            <w:rFonts w:cstheme="minorHAnsi"/>
            <w:iCs/>
          </w:rPr>
          <w:t>Código Civil</w:t>
        </w:r>
      </w:hyperlink>
      <w:r w:rsidRPr="0066716A">
        <w:rPr>
          <w:rFonts w:cstheme="minorHAnsi"/>
          <w:iCs/>
        </w:rPr>
        <w:t>:</w:t>
      </w:r>
    </w:p>
    <w:p w14:paraId="36DB82B4" w14:textId="77777777" w:rsidR="00DB4C47" w:rsidRPr="0066716A" w:rsidRDefault="00DB4C47" w:rsidP="00420FF8">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rPr>
      </w:pPr>
      <w:r w:rsidRPr="0066716A">
        <w:rPr>
          <w:rFonts w:cstheme="minorHAnsi"/>
          <w:iCs/>
        </w:rPr>
        <w:t xml:space="preserve">Quem exerce profissionalmente atividade econômica organizada para a produção ou a circulação de bens ou de serviços (art. 966, </w:t>
      </w:r>
      <w:r w:rsidRPr="0066716A">
        <w:rPr>
          <w:rFonts w:cstheme="minorHAnsi"/>
          <w:i/>
          <w:iCs/>
        </w:rPr>
        <w:t>caput</w:t>
      </w:r>
      <w:r w:rsidRPr="0066716A">
        <w:rPr>
          <w:rFonts w:cstheme="minorHAnsi"/>
          <w:iCs/>
        </w:rPr>
        <w:t>);</w:t>
      </w:r>
    </w:p>
    <w:p w14:paraId="1E320344" w14:textId="77777777" w:rsidR="00DB4C47" w:rsidRPr="0066716A" w:rsidRDefault="00DB4C47" w:rsidP="00420FF8">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rPr>
      </w:pPr>
      <w:r w:rsidRPr="0066716A">
        <w:rPr>
          <w:rFonts w:cstheme="minorHAnsi"/>
          <w:iCs/>
        </w:rPr>
        <w:t>Não se considera empresário quem exerce profissão intelectual, de natureza científica, literária ou artística, ainda com o concurso de auxiliares ou colaboradores, salvo se o exercício da profissão constituir elemento de empresa (art. 966, parágrafo único).</w:t>
      </w:r>
    </w:p>
    <w:p w14:paraId="7FB4134D"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7.3.</w:t>
      </w:r>
      <w:r w:rsidRPr="0066716A">
        <w:rPr>
          <w:rFonts w:cstheme="minorHAnsi"/>
          <w:iCs/>
        </w:rPr>
        <w:t xml:space="preserve"> As </w:t>
      </w:r>
      <w:r w:rsidRPr="0066716A">
        <w:rPr>
          <w:rFonts w:cstheme="minorHAnsi"/>
          <w:iCs/>
          <w:u w:val="single"/>
        </w:rPr>
        <w:t>microempresas ou empresas de pequeno porte</w:t>
      </w:r>
      <w:r w:rsidRPr="0066716A">
        <w:rPr>
          <w:rFonts w:cstheme="minorHAnsi"/>
          <w:iCs/>
        </w:rPr>
        <w:t xml:space="preserve"> indicadas no art. 3º da Lei Complementar nº 123/2006 devem estar devidamente registradas no Registro de Empresas Mercantis ou no Registro Civil de Pessoas Jurídicas, conforme o caso, desde que:</w:t>
      </w:r>
    </w:p>
    <w:p w14:paraId="3A557BBE" w14:textId="77777777" w:rsidR="00DB4C47" w:rsidRPr="0066716A" w:rsidRDefault="00DB4C47" w:rsidP="00420FF8">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rPr>
      </w:pPr>
      <w:bookmarkStart w:id="4" w:name="art3i"/>
      <w:bookmarkEnd w:id="4"/>
      <w:r w:rsidRPr="0066716A">
        <w:rPr>
          <w:rFonts w:cstheme="minorHAnsi"/>
          <w:iCs/>
        </w:rPr>
        <w:t>No caso da microempresa, aufira, em cada ano-calendário, receita bruta igual ou inferior a R$ 360.000,00 (trezentos e sessenta mil reais);</w:t>
      </w:r>
    </w:p>
    <w:p w14:paraId="7C78EAC8" w14:textId="77777777" w:rsidR="00DB4C47" w:rsidRPr="0066716A" w:rsidRDefault="00DB4C47" w:rsidP="00420FF8">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rPr>
      </w:pPr>
      <w:bookmarkStart w:id="5" w:name="art3ii"/>
      <w:bookmarkEnd w:id="5"/>
      <w:r w:rsidRPr="0066716A">
        <w:rPr>
          <w:rFonts w:cstheme="minorHAnsi"/>
          <w:iCs/>
        </w:rPr>
        <w:t xml:space="preserve">No caso da empresa de pequeno porte, aufira, em cada ano-calendário, receita bruta </w:t>
      </w:r>
      <w:r w:rsidRPr="0066716A">
        <w:rPr>
          <w:rFonts w:cstheme="minorHAnsi"/>
          <w:iCs/>
        </w:rPr>
        <w:lastRenderedPageBreak/>
        <w:t>superior a R$ 360.000,00 (trezentos e sessenta mil reais) e igual ou inferior a R$ 3.600.000,00 (três milhões e seiscentos mil reais);</w:t>
      </w:r>
    </w:p>
    <w:p w14:paraId="45D3F4CA" w14:textId="77777777" w:rsidR="00DB4C47" w:rsidRPr="0066716A" w:rsidRDefault="00DB4C47" w:rsidP="00420FF8">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rPr>
      </w:pPr>
      <w:bookmarkStart w:id="6" w:name="art3ii."/>
      <w:bookmarkEnd w:id="6"/>
      <w:r w:rsidRPr="0066716A">
        <w:rPr>
          <w:rFonts w:cstheme="minorHAnsi"/>
          <w:iCs/>
        </w:rPr>
        <w:t xml:space="preserve">No caso de empresa de pequeno porte, aufira, em cada ano-calendário, receita bruta superior a R$ 360.000,00 (trezentos e sessenta mil reais) e igual ou inferior a R$ 4.800.000,00 (quatro milhões e oitocentos mil reais). </w:t>
      </w:r>
    </w:p>
    <w:p w14:paraId="6F62C637"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7.4.</w:t>
      </w:r>
      <w:r w:rsidRPr="0066716A">
        <w:rPr>
          <w:rFonts w:cstheme="minorHAnsi"/>
          <w:iCs/>
        </w:rPr>
        <w:t xml:space="preserve"> Os efeitos da Lei Complementar nº 123/2006 também se aplicam ao </w:t>
      </w:r>
      <w:r w:rsidRPr="0066716A">
        <w:rPr>
          <w:rFonts w:cstheme="minorHAnsi"/>
          <w:iCs/>
          <w:u w:val="single"/>
        </w:rPr>
        <w:t>Microempreendedor Individual – MEI</w:t>
      </w:r>
      <w:r w:rsidRPr="0066716A">
        <w:rPr>
          <w:rFonts w:cstheme="minorHAnsi"/>
          <w:iCs/>
        </w:rPr>
        <w:t xml:space="preserve"> que (art. 18-A, § 1º):</w:t>
      </w:r>
    </w:p>
    <w:p w14:paraId="3B5B2E35" w14:textId="77777777" w:rsidR="00DB4C47" w:rsidRPr="0066716A" w:rsidRDefault="00DB4C47" w:rsidP="00420FF8">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Tenha auferido receita bruta, no ano-calendário anterior, de até R$ 81.000,00 (oitenta e um mil reais);</w:t>
      </w:r>
    </w:p>
    <w:p w14:paraId="34087568" w14:textId="77777777" w:rsidR="00DB4C47" w:rsidRPr="0066716A" w:rsidRDefault="00DB4C47" w:rsidP="00420FF8">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Optante pelo Simples Nacional e que não esteja impedido de optar pela sistemática prevista no art. 18-A da LC 123/2006;</w:t>
      </w:r>
    </w:p>
    <w:p w14:paraId="438CDB91" w14:textId="77777777" w:rsidR="00DB4C47" w:rsidRPr="0066716A" w:rsidRDefault="00DB4C47" w:rsidP="00420FF8">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Seja empresário individual que se enquadre na definição do art. 966 do </w:t>
      </w:r>
      <w:hyperlink r:id="rId12" w:history="1">
        <w:r w:rsidRPr="0066716A">
          <w:rPr>
            <w:rStyle w:val="Hyperlink"/>
            <w:rFonts w:cstheme="minorHAnsi"/>
            <w:iCs/>
          </w:rPr>
          <w:t>Código Civil</w:t>
        </w:r>
      </w:hyperlink>
      <w:r w:rsidRPr="0066716A">
        <w:rPr>
          <w:rFonts w:cstheme="minorHAnsi"/>
          <w:iCs/>
        </w:rPr>
        <w:t>.</w:t>
      </w:r>
    </w:p>
    <w:p w14:paraId="0DD019C7"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7.5.</w:t>
      </w:r>
      <w:r w:rsidRPr="0066716A">
        <w:rPr>
          <w:rFonts w:cstheme="minorHAnsi"/>
          <w:iCs/>
        </w:rPr>
        <w:t xml:space="preserve"> Também se considera </w:t>
      </w:r>
      <w:r w:rsidRPr="0066716A">
        <w:rPr>
          <w:rFonts w:cstheme="minorHAnsi"/>
          <w:iCs/>
          <w:u w:val="single"/>
        </w:rPr>
        <w:t>Microempreendedor Individual – MEI</w:t>
      </w:r>
      <w:r w:rsidRPr="0066716A">
        <w:rPr>
          <w:rFonts w:cstheme="minorHAnsi"/>
          <w:iCs/>
        </w:rPr>
        <w:t xml:space="preserve"> para a Lei Complementar nº 123/2006 o empreendedor que exerça:</w:t>
      </w:r>
    </w:p>
    <w:p w14:paraId="0379A171" w14:textId="77777777" w:rsidR="00DB4C47" w:rsidRPr="0066716A" w:rsidRDefault="00DB4C47" w:rsidP="00420FF8">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As atividades de que trata o § 4º-A do art. 18-A:</w:t>
      </w:r>
    </w:p>
    <w:p w14:paraId="6C331DBA" w14:textId="77777777" w:rsidR="00DB4C47" w:rsidRPr="0066716A" w:rsidRDefault="00DB4C47" w:rsidP="00502CB9">
      <w:pPr>
        <w:tabs>
          <w:tab w:val="left" w:pos="1701"/>
        </w:tabs>
        <w:spacing w:after="0" w:line="240" w:lineRule="auto"/>
        <w:ind w:left="1134"/>
        <w:contextualSpacing/>
        <w:jc w:val="both"/>
        <w:rPr>
          <w:rFonts w:cstheme="minorHAnsi"/>
          <w:i/>
          <w:iCs/>
        </w:rPr>
      </w:pPr>
      <w:r w:rsidRPr="0066716A">
        <w:rPr>
          <w:rFonts w:cstheme="minorHAnsi"/>
          <w:i/>
          <w:iCs/>
        </w:rPr>
        <w:t>§ 4º-A Observadas as demais condições deste artigo, poderá optar pela sistemática de recolhimento prevista no </w:t>
      </w:r>
      <w:r w:rsidRPr="0066716A">
        <w:rPr>
          <w:rFonts w:cstheme="minorHAnsi"/>
          <w:bCs/>
          <w:i/>
          <w:iCs/>
        </w:rPr>
        <w:t>caput</w:t>
      </w:r>
      <w:r w:rsidRPr="0066716A">
        <w:rPr>
          <w:rFonts w:cstheme="minorHAnsi"/>
          <w:i/>
          <w:iCs/>
        </w:rPr>
        <w:t> o empresário individual que exerça atividade de comercialização e processamento de produtos de natureza extrativista.</w:t>
      </w:r>
    </w:p>
    <w:p w14:paraId="000852D3" w14:textId="77777777" w:rsidR="00DB4C47" w:rsidRPr="0066716A" w:rsidRDefault="00DB4C47" w:rsidP="00420FF8">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As atividades de que trata o § 4º-B do art. 18-A, estabelecidas pelo CGSN:</w:t>
      </w:r>
    </w:p>
    <w:p w14:paraId="5A5E0BA5" w14:textId="77777777" w:rsidR="00DB4C47" w:rsidRPr="0066716A" w:rsidRDefault="00DB4C47" w:rsidP="00502CB9">
      <w:pPr>
        <w:tabs>
          <w:tab w:val="left" w:pos="1701"/>
        </w:tabs>
        <w:spacing w:after="0" w:line="240" w:lineRule="auto"/>
        <w:ind w:left="1134"/>
        <w:contextualSpacing/>
        <w:jc w:val="both"/>
        <w:rPr>
          <w:rFonts w:cstheme="minorHAnsi"/>
          <w:i/>
          <w:iCs/>
        </w:rPr>
      </w:pPr>
      <w:r w:rsidRPr="0066716A">
        <w:rPr>
          <w:rFonts w:cstheme="minorHAnsi"/>
          <w:i/>
          <w:iCs/>
        </w:rPr>
        <w:t>§ 4º-B O CGSN determinará as atividades autorizadas a optar pela sistemática de recolhimento de que trata este artigo, de forma a evitar a fragilização das relações de trabalho, bem como sobre a incidência do ICMS e do ISS.</w:t>
      </w:r>
    </w:p>
    <w:p w14:paraId="64F18C1C" w14:textId="77777777" w:rsidR="00DB4C47" w:rsidRPr="0066716A" w:rsidRDefault="00DB4C47" w:rsidP="00420FF8">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As atividades de industrialização, comercialização e prestação de serviços no âmbito rural.</w:t>
      </w:r>
    </w:p>
    <w:p w14:paraId="21990D7A"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7.6.</w:t>
      </w:r>
      <w:r w:rsidRPr="0066716A">
        <w:rPr>
          <w:rFonts w:cstheme="minorHAnsi"/>
          <w:iCs/>
        </w:rPr>
        <w:t xml:space="preserve"> As disposições constantes dos arts. 42 a 49 da Lei Complementar nº 123/2006 também se aplicam às </w:t>
      </w:r>
      <w:r w:rsidRPr="0066716A">
        <w:rPr>
          <w:rFonts w:cstheme="minorHAnsi"/>
          <w:iCs/>
          <w:u w:val="single"/>
        </w:rPr>
        <w:t>sociedades cooperativas</w:t>
      </w:r>
      <w:r w:rsidRPr="0066716A">
        <w:rPr>
          <w:rFonts w:cstheme="minorHAnsi"/>
          <w:iCs/>
        </w:rPr>
        <w:t xml:space="preserve"> que tenham auferido, no ano-calendário anterior, receita bruta até o limite definido no inciso II do </w:t>
      </w:r>
      <w:r w:rsidRPr="0066716A">
        <w:rPr>
          <w:rFonts w:cstheme="minorHAnsi"/>
          <w:i/>
          <w:iCs/>
        </w:rPr>
        <w:t>caput</w:t>
      </w:r>
      <w:r w:rsidRPr="0066716A">
        <w:rPr>
          <w:rFonts w:cstheme="minorHAnsi"/>
          <w:iCs/>
        </w:rPr>
        <w:t> do art. 3º da Lei Complementar n</w:t>
      </w:r>
      <w:r w:rsidRPr="0066716A">
        <w:rPr>
          <w:rFonts w:cstheme="minorHAnsi"/>
          <w:iCs/>
          <w:vertAlign w:val="superscript"/>
        </w:rPr>
        <w:t>o</w:t>
      </w:r>
      <w:r w:rsidRPr="0066716A">
        <w:rPr>
          <w:rFonts w:cstheme="minorHAnsi"/>
          <w:iCs/>
        </w:rPr>
        <w:t> 123/2006 (</w:t>
      </w:r>
      <w:hyperlink r:id="rId13" w:history="1">
        <w:r w:rsidRPr="0066716A">
          <w:rPr>
            <w:rStyle w:val="Hyperlink"/>
            <w:rFonts w:cstheme="minorHAnsi"/>
            <w:iCs/>
          </w:rPr>
          <w:t>Lei nº 11.488/2007</w:t>
        </w:r>
      </w:hyperlink>
      <w:r w:rsidRPr="0066716A">
        <w:rPr>
          <w:rFonts w:cstheme="minorHAnsi"/>
          <w:iCs/>
        </w:rPr>
        <w:t>, art. 34).</w:t>
      </w:r>
    </w:p>
    <w:p w14:paraId="07A6CC1A"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7.7.</w:t>
      </w:r>
      <w:r w:rsidRPr="0066716A">
        <w:rPr>
          <w:rFonts w:cstheme="minorHAnsi"/>
          <w:iCs/>
        </w:rPr>
        <w:t xml:space="preserve"> Para obtenção dos benefícios, conforme art. 4º, § 2º da Lei nº 14.133/2021, o licitante deverá apresentar declaração (ANEXO V)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w:t>
      </w:r>
    </w:p>
    <w:p w14:paraId="24F0BF90"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7.8.</w:t>
      </w:r>
      <w:r w:rsidRPr="0066716A">
        <w:rPr>
          <w:rFonts w:cstheme="minorHAnsi"/>
          <w:iCs/>
        </w:rPr>
        <w:t xml:space="preserve"> Nas contratações com prazo de vigência superior a 1 (um) ano será considerado o valor anual do contrato na aplicação dos limites previstos no art. 4º, §§ 1º e 2º da Lei nº 14.133/2021.</w:t>
      </w:r>
    </w:p>
    <w:p w14:paraId="42F1C10B" w14:textId="2BC5F578"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7.9.</w:t>
      </w:r>
      <w:r w:rsidRPr="0066716A">
        <w:rPr>
          <w:rFonts w:cstheme="minorHAnsi"/>
          <w:iCs/>
        </w:rPr>
        <w:t xml:space="preserve"> O presente processo licitatório não se enquadra nas exceções previstas no § 1° do artigo 4° da Lei 14133/2021, enquadrando-se no artigo 48, I da Lei Complementar n° 123/2006, pois o valor da contratação por item é inferior a R$ 80.000,00 (oitenta mil reais) e, portanto, a licitação será de forma exclusiva para Micro Empresas - ME e Empresas de Pequeno Porte – EPP, Micro Empreendedor Individual – MEI e Sociedades Cooperativas equiparadas, nos termos dos artigos supracitados.</w:t>
      </w:r>
    </w:p>
    <w:p w14:paraId="6466C56C" w14:textId="77777777" w:rsidR="00323B8F" w:rsidRPr="0066716A" w:rsidRDefault="00323B8F" w:rsidP="00502CB9">
      <w:pPr>
        <w:tabs>
          <w:tab w:val="left" w:pos="567"/>
        </w:tabs>
        <w:spacing w:after="0" w:line="240" w:lineRule="auto"/>
        <w:contextualSpacing/>
        <w:jc w:val="both"/>
        <w:rPr>
          <w:rFonts w:cstheme="minorHAnsi"/>
          <w:iCs/>
        </w:rPr>
      </w:pPr>
    </w:p>
    <w:p w14:paraId="4F8792A5"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iCs/>
        </w:rPr>
        <w:t>8. PARTICIPAÇÃO DE CONSÓRCIOS</w:t>
      </w:r>
    </w:p>
    <w:p w14:paraId="1F11A101"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iCs/>
        </w:rPr>
        <w:t>8.1.</w:t>
      </w:r>
      <w:r w:rsidRPr="0066716A">
        <w:rPr>
          <w:rFonts w:cstheme="minorHAnsi"/>
          <w:iCs/>
        </w:rPr>
        <w:t xml:space="preserve"> É impedida a </w:t>
      </w:r>
      <w:r w:rsidRPr="0066716A">
        <w:rPr>
          <w:rFonts w:cstheme="minorHAnsi"/>
        </w:rPr>
        <w:t>empresa consorciada participar, na mesma licitação, de mais de um consórcio ou de forma isolada (art. 15, IV).</w:t>
      </w:r>
    </w:p>
    <w:p w14:paraId="025A6DC5"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iCs/>
        </w:rPr>
        <w:t>8.2.</w:t>
      </w:r>
      <w:r w:rsidRPr="0066716A">
        <w:rPr>
          <w:rFonts w:cstheme="minorHAnsi"/>
          <w:iCs/>
        </w:rPr>
        <w:t xml:space="preserve"> </w:t>
      </w:r>
      <w:r w:rsidRPr="0066716A">
        <w:rPr>
          <w:rFonts w:cstheme="minorHAnsi"/>
        </w:rPr>
        <w:t>A responsabilidade dos integrantes é solidária pelos atos praticados em consórcio, tanto na fase de licitação quanto na de execução do contrato (art. 15, V).</w:t>
      </w:r>
    </w:p>
    <w:p w14:paraId="6231E034"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rPr>
        <w:t>8.3.</w:t>
      </w:r>
      <w:r w:rsidRPr="0066716A">
        <w:rPr>
          <w:rFonts w:cstheme="minorHAnsi"/>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(art. 15, § 5º).</w:t>
      </w:r>
    </w:p>
    <w:p w14:paraId="2E73093B"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rPr>
        <w:lastRenderedPageBreak/>
        <w:t>8.4.</w:t>
      </w:r>
      <w:r w:rsidRPr="0066716A">
        <w:rPr>
          <w:rFonts w:cstheme="minorHAnsi"/>
        </w:rPr>
        <w:t xml:space="preserve"> Na fase de habilitação:</w:t>
      </w:r>
    </w:p>
    <w:p w14:paraId="0E35DADA" w14:textId="77777777" w:rsidR="00DB4C47" w:rsidRPr="0066716A" w:rsidRDefault="00DB4C47" w:rsidP="00420FF8">
      <w:pPr>
        <w:pStyle w:val="PargrafodaLista"/>
        <w:widowControl w:val="0"/>
        <w:numPr>
          <w:ilvl w:val="0"/>
          <w:numId w:val="12"/>
        </w:numPr>
        <w:tabs>
          <w:tab w:val="left" w:pos="1134"/>
        </w:tabs>
        <w:adjustRightInd w:val="0"/>
        <w:spacing w:after="0" w:line="240" w:lineRule="auto"/>
        <w:ind w:left="567" w:firstLine="0"/>
        <w:jc w:val="both"/>
        <w:textAlignment w:val="baseline"/>
        <w:rPr>
          <w:rFonts w:cstheme="minorHAnsi"/>
        </w:rPr>
      </w:pPr>
      <w:r w:rsidRPr="0066716A">
        <w:rPr>
          <w:rFonts w:cstheme="minorHAnsi"/>
        </w:rPr>
        <w:t>TÉCNICA: é admitido o somatório dos quantitativos de cada consorciado (art. 15, III – primeira parte);</w:t>
      </w:r>
    </w:p>
    <w:p w14:paraId="43199C6F" w14:textId="77777777" w:rsidR="00DB4C47" w:rsidRPr="0066716A" w:rsidRDefault="00DB4C47" w:rsidP="00420FF8">
      <w:pPr>
        <w:pStyle w:val="PargrafodaLista"/>
        <w:widowControl w:val="0"/>
        <w:numPr>
          <w:ilvl w:val="0"/>
          <w:numId w:val="12"/>
        </w:numPr>
        <w:tabs>
          <w:tab w:val="left" w:pos="1134"/>
        </w:tabs>
        <w:adjustRightInd w:val="0"/>
        <w:spacing w:after="0" w:line="240" w:lineRule="auto"/>
        <w:ind w:left="567" w:firstLine="0"/>
        <w:jc w:val="both"/>
        <w:textAlignment w:val="baseline"/>
        <w:rPr>
          <w:rFonts w:cstheme="minorHAnsi"/>
        </w:rPr>
      </w:pPr>
      <w:r w:rsidRPr="0066716A">
        <w:rPr>
          <w:rFonts w:cstheme="minorHAnsi"/>
        </w:rPr>
        <w:t xml:space="preserve">ECONÔMICO-FINANCEIRA: </w:t>
      </w:r>
    </w:p>
    <w:p w14:paraId="489333DA" w14:textId="77777777" w:rsidR="00DB4C47" w:rsidRPr="0066716A" w:rsidRDefault="00DB4C47" w:rsidP="00420FF8">
      <w:pPr>
        <w:pStyle w:val="PargrafodaLista"/>
        <w:widowControl w:val="0"/>
        <w:numPr>
          <w:ilvl w:val="0"/>
          <w:numId w:val="13"/>
        </w:numPr>
        <w:tabs>
          <w:tab w:val="left" w:pos="1701"/>
        </w:tabs>
        <w:adjustRightInd w:val="0"/>
        <w:spacing w:after="0" w:line="240" w:lineRule="auto"/>
        <w:ind w:left="1134" w:firstLine="0"/>
        <w:jc w:val="both"/>
        <w:textAlignment w:val="baseline"/>
        <w:rPr>
          <w:rFonts w:cstheme="minorHAnsi"/>
        </w:rPr>
      </w:pPr>
      <w:r w:rsidRPr="0066716A">
        <w:rPr>
          <w:rFonts w:cstheme="minorHAnsi"/>
        </w:rPr>
        <w:t>Admissão do somatório dos valores de cada consorciado (art. 15, III – segunda parte);</w:t>
      </w:r>
    </w:p>
    <w:p w14:paraId="523910C1" w14:textId="77777777" w:rsidR="00DB4C47" w:rsidRPr="0066716A" w:rsidRDefault="00DB4C47" w:rsidP="00420FF8">
      <w:pPr>
        <w:pStyle w:val="PargrafodaLista"/>
        <w:widowControl w:val="0"/>
        <w:numPr>
          <w:ilvl w:val="0"/>
          <w:numId w:val="13"/>
        </w:numPr>
        <w:tabs>
          <w:tab w:val="left" w:pos="1701"/>
        </w:tabs>
        <w:adjustRightInd w:val="0"/>
        <w:spacing w:after="0" w:line="240" w:lineRule="auto"/>
        <w:ind w:left="1134" w:firstLine="0"/>
        <w:jc w:val="both"/>
        <w:textAlignment w:val="baseline"/>
        <w:rPr>
          <w:rFonts w:cstheme="minorHAnsi"/>
        </w:rPr>
      </w:pPr>
      <w:r w:rsidRPr="0066716A">
        <w:rPr>
          <w:rFonts w:cstheme="minorHAnsi"/>
        </w:rPr>
        <w:t>Acréscimo de 10% (dez por cento) a 30% (trinta por cento) sobre o valor exigido de licitante individual para a habilitação econômico-financeira, salvo justificação (art. 15, § 1º); o referido acréscimo não se aplica aos consórcios compostos, em sua totalidade, de microempresas e pequenas empresas, assim definidas em lei (art. 15, § 2º).</w:t>
      </w:r>
    </w:p>
    <w:p w14:paraId="72449ECB"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 xml:space="preserve">8.6. </w:t>
      </w:r>
      <w:r w:rsidRPr="0066716A">
        <w:rPr>
          <w:rFonts w:cstheme="minorHAnsi"/>
          <w:iCs/>
        </w:rPr>
        <w:t>A assinatura do contrato será condicionada à (art. 15, § 3º):</w:t>
      </w:r>
    </w:p>
    <w:p w14:paraId="4D8CB40D" w14:textId="77777777" w:rsidR="00DB4C47" w:rsidRPr="0066716A" w:rsidRDefault="00DB4C47" w:rsidP="00420FF8">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rPr>
      </w:pPr>
      <w:r w:rsidRPr="0066716A">
        <w:rPr>
          <w:rFonts w:cstheme="minorHAnsi"/>
        </w:rPr>
        <w:t>Comprovação de compromisso público ou particular de constituição de consórcio, subscrito pelos consorciados (art. 15, I);</w:t>
      </w:r>
    </w:p>
    <w:p w14:paraId="29E43C8D" w14:textId="55B0AF5A" w:rsidR="00DB4C47" w:rsidRPr="0066716A" w:rsidRDefault="00DB4C47" w:rsidP="00420FF8">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rPr>
      </w:pPr>
      <w:r w:rsidRPr="0066716A">
        <w:rPr>
          <w:rFonts w:cstheme="minorHAnsi"/>
        </w:rPr>
        <w:t>Indicação da empresa líder do consórcio, que será responsável por sua representação perante a Administração (art. 15, II).</w:t>
      </w:r>
    </w:p>
    <w:p w14:paraId="7643F7D8" w14:textId="77777777" w:rsidR="00323B8F" w:rsidRPr="0066716A" w:rsidRDefault="00323B8F" w:rsidP="00502CB9">
      <w:pPr>
        <w:pStyle w:val="PargrafodaLista"/>
        <w:widowControl w:val="0"/>
        <w:tabs>
          <w:tab w:val="left" w:pos="1134"/>
        </w:tabs>
        <w:adjustRightInd w:val="0"/>
        <w:spacing w:after="0" w:line="240" w:lineRule="auto"/>
        <w:ind w:left="567"/>
        <w:jc w:val="both"/>
        <w:textAlignment w:val="baseline"/>
        <w:rPr>
          <w:rFonts w:cstheme="minorHAnsi"/>
        </w:rPr>
      </w:pPr>
    </w:p>
    <w:p w14:paraId="33F3C14B"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rPr>
        <w:t xml:space="preserve">9. </w:t>
      </w:r>
      <w:r w:rsidRPr="0066716A">
        <w:rPr>
          <w:rFonts w:cstheme="minorHAnsi"/>
          <w:b/>
          <w:iCs/>
        </w:rPr>
        <w:t>PARTICIPAÇÃO DE COOPERATIVAS</w:t>
      </w:r>
    </w:p>
    <w:p w14:paraId="294B2C72"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9.1.</w:t>
      </w:r>
      <w:r w:rsidRPr="0066716A">
        <w:rPr>
          <w:rFonts w:cstheme="minorHAnsi"/>
          <w:iCs/>
        </w:rPr>
        <w:t xml:space="preserve"> Conforme art. 16 da Lei nº 14.133/2021, os profissionais organizados sob a forma de cooperativa poderão participar de licitação quando:</w:t>
      </w:r>
    </w:p>
    <w:p w14:paraId="43F4CEDB" w14:textId="77777777" w:rsidR="00DB4C47" w:rsidRPr="0066716A" w:rsidRDefault="00DB4C47" w:rsidP="00420FF8">
      <w:pPr>
        <w:pStyle w:val="PargrafodaLista"/>
        <w:widowControl w:val="0"/>
        <w:numPr>
          <w:ilvl w:val="0"/>
          <w:numId w:val="15"/>
        </w:numPr>
        <w:tabs>
          <w:tab w:val="left" w:pos="1134"/>
        </w:tabs>
        <w:adjustRightInd w:val="0"/>
        <w:spacing w:after="0" w:line="240" w:lineRule="auto"/>
        <w:ind w:left="567" w:firstLine="0"/>
        <w:jc w:val="both"/>
        <w:textAlignment w:val="baseline"/>
        <w:rPr>
          <w:rFonts w:cstheme="minorHAnsi"/>
        </w:rPr>
      </w:pPr>
      <w:r w:rsidRPr="0066716A">
        <w:rPr>
          <w:rFonts w:cstheme="minorHAnsi"/>
        </w:rPr>
        <w:t xml:space="preserve"> A constituição e o funcionamento da cooperativa observarem as regras estabelecidas na legislação aplicável, em especial:</w:t>
      </w:r>
    </w:p>
    <w:p w14:paraId="21B07F4D" w14:textId="77777777" w:rsidR="00DB4C47" w:rsidRPr="0066716A" w:rsidRDefault="00000000" w:rsidP="00420FF8">
      <w:pPr>
        <w:pStyle w:val="PargrafodaLista"/>
        <w:widowControl w:val="0"/>
        <w:numPr>
          <w:ilvl w:val="0"/>
          <w:numId w:val="16"/>
        </w:numPr>
        <w:tabs>
          <w:tab w:val="left" w:pos="1701"/>
        </w:tabs>
        <w:adjustRightInd w:val="0"/>
        <w:spacing w:after="0" w:line="240" w:lineRule="auto"/>
        <w:ind w:left="1134" w:firstLine="0"/>
        <w:jc w:val="both"/>
        <w:textAlignment w:val="baseline"/>
        <w:rPr>
          <w:rFonts w:cstheme="minorHAnsi"/>
        </w:rPr>
      </w:pPr>
      <w:hyperlink r:id="rId14" w:history="1">
        <w:r w:rsidR="00DB4C47" w:rsidRPr="0066716A">
          <w:rPr>
            <w:rStyle w:val="Hyperlink"/>
            <w:rFonts w:cstheme="minorHAnsi"/>
          </w:rPr>
          <w:t>Lei nº 5.764, de 16 de dezembro de 1971</w:t>
        </w:r>
      </w:hyperlink>
      <w:r w:rsidR="00DB4C47" w:rsidRPr="0066716A">
        <w:rPr>
          <w:rFonts w:cstheme="minorHAnsi"/>
        </w:rPr>
        <w:t xml:space="preserve"> – Define a Política Nacional de Cooperativismo, institui o regime jurídico das sociedades cooperativas, e dá outras providências;</w:t>
      </w:r>
    </w:p>
    <w:p w14:paraId="0B107B5A" w14:textId="77777777" w:rsidR="00DB4C47" w:rsidRPr="0066716A" w:rsidRDefault="00000000" w:rsidP="00420FF8">
      <w:pPr>
        <w:pStyle w:val="PargrafodaLista"/>
        <w:widowControl w:val="0"/>
        <w:numPr>
          <w:ilvl w:val="0"/>
          <w:numId w:val="16"/>
        </w:numPr>
        <w:tabs>
          <w:tab w:val="left" w:pos="1701"/>
        </w:tabs>
        <w:adjustRightInd w:val="0"/>
        <w:spacing w:after="0" w:line="240" w:lineRule="auto"/>
        <w:ind w:left="1134" w:firstLine="0"/>
        <w:jc w:val="both"/>
        <w:textAlignment w:val="baseline"/>
        <w:rPr>
          <w:rFonts w:cstheme="minorHAnsi"/>
        </w:rPr>
      </w:pPr>
      <w:hyperlink r:id="rId15" w:history="1">
        <w:r w:rsidR="00DB4C47" w:rsidRPr="0066716A">
          <w:rPr>
            <w:rStyle w:val="Hyperlink"/>
            <w:rFonts w:cstheme="minorHAnsi"/>
          </w:rPr>
          <w:t>Lei nº 12.690, de 19 de julho de 2012</w:t>
        </w:r>
      </w:hyperlink>
      <w:r w:rsidR="00DB4C47" w:rsidRPr="0066716A">
        <w:rPr>
          <w:rFonts w:cstheme="minorHAnsi"/>
        </w:rPr>
        <w:t xml:space="preserve"> – 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p>
    <w:p w14:paraId="1258DF06" w14:textId="77777777" w:rsidR="00DB4C47" w:rsidRPr="0066716A" w:rsidRDefault="00000000" w:rsidP="00420FF8">
      <w:pPr>
        <w:pStyle w:val="PargrafodaLista"/>
        <w:widowControl w:val="0"/>
        <w:numPr>
          <w:ilvl w:val="0"/>
          <w:numId w:val="16"/>
        </w:numPr>
        <w:tabs>
          <w:tab w:val="left" w:pos="1701"/>
        </w:tabs>
        <w:adjustRightInd w:val="0"/>
        <w:spacing w:after="0" w:line="240" w:lineRule="auto"/>
        <w:ind w:left="1134" w:firstLine="0"/>
        <w:jc w:val="both"/>
        <w:textAlignment w:val="baseline"/>
        <w:rPr>
          <w:rFonts w:cstheme="minorHAnsi"/>
        </w:rPr>
      </w:pPr>
      <w:hyperlink r:id="rId16" w:history="1">
        <w:r w:rsidR="00DB4C47" w:rsidRPr="0066716A">
          <w:rPr>
            <w:rStyle w:val="Hyperlink"/>
            <w:rFonts w:cstheme="minorHAnsi"/>
          </w:rPr>
          <w:t>Lei Complementar nº 130, de 17 de abril de 2009</w:t>
        </w:r>
      </w:hyperlink>
      <w:r w:rsidR="00DB4C47" w:rsidRPr="0066716A">
        <w:rPr>
          <w:rFonts w:cstheme="minorHAnsi"/>
        </w:rPr>
        <w:t xml:space="preserve"> – Dispõe sobre o Sistema Nacional de Crédito Cooperativo e revoga dispositivos das Leis n</w:t>
      </w:r>
      <w:r w:rsidR="00DB4C47" w:rsidRPr="0066716A">
        <w:rPr>
          <w:rFonts w:cstheme="minorHAnsi"/>
          <w:u w:val="single"/>
          <w:vertAlign w:val="superscript"/>
        </w:rPr>
        <w:t>os</w:t>
      </w:r>
      <w:r w:rsidR="00DB4C47" w:rsidRPr="0066716A">
        <w:rPr>
          <w:rFonts w:cstheme="minorHAnsi"/>
        </w:rPr>
        <w:t> 4.595, de 31 de dezembro de 1964, e 5.764, de 16 de dezembro de 1971.</w:t>
      </w:r>
    </w:p>
    <w:p w14:paraId="7670ACE9" w14:textId="77777777" w:rsidR="00DB4C47" w:rsidRPr="0066716A" w:rsidRDefault="00DB4C47" w:rsidP="00420FF8">
      <w:pPr>
        <w:pStyle w:val="PargrafodaLista"/>
        <w:widowControl w:val="0"/>
        <w:numPr>
          <w:ilvl w:val="0"/>
          <w:numId w:val="15"/>
        </w:numPr>
        <w:tabs>
          <w:tab w:val="left" w:pos="1134"/>
        </w:tabs>
        <w:adjustRightInd w:val="0"/>
        <w:spacing w:after="0" w:line="240" w:lineRule="auto"/>
        <w:ind w:left="567" w:firstLine="0"/>
        <w:jc w:val="both"/>
        <w:textAlignment w:val="baseline"/>
        <w:rPr>
          <w:rFonts w:cstheme="minorHAnsi"/>
        </w:rPr>
      </w:pPr>
      <w:bookmarkStart w:id="7" w:name="art16ii"/>
      <w:bookmarkEnd w:id="7"/>
      <w:r w:rsidRPr="0066716A">
        <w:rPr>
          <w:rFonts w:cstheme="minorHAnsi"/>
        </w:rPr>
        <w:t>A cooperativa apresentar demonstrativo de atuação em regime cooperado, com repartição de receitas e despesas entre os cooperados;</w:t>
      </w:r>
    </w:p>
    <w:p w14:paraId="5BA66EA3" w14:textId="77777777" w:rsidR="00DB4C47" w:rsidRPr="0066716A" w:rsidRDefault="00DB4C47" w:rsidP="00420FF8">
      <w:pPr>
        <w:pStyle w:val="PargrafodaLista"/>
        <w:widowControl w:val="0"/>
        <w:numPr>
          <w:ilvl w:val="0"/>
          <w:numId w:val="15"/>
        </w:numPr>
        <w:tabs>
          <w:tab w:val="left" w:pos="1134"/>
        </w:tabs>
        <w:adjustRightInd w:val="0"/>
        <w:spacing w:after="0" w:line="240" w:lineRule="auto"/>
        <w:ind w:left="567" w:firstLine="0"/>
        <w:jc w:val="both"/>
        <w:textAlignment w:val="baseline"/>
        <w:rPr>
          <w:rFonts w:cstheme="minorHAnsi"/>
        </w:rPr>
      </w:pPr>
      <w:bookmarkStart w:id="8" w:name="art16iii"/>
      <w:bookmarkEnd w:id="8"/>
      <w:r w:rsidRPr="0066716A">
        <w:rPr>
          <w:rFonts w:cstheme="minorHAnsi"/>
        </w:rPr>
        <w:t>Qualquer cooperado, com igual qualificação, for capaz de executar o objeto contratado, vedado à Administração indicar nominalmente pessoas;</w:t>
      </w:r>
    </w:p>
    <w:p w14:paraId="1AEF5722" w14:textId="77777777" w:rsidR="00DB4C47" w:rsidRPr="0066716A" w:rsidRDefault="00DB4C47" w:rsidP="00420FF8">
      <w:pPr>
        <w:pStyle w:val="PargrafodaLista"/>
        <w:widowControl w:val="0"/>
        <w:numPr>
          <w:ilvl w:val="0"/>
          <w:numId w:val="15"/>
        </w:numPr>
        <w:tabs>
          <w:tab w:val="left" w:pos="1134"/>
        </w:tabs>
        <w:adjustRightInd w:val="0"/>
        <w:spacing w:after="0" w:line="240" w:lineRule="auto"/>
        <w:ind w:left="567" w:firstLine="0"/>
        <w:jc w:val="both"/>
        <w:textAlignment w:val="baseline"/>
        <w:rPr>
          <w:rFonts w:cstheme="minorHAnsi"/>
        </w:rPr>
      </w:pPr>
      <w:bookmarkStart w:id="9" w:name="art16iv"/>
      <w:bookmarkEnd w:id="9"/>
      <w:r w:rsidRPr="0066716A">
        <w:rPr>
          <w:rFonts w:cstheme="minorHAnsi"/>
        </w:rPr>
        <w:t>O objeto da licitação referir-se, em se tratando de cooperativas enquadradas na </w:t>
      </w:r>
      <w:hyperlink r:id="rId17" w:history="1">
        <w:r w:rsidRPr="0066716A">
          <w:rPr>
            <w:rStyle w:val="Hyperlink"/>
            <w:rFonts w:cstheme="minorHAnsi"/>
          </w:rPr>
          <w:t>Lei nº 12.690, de 19 de julho de 2012</w:t>
        </w:r>
      </w:hyperlink>
      <w:r w:rsidRPr="0066716A">
        <w:rPr>
          <w:rFonts w:cstheme="minorHAnsi"/>
        </w:rPr>
        <w:t>, a serviços especializados constantes do objeto social da cooperativa, a serem executados de forma complementar à sua atuação.</w:t>
      </w:r>
    </w:p>
    <w:p w14:paraId="6AEE66C0" w14:textId="288805BE"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9.2.</w:t>
      </w:r>
      <w:r w:rsidRPr="0066716A">
        <w:rPr>
          <w:rFonts w:cstheme="minorHAnsi"/>
          <w:iCs/>
        </w:rPr>
        <w:t xml:space="preserve"> Conforme art. 34 da </w:t>
      </w:r>
      <w:hyperlink r:id="rId18" w:history="1">
        <w:r w:rsidRPr="0066716A">
          <w:rPr>
            <w:rStyle w:val="Hyperlink"/>
            <w:rFonts w:cstheme="minorHAnsi"/>
            <w:iCs/>
          </w:rPr>
          <w:t>Lei nº 11.488/2007</w:t>
        </w:r>
      </w:hyperlink>
      <w:r w:rsidRPr="0066716A">
        <w:rPr>
          <w:rFonts w:cstheme="minorHAnsi"/>
          <w:iCs/>
        </w:rPr>
        <w:t>, aplica-se às sociedades cooperativas que tenham auferido, no ano-calendário anterior, receita bruta até o limite definido no inciso II do </w:t>
      </w:r>
      <w:r w:rsidRPr="0066716A">
        <w:rPr>
          <w:rFonts w:cstheme="minorHAnsi"/>
          <w:i/>
          <w:iCs/>
        </w:rPr>
        <w:t>caput</w:t>
      </w:r>
      <w:r w:rsidRPr="0066716A">
        <w:rPr>
          <w:rFonts w:cstheme="minorHAnsi"/>
          <w:iCs/>
        </w:rPr>
        <w:t> do art. 3º da Lei Complementar n</w:t>
      </w:r>
      <w:r w:rsidRPr="0066716A">
        <w:rPr>
          <w:rFonts w:cstheme="minorHAnsi"/>
          <w:iCs/>
          <w:vertAlign w:val="superscript"/>
        </w:rPr>
        <w:t>o</w:t>
      </w:r>
      <w:r w:rsidRPr="0066716A">
        <w:rPr>
          <w:rFonts w:cstheme="minorHAnsi"/>
          <w:iCs/>
        </w:rPr>
        <w:t> 123/2006, nela incluídos os atos cooperados e não-cooperados, o disposto nos Capítulos V a X, na Seção IV do Capítulo XI, e no Capítulo XII da referida Lei Complementar.</w:t>
      </w:r>
    </w:p>
    <w:p w14:paraId="05510FA3" w14:textId="77777777" w:rsidR="00323B8F" w:rsidRPr="0066716A" w:rsidRDefault="00323B8F" w:rsidP="00502CB9">
      <w:pPr>
        <w:tabs>
          <w:tab w:val="left" w:pos="567"/>
        </w:tabs>
        <w:spacing w:after="0" w:line="240" w:lineRule="auto"/>
        <w:contextualSpacing/>
        <w:jc w:val="both"/>
        <w:rPr>
          <w:rFonts w:cstheme="minorHAnsi"/>
          <w:iCs/>
        </w:rPr>
      </w:pPr>
    </w:p>
    <w:p w14:paraId="56E8C4D1"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rPr>
        <w:t xml:space="preserve">10. </w:t>
      </w:r>
      <w:r w:rsidRPr="0066716A">
        <w:rPr>
          <w:rFonts w:cstheme="minorHAnsi"/>
          <w:b/>
          <w:iCs/>
        </w:rPr>
        <w:t>REGRAS GERAIS PARA DOCUMENTAÇÃO</w:t>
      </w:r>
    </w:p>
    <w:p w14:paraId="3AD36383"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10.1.</w:t>
      </w:r>
      <w:r w:rsidRPr="0066716A">
        <w:rPr>
          <w:rFonts w:cstheme="minorHAnsi"/>
          <w:iCs/>
        </w:rPr>
        <w:t xml:space="preserve"> Conforme art. 12 da Lei nº 14.133/2021:</w:t>
      </w:r>
    </w:p>
    <w:p w14:paraId="5A9D6D68" w14:textId="77777777"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Os documentos serão produzidos por escrito, com data e local de sua realização e assinatura dos responsáveis;</w:t>
      </w:r>
    </w:p>
    <w:p w14:paraId="647B204C" w14:textId="77777777"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Os valores, os preços e os custos utilizados terão como expressão monetária a moeda corrente nacional, ressalvado o disposto no art. 52 da Lei nº 14.133/2021 (licitações internacionais);</w:t>
      </w:r>
    </w:p>
    <w:p w14:paraId="6292E491" w14:textId="77777777"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color w:val="FF0000"/>
        </w:rPr>
      </w:pPr>
      <w:r w:rsidRPr="0066716A">
        <w:rPr>
          <w:rFonts w:cstheme="minorHAnsi"/>
          <w:iCs/>
        </w:rPr>
        <w:lastRenderedPageBreak/>
        <w:t>O desatendimento de exigências meramente formais que não comprometam a aferição da qualificação do licitante ou a compreensão do conteúdo de sua proposta não importará seu afastamento da licitação ou a invalidação do processo, sendo que a decisão sobre tal desatendimento poderá ser precedida de parecer jurídico;</w:t>
      </w:r>
    </w:p>
    <w:p w14:paraId="38576A2A" w14:textId="77777777"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rPr>
      </w:pPr>
      <w:r w:rsidRPr="0066716A">
        <w:rPr>
          <w:rFonts w:cstheme="minorHAnsi"/>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0C909EC9" w14:textId="77777777"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rPr>
      </w:pPr>
      <w:r w:rsidRPr="0066716A">
        <w:rPr>
          <w:rFonts w:cstheme="minorHAnsi"/>
        </w:rPr>
        <w:t>O reconhecimento de firma somente será exigido quando houver dúvida de autenticidade, salvo imposição legal;</w:t>
      </w:r>
    </w:p>
    <w:p w14:paraId="56E44AA3" w14:textId="5E193296" w:rsidR="00DB4C47" w:rsidRPr="0066716A" w:rsidRDefault="00DB4C47" w:rsidP="00420FF8">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rPr>
      </w:pPr>
      <w:r w:rsidRPr="0066716A">
        <w:rPr>
          <w:rFonts w:cstheme="minorHAnsi"/>
        </w:rPr>
        <w:t>É permitida a identificação e assinatura digital por pessoa física ou jurídica em meio eletrônico, mediante certificado digital emitido em âmbito da Infraestrutura de Chaves Públicas Brasileira (ICP-Brasil).</w:t>
      </w:r>
    </w:p>
    <w:p w14:paraId="2EA32FEA" w14:textId="77777777" w:rsidR="00323B8F" w:rsidRPr="0066716A" w:rsidRDefault="00323B8F" w:rsidP="00502CB9">
      <w:pPr>
        <w:pStyle w:val="PargrafodaLista"/>
        <w:widowControl w:val="0"/>
        <w:tabs>
          <w:tab w:val="left" w:pos="1134"/>
        </w:tabs>
        <w:adjustRightInd w:val="0"/>
        <w:spacing w:after="0" w:line="240" w:lineRule="auto"/>
        <w:ind w:left="567"/>
        <w:jc w:val="both"/>
        <w:textAlignment w:val="baseline"/>
        <w:rPr>
          <w:rFonts w:cstheme="minorHAnsi"/>
        </w:rPr>
      </w:pPr>
    </w:p>
    <w:p w14:paraId="0F104096"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rPr>
        <w:t xml:space="preserve">11. </w:t>
      </w:r>
      <w:r w:rsidRPr="0066716A">
        <w:rPr>
          <w:rFonts w:cstheme="minorHAnsi"/>
          <w:b/>
          <w:iCs/>
        </w:rPr>
        <w:t>FASES DE PROPOSTA E HABILITAÇÃO</w:t>
      </w:r>
    </w:p>
    <w:p w14:paraId="7D8A6725" w14:textId="77777777" w:rsidR="00DB4C47" w:rsidRPr="00A8181D" w:rsidRDefault="00DB4C47" w:rsidP="00502CB9">
      <w:pPr>
        <w:tabs>
          <w:tab w:val="left" w:pos="567"/>
        </w:tabs>
        <w:spacing w:after="0" w:line="240" w:lineRule="auto"/>
        <w:contextualSpacing/>
        <w:jc w:val="both"/>
        <w:rPr>
          <w:rFonts w:cstheme="minorHAnsi"/>
          <w:iCs/>
        </w:rPr>
      </w:pPr>
      <w:r w:rsidRPr="00A8181D">
        <w:rPr>
          <w:rFonts w:cstheme="minorHAnsi"/>
          <w:b/>
          <w:iCs/>
        </w:rPr>
        <w:t>11.1.</w:t>
      </w:r>
      <w:r w:rsidRPr="00A8181D">
        <w:rPr>
          <w:rFonts w:cstheme="minorHAnsi"/>
          <w:iCs/>
        </w:rPr>
        <w:t xml:space="preserve"> Para este certame, a fase de PROPOSTA será anterior à fase de HABILITAÇÃO.</w:t>
      </w:r>
    </w:p>
    <w:p w14:paraId="41A40089" w14:textId="4572002B" w:rsidR="00DB4C47" w:rsidRPr="00A8181D" w:rsidRDefault="00DB4C47" w:rsidP="00502CB9">
      <w:pPr>
        <w:tabs>
          <w:tab w:val="left" w:pos="567"/>
        </w:tabs>
        <w:spacing w:after="0" w:line="240" w:lineRule="auto"/>
        <w:contextualSpacing/>
        <w:jc w:val="both"/>
        <w:rPr>
          <w:rFonts w:cstheme="minorHAnsi"/>
          <w:iCs/>
        </w:rPr>
      </w:pPr>
      <w:r w:rsidRPr="00A8181D">
        <w:rPr>
          <w:rFonts w:cstheme="minorHAnsi"/>
          <w:b/>
          <w:iCs/>
        </w:rPr>
        <w:t>11.2.</w:t>
      </w:r>
      <w:r w:rsidRPr="00A8181D">
        <w:rPr>
          <w:rFonts w:cstheme="minorHAnsi"/>
          <w:iCs/>
        </w:rPr>
        <w:t xml:space="preserve"> A fase RECURSAL será única (art. 165, § 1º, II).</w:t>
      </w:r>
    </w:p>
    <w:p w14:paraId="417D5B7F" w14:textId="77777777" w:rsidR="00323B8F" w:rsidRPr="0066716A" w:rsidRDefault="00323B8F" w:rsidP="00502CB9">
      <w:pPr>
        <w:tabs>
          <w:tab w:val="left" w:pos="567"/>
        </w:tabs>
        <w:spacing w:after="0" w:line="240" w:lineRule="auto"/>
        <w:contextualSpacing/>
        <w:jc w:val="both"/>
        <w:rPr>
          <w:rFonts w:cstheme="minorHAnsi"/>
          <w:iCs/>
        </w:rPr>
      </w:pPr>
    </w:p>
    <w:p w14:paraId="4BB5589E" w14:textId="77777777" w:rsidR="00DB4C47" w:rsidRPr="0066716A" w:rsidRDefault="00DB4C47" w:rsidP="00502CB9">
      <w:pPr>
        <w:shd w:val="clear" w:color="auto" w:fill="AEAAAA" w:themeFill="background2" w:themeFillShade="BF"/>
        <w:tabs>
          <w:tab w:val="left" w:pos="1701"/>
        </w:tabs>
        <w:spacing w:after="0" w:line="240" w:lineRule="auto"/>
        <w:contextualSpacing/>
        <w:jc w:val="both"/>
        <w:rPr>
          <w:rFonts w:cstheme="minorHAnsi"/>
          <w:b/>
        </w:rPr>
      </w:pPr>
      <w:r w:rsidRPr="0066716A">
        <w:rPr>
          <w:rFonts w:cstheme="minorHAnsi"/>
          <w:b/>
        </w:rPr>
        <w:t xml:space="preserve">12. </w:t>
      </w:r>
      <w:r w:rsidRPr="0066716A">
        <w:rPr>
          <w:rFonts w:cstheme="minorHAnsi"/>
          <w:b/>
          <w:iCs/>
        </w:rPr>
        <w:t>DAS PROPOSTAS</w:t>
      </w:r>
    </w:p>
    <w:p w14:paraId="07157EDE" w14:textId="560B1466" w:rsidR="00DB4C47" w:rsidRPr="0066716A" w:rsidRDefault="00DB4C47" w:rsidP="00502CB9">
      <w:pPr>
        <w:shd w:val="clear" w:color="auto" w:fill="E7E6E6" w:themeFill="background2"/>
        <w:tabs>
          <w:tab w:val="left" w:pos="567"/>
        </w:tabs>
        <w:spacing w:after="0" w:line="240" w:lineRule="auto"/>
        <w:contextualSpacing/>
        <w:jc w:val="both"/>
        <w:rPr>
          <w:rFonts w:cstheme="minorHAnsi"/>
          <w:iCs/>
        </w:rPr>
      </w:pPr>
      <w:r w:rsidRPr="0066716A">
        <w:rPr>
          <w:rFonts w:cstheme="minorHAnsi"/>
          <w:b/>
          <w:iCs/>
        </w:rPr>
        <w:t>12.1.</w:t>
      </w:r>
      <w:r w:rsidRPr="0066716A">
        <w:rPr>
          <w:rFonts w:cstheme="minorHAnsi"/>
          <w:iCs/>
        </w:rPr>
        <w:t xml:space="preserve"> CRITÉRIO DE JULGAMENTO</w:t>
      </w:r>
      <w:r w:rsidRPr="00540C0E">
        <w:rPr>
          <w:rFonts w:cstheme="minorHAnsi"/>
          <w:iCs/>
        </w:rPr>
        <w:t xml:space="preserve">: </w:t>
      </w:r>
      <w:r w:rsidRPr="00540C0E">
        <w:rPr>
          <w:rFonts w:cstheme="minorHAnsi"/>
          <w:b/>
          <w:bCs/>
          <w:iCs/>
        </w:rPr>
        <w:t>MENOR PREÇO POR</w:t>
      </w:r>
      <w:r w:rsidR="00540C0E" w:rsidRPr="00540C0E">
        <w:rPr>
          <w:rFonts w:cstheme="minorHAnsi"/>
          <w:b/>
          <w:bCs/>
          <w:iCs/>
        </w:rPr>
        <w:t xml:space="preserve"> ITEM</w:t>
      </w:r>
      <w:r w:rsidRPr="00540C0E">
        <w:rPr>
          <w:rFonts w:cstheme="minorHAnsi"/>
          <w:b/>
          <w:bCs/>
          <w:iCs/>
        </w:rPr>
        <w:t>.</w:t>
      </w:r>
    </w:p>
    <w:p w14:paraId="5EB0B97A"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 xml:space="preserve">12.1.1. </w:t>
      </w:r>
      <w:r w:rsidRPr="0066716A">
        <w:rPr>
          <w:rFonts w:cstheme="minorHAnsi"/>
          <w:iCs/>
        </w:rPr>
        <w:t>Para elaboração das propostas o licitante deve:</w:t>
      </w:r>
    </w:p>
    <w:p w14:paraId="3CC86B51" w14:textId="77777777" w:rsidR="00DB4C47" w:rsidRPr="0066716A" w:rsidRDefault="00DB4C47" w:rsidP="00420FF8">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Apresentar sua proposta com valor não superior ao valor máximo indicado pela Administração Pública Municipal (art. 24);</w:t>
      </w:r>
    </w:p>
    <w:p w14:paraId="6FC9CEC6" w14:textId="601B26A5" w:rsidR="00DB4C47" w:rsidRPr="0066716A" w:rsidRDefault="009A3C9E" w:rsidP="00420FF8">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A empresa licitante fica ciente de que deverá elaborar</w:t>
      </w:r>
      <w:r w:rsidR="00DB4C47" w:rsidRPr="0066716A">
        <w:rPr>
          <w:rFonts w:cstheme="minorHAnsi"/>
          <w:iCs/>
        </w:rPr>
        <w:t xml:space="preserve"> sua proposta levando em consideração </w:t>
      </w:r>
      <w:r w:rsidR="00323B8F" w:rsidRPr="0066716A">
        <w:rPr>
          <w:rFonts w:cstheme="minorHAnsi"/>
          <w:iCs/>
        </w:rPr>
        <w:t xml:space="preserve">o local da efetiva entrega dos produtos a serem adquiridos pela </w:t>
      </w:r>
      <w:r w:rsidRPr="0066716A">
        <w:rPr>
          <w:rFonts w:cstheme="minorHAnsi"/>
          <w:iCs/>
        </w:rPr>
        <w:t>municipalidade</w:t>
      </w:r>
      <w:r w:rsidR="00323B8F" w:rsidRPr="0066716A">
        <w:rPr>
          <w:rFonts w:cstheme="minorHAnsi"/>
          <w:iCs/>
        </w:rPr>
        <w:t xml:space="preserve">, </w:t>
      </w:r>
      <w:r w:rsidRPr="0066716A">
        <w:rPr>
          <w:rFonts w:cstheme="minorHAnsi"/>
          <w:iCs/>
        </w:rPr>
        <w:t xml:space="preserve">na forma do item 2.3 deste Edital </w:t>
      </w:r>
      <w:r w:rsidR="00DB4C47" w:rsidRPr="0066716A">
        <w:rPr>
          <w:rFonts w:cstheme="minorHAnsi"/>
          <w:iCs/>
        </w:rPr>
        <w:t>(art. 25, § 2º).</w:t>
      </w:r>
    </w:p>
    <w:p w14:paraId="2C0E85A8"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12.1.2.</w:t>
      </w:r>
      <w:r w:rsidRPr="0066716A">
        <w:rPr>
          <w:rFonts w:cstheme="minorHAnsi"/>
          <w:iCs/>
        </w:rPr>
        <w:t xml:space="preserve"> O conteúdo das propostas é sigiloso até a abertura da sessão pública (art. 13, I da Lei nº 14.133/2021), sob pena de incursão no art. 337-J do </w:t>
      </w:r>
      <w:hyperlink r:id="rId19" w:history="1">
        <w:r w:rsidRPr="0066716A">
          <w:rPr>
            <w:rStyle w:val="Hyperlink"/>
            <w:rFonts w:cstheme="minorHAnsi"/>
            <w:iCs/>
          </w:rPr>
          <w:t>Código Penal</w:t>
        </w:r>
      </w:hyperlink>
      <w:r w:rsidRPr="0066716A">
        <w:rPr>
          <w:rStyle w:val="Refdenotaderodap"/>
          <w:rFonts w:cstheme="minorHAnsi"/>
          <w:iCs/>
        </w:rPr>
        <w:footnoteReference w:id="1"/>
      </w:r>
      <w:r w:rsidRPr="0066716A">
        <w:rPr>
          <w:rFonts w:cstheme="minorHAnsi"/>
          <w:iCs/>
        </w:rPr>
        <w:t>.</w:t>
      </w:r>
    </w:p>
    <w:p w14:paraId="4F63D9FF" w14:textId="1F926C85" w:rsidR="00342AFA" w:rsidRPr="0066716A" w:rsidRDefault="00342AFA" w:rsidP="00502CB9">
      <w:pPr>
        <w:tabs>
          <w:tab w:val="left" w:pos="567"/>
        </w:tabs>
        <w:spacing w:after="0" w:line="240" w:lineRule="auto"/>
        <w:contextualSpacing/>
        <w:jc w:val="both"/>
        <w:rPr>
          <w:rFonts w:cstheme="minorHAnsi"/>
        </w:rPr>
      </w:pPr>
      <w:r w:rsidRPr="0066716A">
        <w:rPr>
          <w:rFonts w:cstheme="minorHAnsi"/>
          <w:b/>
          <w:iCs/>
        </w:rPr>
        <w:t>12.1.3.</w:t>
      </w:r>
      <w:r w:rsidRPr="0066716A">
        <w:rPr>
          <w:rFonts w:cstheme="minorHAnsi"/>
          <w:iCs/>
        </w:rPr>
        <w:t xml:space="preserve"> O licitante deverá encaminhar proposta de preço </w:t>
      </w:r>
      <w:r w:rsidR="00153A44" w:rsidRPr="0066716A">
        <w:rPr>
          <w:rFonts w:cstheme="minorHAnsi"/>
          <w:iCs/>
        </w:rPr>
        <w:t xml:space="preserve">e </w:t>
      </w:r>
      <w:r w:rsidR="00153A44" w:rsidRPr="0066716A">
        <w:rPr>
          <w:rFonts w:cstheme="minorHAnsi"/>
        </w:rPr>
        <w:t xml:space="preserve">documentos de habilitação </w:t>
      </w:r>
      <w:r w:rsidRPr="0066716A">
        <w:rPr>
          <w:rFonts w:cstheme="minorHAnsi"/>
          <w:b/>
          <w:iCs/>
        </w:rPr>
        <w:t>exclusivamente</w:t>
      </w:r>
      <w:r w:rsidRPr="0066716A">
        <w:rPr>
          <w:rFonts w:cstheme="minorHAnsi"/>
          <w:iCs/>
        </w:rPr>
        <w:t xml:space="preserve"> </w:t>
      </w:r>
      <w:r w:rsidRPr="0066716A">
        <w:rPr>
          <w:rFonts w:cstheme="minorHAnsi"/>
        </w:rPr>
        <w:t>em envelopes distintos, lacrados, não transparentes, identificados, respectivamente, como de n° 1 e n° 2, para o que se sugere a seguinte inscrição:</w:t>
      </w:r>
    </w:p>
    <w:p w14:paraId="44AEFD87" w14:textId="4F59FF0F" w:rsidR="00342AFA" w:rsidRPr="0066716A" w:rsidRDefault="00342AFA" w:rsidP="00502CB9">
      <w:pPr>
        <w:spacing w:after="0" w:line="240" w:lineRule="auto"/>
        <w:contextualSpacing/>
        <w:jc w:val="center"/>
        <w:rPr>
          <w:rFonts w:cstheme="minorHAnsi"/>
          <w:b/>
        </w:rPr>
      </w:pPr>
      <w:r w:rsidRPr="0066716A">
        <w:rPr>
          <w:rFonts w:cstheme="minorHAnsi"/>
          <w:b/>
        </w:rPr>
        <w:t>AO MUNICÍPIO DE ANTA GORDA - RS</w:t>
      </w:r>
    </w:p>
    <w:p w14:paraId="0841017B" w14:textId="77777777" w:rsidR="00342AFA" w:rsidRPr="0066716A" w:rsidRDefault="00342AFA" w:rsidP="00502CB9">
      <w:pPr>
        <w:spacing w:after="0" w:line="240" w:lineRule="auto"/>
        <w:contextualSpacing/>
        <w:jc w:val="center"/>
        <w:rPr>
          <w:rFonts w:cstheme="minorHAnsi"/>
          <w:b/>
        </w:rPr>
      </w:pPr>
      <w:r w:rsidRPr="0066716A">
        <w:rPr>
          <w:rFonts w:cstheme="minorHAnsi"/>
          <w:b/>
        </w:rPr>
        <w:t>EDITAL DE PREGÃO Nº 001/2024</w:t>
      </w:r>
    </w:p>
    <w:p w14:paraId="40E29291" w14:textId="4A9ACCFF" w:rsidR="00342AFA" w:rsidRPr="0066716A" w:rsidRDefault="00342AFA" w:rsidP="00502CB9">
      <w:pPr>
        <w:spacing w:after="0" w:line="240" w:lineRule="auto"/>
        <w:contextualSpacing/>
        <w:jc w:val="center"/>
        <w:rPr>
          <w:rFonts w:cstheme="minorHAnsi"/>
          <w:b/>
        </w:rPr>
      </w:pPr>
      <w:r w:rsidRPr="0066716A">
        <w:rPr>
          <w:rFonts w:cstheme="minorHAnsi"/>
          <w:b/>
        </w:rPr>
        <w:t>ENVELOPE Nº 01 - PROPOSTA</w:t>
      </w:r>
    </w:p>
    <w:p w14:paraId="4F1D9812" w14:textId="77777777" w:rsidR="00342AFA" w:rsidRPr="0066716A" w:rsidRDefault="00342AFA" w:rsidP="00502CB9">
      <w:pPr>
        <w:spacing w:after="0" w:line="240" w:lineRule="auto"/>
        <w:contextualSpacing/>
        <w:jc w:val="center"/>
        <w:rPr>
          <w:rFonts w:cstheme="minorHAnsi"/>
          <w:b/>
        </w:rPr>
      </w:pPr>
      <w:r w:rsidRPr="0066716A">
        <w:rPr>
          <w:rFonts w:cstheme="minorHAnsi"/>
          <w:b/>
        </w:rPr>
        <w:t>PROPONENTE (NOME COMPLETO)</w:t>
      </w:r>
    </w:p>
    <w:p w14:paraId="3D5FCABF" w14:textId="77777777" w:rsidR="00342AFA" w:rsidRPr="0066716A" w:rsidRDefault="00342AFA" w:rsidP="00502CB9">
      <w:pPr>
        <w:spacing w:after="0" w:line="240" w:lineRule="auto"/>
        <w:contextualSpacing/>
        <w:jc w:val="center"/>
        <w:rPr>
          <w:rFonts w:cstheme="minorHAnsi"/>
          <w:b/>
        </w:rPr>
      </w:pPr>
      <w:r w:rsidRPr="0066716A">
        <w:rPr>
          <w:rFonts w:cstheme="minorHAnsi"/>
          <w:b/>
        </w:rPr>
        <w:t>-----------------------------------------------------------------</w:t>
      </w:r>
    </w:p>
    <w:p w14:paraId="1EF1E3EB" w14:textId="77777777" w:rsidR="00342AFA" w:rsidRPr="0066716A" w:rsidRDefault="00342AFA" w:rsidP="00502CB9">
      <w:pPr>
        <w:spacing w:after="0" w:line="240" w:lineRule="auto"/>
        <w:contextualSpacing/>
        <w:jc w:val="center"/>
        <w:rPr>
          <w:rFonts w:cstheme="minorHAnsi"/>
          <w:b/>
        </w:rPr>
      </w:pPr>
      <w:r w:rsidRPr="0066716A">
        <w:rPr>
          <w:rFonts w:cstheme="minorHAnsi"/>
          <w:b/>
        </w:rPr>
        <w:t>AO MUNICÍPIO DE ANTA GORDA -RS</w:t>
      </w:r>
    </w:p>
    <w:p w14:paraId="40C182BE" w14:textId="77777777" w:rsidR="00342AFA" w:rsidRPr="0066716A" w:rsidRDefault="00342AFA" w:rsidP="00502CB9">
      <w:pPr>
        <w:spacing w:after="0" w:line="240" w:lineRule="auto"/>
        <w:contextualSpacing/>
        <w:jc w:val="center"/>
        <w:rPr>
          <w:rFonts w:cstheme="minorHAnsi"/>
          <w:b/>
        </w:rPr>
      </w:pPr>
      <w:r w:rsidRPr="0066716A">
        <w:rPr>
          <w:rFonts w:cstheme="minorHAnsi"/>
          <w:b/>
        </w:rPr>
        <w:t>EDITAL DE PREGÃO Nº 001/2024</w:t>
      </w:r>
    </w:p>
    <w:p w14:paraId="5AC17ABA" w14:textId="0CDFCBE2" w:rsidR="00342AFA" w:rsidRPr="0066716A" w:rsidRDefault="00153A44" w:rsidP="00502CB9">
      <w:pPr>
        <w:spacing w:after="0" w:line="240" w:lineRule="auto"/>
        <w:contextualSpacing/>
        <w:jc w:val="center"/>
        <w:rPr>
          <w:rFonts w:cstheme="minorHAnsi"/>
          <w:b/>
        </w:rPr>
      </w:pPr>
      <w:r w:rsidRPr="0066716A">
        <w:rPr>
          <w:rFonts w:cstheme="minorHAnsi"/>
          <w:b/>
        </w:rPr>
        <w:t>ENVELOPE Nº 02 - DOCUMENTOS DE HABILITAÇÃO</w:t>
      </w:r>
    </w:p>
    <w:p w14:paraId="4B8E2B41" w14:textId="77777777" w:rsidR="00342AFA" w:rsidRPr="0066716A" w:rsidRDefault="00342AFA" w:rsidP="00502CB9">
      <w:pPr>
        <w:spacing w:after="0" w:line="240" w:lineRule="auto"/>
        <w:contextualSpacing/>
        <w:jc w:val="center"/>
        <w:rPr>
          <w:rFonts w:cstheme="minorHAnsi"/>
          <w:b/>
        </w:rPr>
      </w:pPr>
      <w:r w:rsidRPr="0066716A">
        <w:rPr>
          <w:rFonts w:cstheme="minorHAnsi"/>
          <w:b/>
        </w:rPr>
        <w:t>PROPONENTE (NOME COMPLETO)</w:t>
      </w:r>
    </w:p>
    <w:p w14:paraId="239D042C" w14:textId="77777777" w:rsidR="00DB4C47" w:rsidRPr="00A8181D" w:rsidRDefault="00DB4C47" w:rsidP="00502CB9">
      <w:pPr>
        <w:tabs>
          <w:tab w:val="left" w:pos="567"/>
        </w:tabs>
        <w:spacing w:after="0" w:line="240" w:lineRule="auto"/>
        <w:contextualSpacing/>
        <w:jc w:val="both"/>
        <w:rPr>
          <w:rFonts w:cstheme="minorHAnsi"/>
          <w:iCs/>
        </w:rPr>
      </w:pPr>
      <w:r w:rsidRPr="00A8181D">
        <w:rPr>
          <w:rFonts w:cstheme="minorHAnsi"/>
          <w:b/>
          <w:iCs/>
        </w:rPr>
        <w:t>12.1.4.</w:t>
      </w:r>
      <w:r w:rsidRPr="00A8181D">
        <w:rPr>
          <w:rFonts w:cstheme="minorHAnsi"/>
          <w:iCs/>
        </w:rPr>
        <w:t xml:space="preserve"> Qualquer elemento que possa identificar o licitante importará desclassificação da proposta, sem prejuízo das sanções previstas neste edital.</w:t>
      </w:r>
    </w:p>
    <w:p w14:paraId="59B5E393"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12.1.5.</w:t>
      </w:r>
      <w:r w:rsidRPr="0066716A">
        <w:rPr>
          <w:rFonts w:cstheme="minorHAnsi"/>
          <w:iCs/>
        </w:rPr>
        <w:t xml:space="preserve"> Até a abertura da sessão, o licitante poderá retirar ou substituir a proposta anteriormente encaminhada.</w:t>
      </w:r>
    </w:p>
    <w:p w14:paraId="31E86535" w14:textId="2E7F4B8F"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12.1.6.</w:t>
      </w:r>
      <w:r w:rsidRPr="0066716A">
        <w:rPr>
          <w:rFonts w:cstheme="minorHAnsi"/>
          <w:iCs/>
        </w:rPr>
        <w:t xml:space="preserve"> As propostas terão validade de 90 (</w:t>
      </w:r>
      <w:r w:rsidR="00153A44" w:rsidRPr="0066716A">
        <w:rPr>
          <w:rFonts w:cstheme="minorHAnsi"/>
          <w:iCs/>
        </w:rPr>
        <w:t>noventa</w:t>
      </w:r>
      <w:r w:rsidRPr="0066716A">
        <w:rPr>
          <w:rFonts w:cstheme="minorHAnsi"/>
          <w:iCs/>
        </w:rPr>
        <w:t xml:space="preserve">) dias, contados da data de abertura da sessão pública estabelecida no preâmbulo deste edital. </w:t>
      </w:r>
    </w:p>
    <w:p w14:paraId="3B7F5DD3"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12.1.7.</w:t>
      </w:r>
      <w:r w:rsidRPr="0066716A">
        <w:rPr>
          <w:rFonts w:cstheme="minorHAnsi"/>
          <w:iCs/>
        </w:rPr>
        <w:t xml:space="preserve"> Decorrido o prazo de validade das propostas sem convocação para contratação, ficam os licitantes liberados dos compromissos assumidos.</w:t>
      </w:r>
    </w:p>
    <w:p w14:paraId="203F2AA4" w14:textId="7D20E012"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lastRenderedPageBreak/>
        <w:t>12.1.8.</w:t>
      </w:r>
      <w:r w:rsidRPr="0066716A">
        <w:rPr>
          <w:rFonts w:cstheme="minorHAnsi"/>
          <w:iCs/>
        </w:rPr>
        <w:t xml:space="preserve"> A abertura da sessão pública ocorrerá na data e na hora indicadas no preâmbulo deste edital.</w:t>
      </w:r>
    </w:p>
    <w:p w14:paraId="2994085F" w14:textId="79CE7087" w:rsidR="00153A44" w:rsidRPr="00A8181D" w:rsidRDefault="00DB4C47" w:rsidP="00502CB9">
      <w:pPr>
        <w:tabs>
          <w:tab w:val="left" w:pos="567"/>
        </w:tabs>
        <w:spacing w:after="0" w:line="240" w:lineRule="auto"/>
        <w:contextualSpacing/>
        <w:jc w:val="both"/>
        <w:rPr>
          <w:rFonts w:cstheme="minorHAnsi"/>
        </w:rPr>
      </w:pPr>
      <w:r w:rsidRPr="00A8181D">
        <w:rPr>
          <w:rFonts w:cstheme="minorHAnsi"/>
          <w:b/>
        </w:rPr>
        <w:t>12.1.9.</w:t>
      </w:r>
      <w:r w:rsidRPr="00A8181D">
        <w:rPr>
          <w:rFonts w:cstheme="minorHAnsi"/>
        </w:rPr>
        <w:t xml:space="preserve"> Durante a sessão pública, a comunicação entre o </w:t>
      </w:r>
      <w:r w:rsidRPr="00A8181D">
        <w:rPr>
          <w:rFonts w:cstheme="minorHAnsi"/>
          <w:b/>
        </w:rPr>
        <w:t>pregoeiro</w:t>
      </w:r>
      <w:r w:rsidRPr="00A8181D">
        <w:rPr>
          <w:rFonts w:cstheme="minorHAnsi"/>
        </w:rPr>
        <w:t xml:space="preserve"> e os licitantes ocorrerá </w:t>
      </w:r>
      <w:r w:rsidRPr="00A8181D">
        <w:rPr>
          <w:rFonts w:cstheme="minorHAnsi"/>
          <w:b/>
        </w:rPr>
        <w:t>exclusivamente</w:t>
      </w:r>
      <w:r w:rsidRPr="00A8181D">
        <w:rPr>
          <w:rFonts w:cstheme="minorHAnsi"/>
        </w:rPr>
        <w:t xml:space="preserve"> </w:t>
      </w:r>
      <w:r w:rsidR="00153A44" w:rsidRPr="00A8181D">
        <w:rPr>
          <w:rFonts w:cstheme="minorHAnsi"/>
        </w:rPr>
        <w:t>de forma verbal, podendo o di</w:t>
      </w:r>
      <w:r w:rsidR="00A8181D" w:rsidRPr="00A8181D">
        <w:rPr>
          <w:rFonts w:cstheme="minorHAnsi"/>
        </w:rPr>
        <w:t>á</w:t>
      </w:r>
      <w:r w:rsidR="00153A44" w:rsidRPr="00A8181D">
        <w:rPr>
          <w:rFonts w:cstheme="minorHAnsi"/>
        </w:rPr>
        <w:t>logo ser levado a termo.</w:t>
      </w:r>
    </w:p>
    <w:p w14:paraId="57826537" w14:textId="6211D5B5" w:rsidR="00DB4C47" w:rsidRPr="0066716A" w:rsidRDefault="00DB4C47" w:rsidP="00502CB9">
      <w:pPr>
        <w:tabs>
          <w:tab w:val="left" w:pos="567"/>
        </w:tabs>
        <w:spacing w:after="0" w:line="240" w:lineRule="auto"/>
        <w:contextualSpacing/>
        <w:jc w:val="both"/>
        <w:rPr>
          <w:rFonts w:cstheme="minorHAnsi"/>
        </w:rPr>
      </w:pPr>
      <w:r w:rsidRPr="0066716A">
        <w:rPr>
          <w:rFonts w:cstheme="minorHAnsi"/>
          <w:b/>
          <w:iCs/>
        </w:rPr>
        <w:t>12.1.1</w:t>
      </w:r>
      <w:r w:rsidR="00153A44" w:rsidRPr="0066716A">
        <w:rPr>
          <w:rFonts w:cstheme="minorHAnsi"/>
          <w:b/>
          <w:iCs/>
        </w:rPr>
        <w:t>0</w:t>
      </w:r>
      <w:r w:rsidRPr="0066716A">
        <w:rPr>
          <w:rFonts w:cstheme="minorHAnsi"/>
          <w:b/>
          <w:iCs/>
        </w:rPr>
        <w:t>.</w:t>
      </w:r>
      <w:r w:rsidRPr="0066716A">
        <w:rPr>
          <w:rFonts w:cstheme="minorHAnsi"/>
          <w:iCs/>
        </w:rPr>
        <w:t xml:space="preserve"> Aberta a etapa de lances, os licitantes poderão encaminhar lances sucessivos </w:t>
      </w:r>
      <w:r w:rsidRPr="0066716A">
        <w:rPr>
          <w:rFonts w:cstheme="minorHAnsi"/>
          <w:b/>
          <w:iCs/>
        </w:rPr>
        <w:t xml:space="preserve">exclusivamente </w:t>
      </w:r>
      <w:r w:rsidR="00153A44" w:rsidRPr="0066716A">
        <w:rPr>
          <w:rFonts w:cstheme="minorHAnsi"/>
          <w:b/>
          <w:iCs/>
        </w:rPr>
        <w:t>de forma verbal</w:t>
      </w:r>
      <w:r w:rsidRPr="0066716A">
        <w:rPr>
          <w:rFonts w:cstheme="minorHAnsi"/>
          <w:iCs/>
        </w:rPr>
        <w:t xml:space="preserve">, sendo que os lances deverão ser </w:t>
      </w:r>
      <w:r w:rsidRPr="0066716A">
        <w:rPr>
          <w:rFonts w:cstheme="minorHAnsi"/>
        </w:rPr>
        <w:t xml:space="preserve">inferiores ao último ofertado por ele próprio e registrado </w:t>
      </w:r>
      <w:r w:rsidR="00153A44" w:rsidRPr="0066716A">
        <w:rPr>
          <w:rFonts w:cstheme="minorHAnsi"/>
        </w:rPr>
        <w:t>em ata pelo pregoeiro</w:t>
      </w:r>
      <w:r w:rsidRPr="0066716A">
        <w:rPr>
          <w:rFonts w:cstheme="minorHAnsi"/>
        </w:rPr>
        <w:t>, respeitado o intervalo mínimo de diferença de valores entre os lances, que incidirá tanto em relação aos lances intermediários quanto em relação à proposta que cobrir a melhor oferta.</w:t>
      </w:r>
    </w:p>
    <w:p w14:paraId="4071E106" w14:textId="2DC130A9" w:rsidR="00DB4C47" w:rsidRPr="0066716A" w:rsidRDefault="00DB4C47" w:rsidP="00502CB9">
      <w:pPr>
        <w:tabs>
          <w:tab w:val="left" w:pos="567"/>
        </w:tabs>
        <w:spacing w:after="0" w:line="240" w:lineRule="auto"/>
        <w:contextualSpacing/>
        <w:jc w:val="both"/>
        <w:rPr>
          <w:rFonts w:cstheme="minorHAnsi"/>
        </w:rPr>
      </w:pPr>
      <w:r w:rsidRPr="0066716A">
        <w:rPr>
          <w:rFonts w:cstheme="minorHAnsi"/>
          <w:b/>
        </w:rPr>
        <w:t>12.1.</w:t>
      </w:r>
      <w:r w:rsidR="00153A44" w:rsidRPr="0066716A">
        <w:rPr>
          <w:rFonts w:cstheme="minorHAnsi"/>
          <w:b/>
        </w:rPr>
        <w:t>11</w:t>
      </w:r>
      <w:r w:rsidRPr="0066716A">
        <w:rPr>
          <w:rFonts w:cstheme="minorHAnsi"/>
          <w:b/>
        </w:rPr>
        <w:t>.</w:t>
      </w:r>
      <w:r w:rsidRPr="0066716A">
        <w:rPr>
          <w:rFonts w:cstheme="minorHAnsi"/>
        </w:rPr>
        <w:t xml:space="preserve"> Será adotado para o envio de lances o modo de disputa:</w:t>
      </w:r>
    </w:p>
    <w:p w14:paraId="6BD26830" w14:textId="77777777" w:rsidR="00DB4C47" w:rsidRPr="0066716A" w:rsidRDefault="00DB4C47" w:rsidP="00502CB9">
      <w:pPr>
        <w:tabs>
          <w:tab w:val="left" w:pos="567"/>
        </w:tabs>
        <w:spacing w:after="0" w:line="240" w:lineRule="auto"/>
        <w:contextualSpacing/>
        <w:jc w:val="both"/>
        <w:rPr>
          <w:rFonts w:cstheme="minorHAnsi"/>
          <w:b/>
        </w:rPr>
      </w:pPr>
      <w:r w:rsidRPr="0066716A">
        <w:rPr>
          <w:rFonts w:cstheme="minorHAnsi"/>
          <w:b/>
        </w:rPr>
        <w:t>ABERTO:</w:t>
      </w:r>
    </w:p>
    <w:p w14:paraId="3FEF9931" w14:textId="25714297" w:rsidR="00DB4C47" w:rsidRPr="0066716A" w:rsidRDefault="00DB4C47" w:rsidP="00420FF8">
      <w:pPr>
        <w:pStyle w:val="PargrafodaLista"/>
        <w:numPr>
          <w:ilvl w:val="0"/>
          <w:numId w:val="40"/>
        </w:numPr>
        <w:tabs>
          <w:tab w:val="left" w:pos="1701"/>
        </w:tabs>
        <w:spacing w:after="0" w:line="240" w:lineRule="auto"/>
        <w:ind w:left="1134" w:firstLine="0"/>
        <w:jc w:val="both"/>
        <w:rPr>
          <w:rFonts w:cstheme="minorHAnsi"/>
        </w:rPr>
      </w:pPr>
      <w:r w:rsidRPr="0066716A">
        <w:rPr>
          <w:rFonts w:cstheme="minorHAnsi"/>
        </w:rPr>
        <w:t xml:space="preserve">lances sucessivos e, após isso, </w:t>
      </w:r>
      <w:r w:rsidR="003773FC" w:rsidRPr="0066716A">
        <w:rPr>
          <w:rFonts w:cstheme="minorHAnsi"/>
        </w:rPr>
        <w:t>quando e</w:t>
      </w:r>
      <w:r w:rsidRPr="0066716A">
        <w:rPr>
          <w:rFonts w:cstheme="minorHAnsi"/>
        </w:rPr>
        <w:t xml:space="preserve">ncerrada a etapa de lances, poderá o </w:t>
      </w:r>
      <w:r w:rsidRPr="0066716A">
        <w:rPr>
          <w:rFonts w:cstheme="minorHAnsi"/>
          <w:b/>
        </w:rPr>
        <w:t>pregoeiro</w:t>
      </w:r>
      <w:r w:rsidRPr="0066716A">
        <w:rPr>
          <w:rFonts w:cstheme="minorHAnsi"/>
        </w:rPr>
        <w:t>, assessorado pela equipe de apoio, justificadamente, admitir o reinício do envio de lances, em prol da consecução do melhor preço;</w:t>
      </w:r>
    </w:p>
    <w:p w14:paraId="65D4D2F7" w14:textId="77777777" w:rsidR="00DB4C47" w:rsidRPr="0066716A" w:rsidRDefault="00DB4C47" w:rsidP="00420FF8">
      <w:pPr>
        <w:pStyle w:val="PargrafodaLista"/>
        <w:numPr>
          <w:ilvl w:val="0"/>
          <w:numId w:val="40"/>
        </w:numPr>
        <w:tabs>
          <w:tab w:val="left" w:pos="1701"/>
        </w:tabs>
        <w:spacing w:after="0" w:line="240" w:lineRule="auto"/>
        <w:ind w:left="1134" w:firstLine="0"/>
        <w:jc w:val="both"/>
        <w:rPr>
          <w:rFonts w:cstheme="minorHAnsi"/>
        </w:rPr>
      </w:pPr>
      <w:r w:rsidRPr="0066716A">
        <w:rPr>
          <w:rFonts w:cstheme="minorHAnsi"/>
        </w:rPr>
        <w:t>Os lances apresentados e levados em consideração para efeito de julgamento serão de exclusiva e total responsabilidade do licitante, não lhe cabendo o direito de pleitear qualquer alteração;</w:t>
      </w:r>
    </w:p>
    <w:p w14:paraId="30AE2DF1" w14:textId="00D81018" w:rsidR="00DB4C47" w:rsidRPr="0066716A" w:rsidRDefault="00DB4C47" w:rsidP="00420FF8">
      <w:pPr>
        <w:pStyle w:val="PargrafodaLista"/>
        <w:numPr>
          <w:ilvl w:val="0"/>
          <w:numId w:val="40"/>
        </w:numPr>
        <w:tabs>
          <w:tab w:val="left" w:pos="1701"/>
        </w:tabs>
        <w:spacing w:after="0" w:line="240" w:lineRule="auto"/>
        <w:ind w:left="1134" w:firstLine="0"/>
        <w:jc w:val="both"/>
        <w:rPr>
          <w:rFonts w:cstheme="minorHAnsi"/>
        </w:rPr>
      </w:pPr>
      <w:r w:rsidRPr="0066716A">
        <w:rPr>
          <w:rFonts w:cstheme="minorHAnsi"/>
        </w:rPr>
        <w:t xml:space="preserve">Durante </w:t>
      </w:r>
      <w:r w:rsidR="003773FC" w:rsidRPr="0066716A">
        <w:rPr>
          <w:rFonts w:cstheme="minorHAnsi"/>
        </w:rPr>
        <w:t>a oferta dos lances</w:t>
      </w:r>
      <w:r w:rsidRPr="0066716A">
        <w:rPr>
          <w:rFonts w:cstheme="minorHAnsi"/>
        </w:rPr>
        <w:t xml:space="preserve">, o </w:t>
      </w:r>
      <w:r w:rsidRPr="0066716A">
        <w:rPr>
          <w:rFonts w:cstheme="minorHAnsi"/>
          <w:b/>
        </w:rPr>
        <w:t>pregoeiro</w:t>
      </w:r>
      <w:r w:rsidRPr="0066716A">
        <w:rPr>
          <w:rFonts w:cstheme="minorHAnsi"/>
        </w:rPr>
        <w:t xml:space="preserve"> poderá excluir, justificadamente, lance cujo valor seja manifestamente inexequível</w:t>
      </w:r>
      <w:r w:rsidR="003773FC" w:rsidRPr="0066716A">
        <w:rPr>
          <w:rFonts w:cstheme="minorHAnsi"/>
        </w:rPr>
        <w:t>.</w:t>
      </w:r>
    </w:p>
    <w:p w14:paraId="7BEE2628" w14:textId="77777777" w:rsidR="003773FC" w:rsidRPr="0066716A" w:rsidRDefault="003773FC" w:rsidP="00502CB9">
      <w:pPr>
        <w:pStyle w:val="PargrafodaLista"/>
        <w:tabs>
          <w:tab w:val="left" w:pos="1701"/>
        </w:tabs>
        <w:spacing w:after="0" w:line="240" w:lineRule="auto"/>
        <w:ind w:left="1134"/>
        <w:jc w:val="both"/>
        <w:rPr>
          <w:rFonts w:cstheme="minorHAnsi"/>
        </w:rPr>
      </w:pPr>
    </w:p>
    <w:p w14:paraId="662AB2AF"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13. VERIFICAÇÃO DE IMPEDIMENTOS NO CEIS E CNEP</w:t>
      </w:r>
    </w:p>
    <w:p w14:paraId="0F15DD43"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13.1.</w:t>
      </w:r>
      <w:r w:rsidRPr="0066716A">
        <w:rPr>
          <w:rFonts w:cstheme="minorHAnsi"/>
          <w:iCs/>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aos seguintes cadastros:</w:t>
      </w:r>
    </w:p>
    <w:p w14:paraId="54D60637" w14:textId="77777777" w:rsidR="00DB4C47" w:rsidRPr="0066716A" w:rsidRDefault="00DB4C47" w:rsidP="00420FF8">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rPr>
      </w:pPr>
      <w:r w:rsidRPr="0066716A">
        <w:rPr>
          <w:rFonts w:cstheme="minorHAnsi"/>
          <w:b/>
          <w:iCs/>
        </w:rPr>
        <w:t>Cadastro Nacional de Empresas Inidôneas e Suspensas – CEIS</w:t>
      </w:r>
      <w:r w:rsidRPr="0066716A">
        <w:rPr>
          <w:rFonts w:cstheme="minorHAnsi"/>
          <w:iCs/>
        </w:rPr>
        <w:t>, mantido pela Controladoria-Geral da União (</w:t>
      </w:r>
      <w:hyperlink r:id="rId20" w:history="1">
        <w:r w:rsidRPr="0066716A">
          <w:rPr>
            <w:rStyle w:val="Hyperlink"/>
            <w:rFonts w:cstheme="minorHAnsi"/>
            <w:iCs/>
          </w:rPr>
          <w:t>https://www.portaltransparencia.gov.br/sancoes/ceis</w:t>
        </w:r>
      </w:hyperlink>
      <w:r w:rsidRPr="0066716A">
        <w:rPr>
          <w:rFonts w:cstheme="minorHAnsi"/>
          <w:iCs/>
        </w:rPr>
        <w:t>);</w:t>
      </w:r>
    </w:p>
    <w:p w14:paraId="31B952A2" w14:textId="77777777" w:rsidR="00DB4C47" w:rsidRPr="0066716A" w:rsidRDefault="00DB4C47" w:rsidP="00420FF8">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rPr>
      </w:pPr>
      <w:r w:rsidRPr="0066716A">
        <w:rPr>
          <w:rFonts w:cstheme="minorHAnsi"/>
          <w:b/>
          <w:iCs/>
        </w:rPr>
        <w:t>Cadastro Nacional de Empresas Punidas – CNEP</w:t>
      </w:r>
      <w:r w:rsidRPr="0066716A">
        <w:rPr>
          <w:rFonts w:cstheme="minorHAnsi"/>
          <w:iCs/>
        </w:rPr>
        <w:t>, mantido pela Controladoria-Geral da União (</w:t>
      </w:r>
      <w:hyperlink r:id="rId21" w:history="1">
        <w:r w:rsidRPr="0066716A">
          <w:rPr>
            <w:rStyle w:val="Hyperlink"/>
            <w:rFonts w:cstheme="minorHAnsi"/>
            <w:iCs/>
          </w:rPr>
          <w:t>https://www.portaltransparencia.gov.br/sancoes/cnep</w:t>
        </w:r>
      </w:hyperlink>
      <w:r w:rsidRPr="0066716A">
        <w:rPr>
          <w:rFonts w:cstheme="minorHAnsi"/>
          <w:iCs/>
        </w:rPr>
        <w:t>).</w:t>
      </w:r>
    </w:p>
    <w:p w14:paraId="2DA3E4D9"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rPr>
        <w:t xml:space="preserve">13.2. </w:t>
      </w:r>
      <w:r w:rsidRPr="0066716A">
        <w:rPr>
          <w:rFonts w:cstheme="minorHAnsi"/>
        </w:rPr>
        <w:t xml:space="preserve">A consulta aos cadastros acima referidos </w:t>
      </w:r>
      <w:r w:rsidRPr="0066716A">
        <w:rPr>
          <w:rFonts w:cstheme="minorHAnsi"/>
          <w:b/>
        </w:rPr>
        <w:t>será</w:t>
      </w:r>
      <w:r w:rsidRPr="0066716A">
        <w:rPr>
          <w:rFonts w:cstheme="minorHAnsi"/>
        </w:rPr>
        <w:t xml:space="preserve"> realizada </w:t>
      </w:r>
      <w:r w:rsidRPr="0066716A">
        <w:rPr>
          <w:rFonts w:cstheme="minorHAnsi"/>
          <w:b/>
        </w:rPr>
        <w:t xml:space="preserve">em nome do licitante </w:t>
      </w:r>
      <w:r w:rsidRPr="0066716A">
        <w:rPr>
          <w:rFonts w:cstheme="minorHAnsi"/>
          <w:b/>
          <w:u w:val="single"/>
        </w:rPr>
        <w:t>e</w:t>
      </w:r>
      <w:r w:rsidRPr="0066716A">
        <w:rPr>
          <w:rFonts w:cstheme="minorHAnsi"/>
          <w:b/>
        </w:rPr>
        <w:t xml:space="preserve"> também de seu sócio majoritário</w:t>
      </w:r>
      <w:r w:rsidRPr="0066716A">
        <w:rPr>
          <w:rFonts w:cstheme="minorHAnsi"/>
        </w:rPr>
        <w:t xml:space="preserve">, por força do art. 12 da </w:t>
      </w:r>
      <w:hyperlink r:id="rId22" w:history="1">
        <w:r w:rsidRPr="0066716A">
          <w:rPr>
            <w:rStyle w:val="Hyperlink"/>
            <w:rFonts w:cstheme="minorHAnsi"/>
          </w:rPr>
          <w:t>Lei nº 8.429/1992</w:t>
        </w:r>
      </w:hyperlink>
      <w:r w:rsidRPr="0066716A">
        <w:rPr>
          <w:rFonts w:cstheme="minorHAnsi"/>
        </w:rPr>
        <w:t xml:space="preserve"> (Dispõe sobre as sanções aplicáveis em virtude da prática de atos de improbidade administrativa, de que trata o § 4º do art. 37 da Constituição Federal; e dá outras providências).</w:t>
      </w:r>
    </w:p>
    <w:p w14:paraId="038F2410" w14:textId="77777777" w:rsidR="00DB4C47" w:rsidRPr="0066716A" w:rsidRDefault="00DB4C47" w:rsidP="00502CB9">
      <w:pPr>
        <w:tabs>
          <w:tab w:val="left" w:pos="567"/>
        </w:tabs>
        <w:spacing w:after="0" w:line="240" w:lineRule="auto"/>
        <w:contextualSpacing/>
        <w:jc w:val="both"/>
        <w:rPr>
          <w:rFonts w:cstheme="minorHAnsi"/>
        </w:rPr>
      </w:pPr>
      <w:r w:rsidRPr="0066716A">
        <w:rPr>
          <w:rFonts w:cstheme="minorHAnsi"/>
          <w:b/>
        </w:rPr>
        <w:t>13.3.</w:t>
      </w:r>
      <w:r w:rsidRPr="0066716A">
        <w:rPr>
          <w:rFonts w:cstheme="minorHAnsi"/>
        </w:rPr>
        <w:t xml:space="preserve"> A verificação visa coibir o disposto no art. 337-M do </w:t>
      </w:r>
      <w:hyperlink r:id="rId23" w:history="1">
        <w:r w:rsidRPr="0066716A">
          <w:rPr>
            <w:rStyle w:val="Hyperlink"/>
            <w:rFonts w:cstheme="minorHAnsi"/>
          </w:rPr>
          <w:t>Código Penal</w:t>
        </w:r>
      </w:hyperlink>
      <w:r w:rsidRPr="0066716A">
        <w:rPr>
          <w:rStyle w:val="Refdenotaderodap"/>
          <w:rFonts w:cstheme="minorHAnsi"/>
        </w:rPr>
        <w:footnoteReference w:id="2"/>
      </w:r>
      <w:r w:rsidRPr="0066716A">
        <w:rPr>
          <w:rFonts w:cstheme="minorHAnsi"/>
        </w:rPr>
        <w:t>.</w:t>
      </w:r>
    </w:p>
    <w:p w14:paraId="25673B60"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14. DO JULGAMENTO DAS PROPOSTAS</w:t>
      </w:r>
    </w:p>
    <w:p w14:paraId="045DA93F"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14.1.</w:t>
      </w:r>
      <w:r w:rsidRPr="0066716A">
        <w:rPr>
          <w:rFonts w:cstheme="minorHAnsi"/>
          <w:iCs/>
        </w:rPr>
        <w:t xml:space="preserve"> Serão desclassificadas as propostas que (art. 59, </w:t>
      </w:r>
      <w:r w:rsidRPr="0066716A">
        <w:rPr>
          <w:rFonts w:cstheme="minorHAnsi"/>
          <w:i/>
          <w:iCs/>
        </w:rPr>
        <w:t>caput</w:t>
      </w:r>
      <w:r w:rsidRPr="0066716A">
        <w:rPr>
          <w:rFonts w:cstheme="minorHAnsi"/>
          <w:iCs/>
        </w:rPr>
        <w:t>, da Lei nº 14.133/2021):</w:t>
      </w:r>
    </w:p>
    <w:p w14:paraId="1832816C"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bookmarkStart w:id="10" w:name="art59i"/>
      <w:bookmarkEnd w:id="10"/>
      <w:r w:rsidRPr="0066716A">
        <w:rPr>
          <w:rFonts w:cstheme="minorHAnsi"/>
          <w:iCs/>
        </w:rPr>
        <w:t>Contiverem vícios insanáveis;</w:t>
      </w:r>
    </w:p>
    <w:p w14:paraId="649BD42A"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bookmarkStart w:id="11" w:name="art59ii"/>
      <w:bookmarkEnd w:id="11"/>
      <w:r w:rsidRPr="0066716A">
        <w:rPr>
          <w:rFonts w:cstheme="minorHAnsi"/>
          <w:iCs/>
        </w:rPr>
        <w:t>Não obedecerem às especificações técnicas pormenorizadas no edital;</w:t>
      </w:r>
    </w:p>
    <w:p w14:paraId="4927377C"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bookmarkStart w:id="12" w:name="art59iii"/>
      <w:bookmarkEnd w:id="12"/>
      <w:r w:rsidRPr="0066716A">
        <w:rPr>
          <w:rFonts w:cstheme="minorHAnsi"/>
          <w:iCs/>
        </w:rPr>
        <w:t>Apresentarem preços inexequíveis ou permanecerem acima do orçamento estimado para a contratação;</w:t>
      </w:r>
    </w:p>
    <w:p w14:paraId="00885CED"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bookmarkStart w:id="13" w:name="art59iv"/>
      <w:bookmarkEnd w:id="13"/>
      <w:r w:rsidRPr="0066716A">
        <w:rPr>
          <w:rFonts w:cstheme="minorHAnsi"/>
          <w:iCs/>
        </w:rPr>
        <w:t>Não tiverem sua exequibilidade demonstrada, quando exigido pela Administração Pública Municipal;</w:t>
      </w:r>
    </w:p>
    <w:p w14:paraId="0A61B183"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bookmarkStart w:id="14" w:name="art59v"/>
      <w:bookmarkEnd w:id="14"/>
      <w:r w:rsidRPr="0066716A">
        <w:rPr>
          <w:rFonts w:cstheme="minorHAnsi"/>
          <w:iCs/>
        </w:rPr>
        <w:t>Apresentarem desconformidade com quaisquer outras exigências do edital, desde que insanável;</w:t>
      </w:r>
    </w:p>
    <w:p w14:paraId="60E3B805" w14:textId="77777777" w:rsidR="00DB4C47" w:rsidRPr="0066716A" w:rsidRDefault="00DB4C47" w:rsidP="00420FF8">
      <w:pPr>
        <w:pStyle w:val="PargrafodaLista"/>
        <w:widowControl w:val="0"/>
        <w:numPr>
          <w:ilvl w:val="0"/>
          <w:numId w:val="19"/>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Não apresentarem declaração de que suas propostas econômicas compreendem a integralidade dos custos para atendimento dos direitos trabalhistas assegurados na Constituição Federal, nas leis trabalhistas, nas normas infralegais, nas convenções coletivas de trabalho e nos </w:t>
      </w:r>
      <w:r w:rsidRPr="0066716A">
        <w:rPr>
          <w:rFonts w:cstheme="minorHAnsi"/>
          <w:iCs/>
        </w:rPr>
        <w:lastRenderedPageBreak/>
        <w:t>termos de ajustamento de conduta vigentes na data de entrega das propostas (art. 63, § 1º da Lei nº 14.133/2021).</w:t>
      </w:r>
    </w:p>
    <w:p w14:paraId="1B177D76" w14:textId="77777777" w:rsidR="00DB4C47" w:rsidRPr="0066716A" w:rsidRDefault="00DB4C47" w:rsidP="00502CB9">
      <w:pPr>
        <w:tabs>
          <w:tab w:val="left" w:pos="567"/>
        </w:tabs>
        <w:spacing w:after="0" w:line="240" w:lineRule="auto"/>
        <w:contextualSpacing/>
        <w:jc w:val="both"/>
        <w:rPr>
          <w:rFonts w:cstheme="minorHAnsi"/>
          <w:iCs/>
          <w:color w:val="FF0000"/>
        </w:rPr>
      </w:pPr>
      <w:bookmarkStart w:id="15" w:name="art59§1"/>
      <w:bookmarkEnd w:id="15"/>
      <w:r w:rsidRPr="0066716A">
        <w:rPr>
          <w:rFonts w:cstheme="minorHAnsi"/>
          <w:b/>
          <w:iCs/>
        </w:rPr>
        <w:t>14.2.</w:t>
      </w:r>
      <w:r w:rsidRPr="0066716A">
        <w:rPr>
          <w:rFonts w:cstheme="minorHAnsi"/>
          <w:iCs/>
        </w:rPr>
        <w:t xml:space="preserve"> A verificação da conformidade das propostas será feita exclusivamente em relação à proposta mais bem classificada (art. 59, § 1º da Lei nº 14.133/2021). </w:t>
      </w:r>
    </w:p>
    <w:p w14:paraId="6F34C75F" w14:textId="77777777" w:rsidR="00DB4C47" w:rsidRPr="0066716A" w:rsidRDefault="00DB4C47" w:rsidP="00502CB9">
      <w:pPr>
        <w:tabs>
          <w:tab w:val="left" w:pos="567"/>
        </w:tabs>
        <w:spacing w:after="0" w:line="240" w:lineRule="auto"/>
        <w:contextualSpacing/>
        <w:jc w:val="both"/>
        <w:rPr>
          <w:rFonts w:cstheme="minorHAnsi"/>
          <w:iCs/>
        </w:rPr>
      </w:pPr>
      <w:bookmarkStart w:id="16" w:name="art59§2"/>
      <w:bookmarkStart w:id="17" w:name="art59§5"/>
      <w:bookmarkStart w:id="18" w:name="art60"/>
      <w:bookmarkEnd w:id="16"/>
      <w:bookmarkEnd w:id="17"/>
      <w:bookmarkEnd w:id="18"/>
      <w:r w:rsidRPr="0066716A">
        <w:rPr>
          <w:rFonts w:cstheme="minorHAnsi"/>
          <w:b/>
          <w:iCs/>
        </w:rPr>
        <w:t>14.3.</w:t>
      </w:r>
      <w:r w:rsidRPr="0066716A">
        <w:rPr>
          <w:rFonts w:cstheme="minorHAnsi"/>
          <w:iCs/>
        </w:rPr>
        <w:t xml:space="preserve"> </w:t>
      </w:r>
      <w:r w:rsidRPr="0066716A">
        <w:rPr>
          <w:rFonts w:cstheme="minorHAnsi"/>
          <w:iCs/>
          <w:u w:val="single"/>
        </w:rPr>
        <w:t>EXEQUIBILIDADE:</w:t>
      </w:r>
    </w:p>
    <w:p w14:paraId="56D1677E"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14.3.1.</w:t>
      </w:r>
      <w:r w:rsidRPr="0066716A">
        <w:rPr>
          <w:rFonts w:cstheme="minorHAnsi"/>
          <w:iCs/>
        </w:rPr>
        <w:t xml:space="preserve"> A Administração Pública Municipal </w:t>
      </w:r>
      <w:r w:rsidRPr="0066716A">
        <w:rPr>
          <w:rFonts w:cstheme="minorHAnsi"/>
          <w:iCs/>
          <w:u w:val="single"/>
        </w:rPr>
        <w:t>poderá</w:t>
      </w:r>
      <w:r w:rsidRPr="0066716A">
        <w:rPr>
          <w:rFonts w:cstheme="minorHAnsi"/>
          <w:iCs/>
        </w:rPr>
        <w:t xml:space="preserve"> realizar diligências para aferir a exequibilidade das propostas ou exigir dos licitantes que ela seja demonstrada, conforme disposto em IV do tópico 14.1 (art. 59, § 2º da Lei nº 14.133/2021).</w:t>
      </w:r>
    </w:p>
    <w:p w14:paraId="3A7C40D7"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14.3.2.</w:t>
      </w:r>
      <w:r w:rsidRPr="0066716A">
        <w:rPr>
          <w:rFonts w:cstheme="minorHAnsi"/>
          <w:iCs/>
        </w:rPr>
        <w:t xml:space="preserve"> OBRAS E SERVIÇOS DE ENGENHARIA: no caso de a proposta vencedora for </w:t>
      </w:r>
      <w:r w:rsidRPr="0066716A">
        <w:rPr>
          <w:rFonts w:cstheme="minorHAnsi"/>
          <w:iCs/>
          <w:u w:val="single"/>
        </w:rPr>
        <w:t>inferior a 85% (oitenta e cinco por cento)</w:t>
      </w:r>
      <w:r w:rsidRPr="0066716A">
        <w:rPr>
          <w:rFonts w:cstheme="minorHAnsi"/>
          <w:iCs/>
        </w:rPr>
        <w:t xml:space="preserve"> do valor orçado pela Administração, deve o licitante apresentar garantia, equivalente à diferença entre o valor orçado pela Administração e o valor da proposta, sem prejuízo das demais garantias exigidas neste edital (art. 59, § 5º).</w:t>
      </w:r>
    </w:p>
    <w:p w14:paraId="4BD03971" w14:textId="77777777" w:rsidR="00DB4C47" w:rsidRPr="0066716A" w:rsidRDefault="00DB4C47" w:rsidP="00502CB9">
      <w:pPr>
        <w:tabs>
          <w:tab w:val="left" w:pos="567"/>
        </w:tabs>
        <w:spacing w:after="0" w:line="240" w:lineRule="auto"/>
        <w:contextualSpacing/>
        <w:jc w:val="both"/>
        <w:rPr>
          <w:rFonts w:cstheme="minorHAnsi"/>
          <w:iCs/>
        </w:rPr>
      </w:pPr>
      <w:bookmarkStart w:id="19" w:name="art59§3"/>
      <w:bookmarkStart w:id="20" w:name="art59§4"/>
      <w:bookmarkEnd w:id="19"/>
      <w:bookmarkEnd w:id="20"/>
      <w:r w:rsidRPr="0066716A">
        <w:rPr>
          <w:rFonts w:cstheme="minorHAnsi"/>
          <w:b/>
          <w:iCs/>
        </w:rPr>
        <w:t>14.3.3.</w:t>
      </w:r>
      <w:r w:rsidRPr="0066716A">
        <w:rPr>
          <w:rFonts w:cstheme="minorHAnsi"/>
          <w:iCs/>
        </w:rPr>
        <w:t xml:space="preserve"> Serão consideradas inexequíveis as propostas cujos valores forem inferiores a:</w:t>
      </w:r>
    </w:p>
    <w:p w14:paraId="0E388CE1" w14:textId="77777777" w:rsidR="00DB4C47" w:rsidRPr="0066716A" w:rsidRDefault="00DB4C47" w:rsidP="00420FF8">
      <w:pPr>
        <w:pStyle w:val="PargrafodaLista"/>
        <w:numPr>
          <w:ilvl w:val="0"/>
          <w:numId w:val="42"/>
        </w:numPr>
        <w:tabs>
          <w:tab w:val="left" w:pos="567"/>
        </w:tabs>
        <w:spacing w:after="0" w:line="240" w:lineRule="auto"/>
        <w:jc w:val="both"/>
        <w:rPr>
          <w:rFonts w:cstheme="minorHAnsi"/>
          <w:iCs/>
        </w:rPr>
      </w:pPr>
      <w:r w:rsidRPr="0066716A">
        <w:rPr>
          <w:rFonts w:cstheme="minorHAnsi"/>
          <w:iCs/>
        </w:rPr>
        <w:t xml:space="preserve">BENS E SERVIÇOS QUE NÃO SÃO DE ENGENHARIA: </w:t>
      </w:r>
      <w:r w:rsidRPr="0066716A">
        <w:rPr>
          <w:rFonts w:cstheme="minorHAnsi"/>
          <w:b/>
          <w:iCs/>
        </w:rPr>
        <w:t>70%</w:t>
      </w:r>
      <w:r w:rsidRPr="0066716A">
        <w:rPr>
          <w:rFonts w:cstheme="minorHAnsi"/>
          <w:iCs/>
        </w:rPr>
        <w:t xml:space="preserve"> do valor máximo definido pela Administração Pública Municipal.</w:t>
      </w:r>
    </w:p>
    <w:p w14:paraId="2A814BA3" w14:textId="77777777" w:rsidR="00DB4C47" w:rsidRPr="0066716A" w:rsidRDefault="00DB4C47" w:rsidP="00502CB9">
      <w:pPr>
        <w:tabs>
          <w:tab w:val="left" w:pos="567"/>
        </w:tabs>
        <w:spacing w:after="0" w:line="240" w:lineRule="auto"/>
        <w:contextualSpacing/>
        <w:jc w:val="both"/>
        <w:rPr>
          <w:rFonts w:cstheme="minorHAnsi"/>
          <w:iCs/>
        </w:rPr>
      </w:pPr>
      <w:bookmarkStart w:id="21" w:name="art60§1"/>
      <w:bookmarkEnd w:id="21"/>
      <w:r w:rsidRPr="0066716A">
        <w:rPr>
          <w:rFonts w:cstheme="minorHAnsi"/>
          <w:b/>
          <w:iCs/>
        </w:rPr>
        <w:t>14.4.</w:t>
      </w:r>
      <w:r w:rsidRPr="0066716A">
        <w:rPr>
          <w:rFonts w:cstheme="minorHAnsi"/>
          <w:iCs/>
        </w:rPr>
        <w:t xml:space="preserve"> </w:t>
      </w:r>
      <w:r w:rsidRPr="0066716A">
        <w:rPr>
          <w:rFonts w:cstheme="minorHAnsi"/>
          <w:iCs/>
          <w:u w:val="single"/>
        </w:rPr>
        <w:t>EMPATE:</w:t>
      </w:r>
      <w:r w:rsidRPr="0066716A">
        <w:rPr>
          <w:rFonts w:cstheme="minorHAnsi"/>
          <w:iCs/>
        </w:rPr>
        <w:t xml:space="preserve"> </w:t>
      </w:r>
    </w:p>
    <w:p w14:paraId="3D3F7306"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14.4.1.</w:t>
      </w:r>
      <w:r w:rsidRPr="0066716A">
        <w:rPr>
          <w:rFonts w:cstheme="minorHAnsi"/>
          <w:iCs/>
        </w:rPr>
        <w:t xml:space="preserve"> Em caso de empate entre duas ou mais propostas, serão utilizados os seguintes critérios de desempate, nesta ordem (art. 60, </w:t>
      </w:r>
      <w:r w:rsidRPr="0066716A">
        <w:rPr>
          <w:rFonts w:cstheme="minorHAnsi"/>
          <w:i/>
          <w:iCs/>
        </w:rPr>
        <w:t>caput</w:t>
      </w:r>
      <w:r w:rsidRPr="0066716A">
        <w:rPr>
          <w:rFonts w:cstheme="minorHAnsi"/>
          <w:iCs/>
        </w:rPr>
        <w:t xml:space="preserve"> da Lei nº 14.133/2021).</w:t>
      </w:r>
    </w:p>
    <w:p w14:paraId="462C799B" w14:textId="77777777" w:rsidR="00DB4C47" w:rsidRPr="0066716A" w:rsidRDefault="00DB4C47" w:rsidP="00420FF8">
      <w:pPr>
        <w:pStyle w:val="PargrafodaLista"/>
        <w:widowControl w:val="0"/>
        <w:numPr>
          <w:ilvl w:val="0"/>
          <w:numId w:val="57"/>
        </w:numPr>
        <w:tabs>
          <w:tab w:val="left" w:pos="1134"/>
        </w:tabs>
        <w:adjustRightInd w:val="0"/>
        <w:spacing w:after="0" w:line="240" w:lineRule="auto"/>
        <w:ind w:left="567" w:firstLine="0"/>
        <w:jc w:val="both"/>
        <w:textAlignment w:val="baseline"/>
        <w:rPr>
          <w:rFonts w:cstheme="minorHAnsi"/>
          <w:iCs/>
        </w:rPr>
      </w:pPr>
      <w:bookmarkStart w:id="22" w:name="art60i"/>
      <w:bookmarkEnd w:id="22"/>
      <w:r w:rsidRPr="0066716A">
        <w:rPr>
          <w:rFonts w:cstheme="minorHAnsi"/>
          <w:iCs/>
        </w:rPr>
        <w:t>Disputa final, hipótese em que os licitantes empatados poderão apresentar nova proposta em ato contínuo à classificação;</w:t>
      </w:r>
    </w:p>
    <w:p w14:paraId="334213A4" w14:textId="77777777" w:rsidR="00DB4C47" w:rsidRPr="0066716A" w:rsidRDefault="00DB4C47" w:rsidP="00420FF8">
      <w:pPr>
        <w:pStyle w:val="PargrafodaLista"/>
        <w:widowControl w:val="0"/>
        <w:numPr>
          <w:ilvl w:val="0"/>
          <w:numId w:val="57"/>
        </w:numPr>
        <w:tabs>
          <w:tab w:val="left" w:pos="1134"/>
        </w:tabs>
        <w:adjustRightInd w:val="0"/>
        <w:spacing w:after="0" w:line="240" w:lineRule="auto"/>
        <w:ind w:left="567" w:firstLine="0"/>
        <w:jc w:val="both"/>
        <w:textAlignment w:val="baseline"/>
        <w:rPr>
          <w:rFonts w:cstheme="minorHAnsi"/>
          <w:iCs/>
        </w:rPr>
      </w:pPr>
      <w:bookmarkStart w:id="23" w:name="art60ii"/>
      <w:bookmarkEnd w:id="23"/>
      <w:r w:rsidRPr="0066716A">
        <w:rPr>
          <w:rFonts w:cstheme="minorHAnsi"/>
          <w:iCs/>
        </w:rPr>
        <w:t>Avaliação do desempenho contratual prévio dos licitantes, para a qual deverão preferencialmente ser utilizados registros cadastrais para efeito de atesto de cumprimento de obrigações previstos na Lei nº 14.133/2021;</w:t>
      </w:r>
    </w:p>
    <w:p w14:paraId="08F83660" w14:textId="77777777" w:rsidR="00DB4C47" w:rsidRPr="0066716A" w:rsidRDefault="00DB4C47" w:rsidP="00420FF8">
      <w:pPr>
        <w:pStyle w:val="PargrafodaLista"/>
        <w:widowControl w:val="0"/>
        <w:numPr>
          <w:ilvl w:val="0"/>
          <w:numId w:val="57"/>
        </w:numPr>
        <w:tabs>
          <w:tab w:val="left" w:pos="1134"/>
        </w:tabs>
        <w:adjustRightInd w:val="0"/>
        <w:spacing w:after="0" w:line="240" w:lineRule="auto"/>
        <w:ind w:left="567" w:firstLine="0"/>
        <w:jc w:val="both"/>
        <w:textAlignment w:val="baseline"/>
        <w:rPr>
          <w:rFonts w:cstheme="minorHAnsi"/>
          <w:iCs/>
        </w:rPr>
      </w:pPr>
      <w:bookmarkStart w:id="24" w:name="art60iii"/>
      <w:bookmarkEnd w:id="24"/>
      <w:r w:rsidRPr="0066716A">
        <w:rPr>
          <w:rFonts w:cstheme="minorHAnsi"/>
          <w:iCs/>
        </w:rPr>
        <w:t>Desenvolvimento pelo licitante de ações de equidade entre homens e mulheres no ambiente de trabalho;</w:t>
      </w:r>
    </w:p>
    <w:p w14:paraId="354AB267" w14:textId="77777777" w:rsidR="00DB4C47" w:rsidRPr="0066716A" w:rsidRDefault="00DB4C47" w:rsidP="00420FF8">
      <w:pPr>
        <w:pStyle w:val="PargrafodaLista"/>
        <w:widowControl w:val="0"/>
        <w:numPr>
          <w:ilvl w:val="0"/>
          <w:numId w:val="57"/>
        </w:numPr>
        <w:tabs>
          <w:tab w:val="left" w:pos="1134"/>
        </w:tabs>
        <w:adjustRightInd w:val="0"/>
        <w:spacing w:after="0" w:line="240" w:lineRule="auto"/>
        <w:ind w:left="567" w:firstLine="0"/>
        <w:jc w:val="both"/>
        <w:textAlignment w:val="baseline"/>
        <w:rPr>
          <w:rFonts w:cstheme="minorHAnsi"/>
          <w:iCs/>
        </w:rPr>
      </w:pPr>
      <w:bookmarkStart w:id="25" w:name="art60iv"/>
      <w:bookmarkEnd w:id="25"/>
      <w:r w:rsidRPr="0066716A">
        <w:rPr>
          <w:rFonts w:cstheme="minorHAnsi"/>
          <w:iCs/>
        </w:rPr>
        <w:t>Desenvolvimento pelo licitante de programa de integridade, conforme orientações dos órgãos de controle, quando existir.</w:t>
      </w:r>
    </w:p>
    <w:p w14:paraId="0DAAF5BC" w14:textId="77777777" w:rsidR="00DB4C47" w:rsidRPr="0066716A" w:rsidRDefault="00DB4C47" w:rsidP="00502CB9">
      <w:pPr>
        <w:tabs>
          <w:tab w:val="left" w:pos="567"/>
        </w:tabs>
        <w:spacing w:after="0" w:line="240" w:lineRule="auto"/>
        <w:contextualSpacing/>
        <w:jc w:val="both"/>
        <w:rPr>
          <w:rFonts w:cstheme="minorHAnsi"/>
          <w:b/>
          <w:iCs/>
        </w:rPr>
      </w:pPr>
      <w:r w:rsidRPr="0066716A">
        <w:rPr>
          <w:rFonts w:cstheme="minorHAnsi"/>
          <w:b/>
          <w:iCs/>
        </w:rPr>
        <w:t xml:space="preserve">14.5. </w:t>
      </w:r>
      <w:r w:rsidRPr="0066716A">
        <w:rPr>
          <w:rFonts w:cstheme="minorHAnsi"/>
          <w:iCs/>
          <w:u w:val="single"/>
        </w:rPr>
        <w:t>DIREITO DE PREFERÊNCIA:</w:t>
      </w:r>
    </w:p>
    <w:p w14:paraId="72A1D861"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14.5.1.</w:t>
      </w:r>
      <w:r w:rsidRPr="0066716A">
        <w:rPr>
          <w:rFonts w:cstheme="minorHAnsi"/>
          <w:iCs/>
        </w:rPr>
        <w:t xml:space="preserve"> Em igualdade de condições, se não houver desempate, será assegurada preferência, sucessivamente, aos bens e serviços produzidos ou prestados por (art. 60, § 1º da Lei nº 14.133/2021):</w:t>
      </w:r>
    </w:p>
    <w:p w14:paraId="45F6EC16" w14:textId="77777777" w:rsidR="00DB4C47" w:rsidRPr="0066716A" w:rsidRDefault="00DB4C47" w:rsidP="00420FF8">
      <w:pPr>
        <w:pStyle w:val="PargrafodaLista"/>
        <w:widowControl w:val="0"/>
        <w:numPr>
          <w:ilvl w:val="0"/>
          <w:numId w:val="20"/>
        </w:numPr>
        <w:tabs>
          <w:tab w:val="left" w:pos="1134"/>
        </w:tabs>
        <w:adjustRightInd w:val="0"/>
        <w:spacing w:after="0" w:line="240" w:lineRule="auto"/>
        <w:ind w:left="567" w:firstLine="0"/>
        <w:jc w:val="both"/>
        <w:textAlignment w:val="baseline"/>
        <w:rPr>
          <w:rFonts w:cstheme="minorHAnsi"/>
          <w:iCs/>
        </w:rPr>
      </w:pPr>
      <w:bookmarkStart w:id="26" w:name="art60§1i"/>
      <w:bookmarkEnd w:id="26"/>
      <w:r w:rsidRPr="0066716A">
        <w:rPr>
          <w:rFonts w:cstheme="minorHAnsi"/>
          <w:iCs/>
        </w:rPr>
        <w:t>Empresas estabelecidas no território do Estado de Santa Catarina;</w:t>
      </w:r>
    </w:p>
    <w:p w14:paraId="2CCBE2BB" w14:textId="77777777" w:rsidR="00DB4C47" w:rsidRPr="0066716A" w:rsidRDefault="00DB4C47" w:rsidP="00420FF8">
      <w:pPr>
        <w:pStyle w:val="PargrafodaLista"/>
        <w:widowControl w:val="0"/>
        <w:numPr>
          <w:ilvl w:val="0"/>
          <w:numId w:val="20"/>
        </w:numPr>
        <w:tabs>
          <w:tab w:val="left" w:pos="1134"/>
        </w:tabs>
        <w:adjustRightInd w:val="0"/>
        <w:spacing w:after="0" w:line="240" w:lineRule="auto"/>
        <w:ind w:left="567" w:firstLine="0"/>
        <w:jc w:val="both"/>
        <w:textAlignment w:val="baseline"/>
        <w:rPr>
          <w:rFonts w:cstheme="minorHAnsi"/>
          <w:iCs/>
        </w:rPr>
      </w:pPr>
      <w:bookmarkStart w:id="27" w:name="art60§1ii"/>
      <w:bookmarkEnd w:id="27"/>
      <w:r w:rsidRPr="0066716A">
        <w:rPr>
          <w:rFonts w:cstheme="minorHAnsi"/>
          <w:iCs/>
        </w:rPr>
        <w:t>Empresas brasileiras;</w:t>
      </w:r>
    </w:p>
    <w:p w14:paraId="24C5F880" w14:textId="77777777" w:rsidR="00DB4C47" w:rsidRPr="0066716A" w:rsidRDefault="00DB4C47" w:rsidP="00420FF8">
      <w:pPr>
        <w:pStyle w:val="PargrafodaLista"/>
        <w:widowControl w:val="0"/>
        <w:numPr>
          <w:ilvl w:val="0"/>
          <w:numId w:val="20"/>
        </w:numPr>
        <w:tabs>
          <w:tab w:val="left" w:pos="1134"/>
        </w:tabs>
        <w:adjustRightInd w:val="0"/>
        <w:spacing w:after="0" w:line="240" w:lineRule="auto"/>
        <w:ind w:left="567" w:firstLine="0"/>
        <w:jc w:val="both"/>
        <w:textAlignment w:val="baseline"/>
        <w:rPr>
          <w:rFonts w:cstheme="minorHAnsi"/>
          <w:iCs/>
        </w:rPr>
      </w:pPr>
      <w:bookmarkStart w:id="28" w:name="art60§1iii"/>
      <w:bookmarkEnd w:id="28"/>
      <w:r w:rsidRPr="0066716A">
        <w:rPr>
          <w:rFonts w:cstheme="minorHAnsi"/>
          <w:iCs/>
        </w:rPr>
        <w:t>Empresas que invistam em pesquisa e no desenvolvimento de tecnologia no País;</w:t>
      </w:r>
    </w:p>
    <w:p w14:paraId="59DB14CC" w14:textId="77777777" w:rsidR="00DB4C47" w:rsidRPr="0066716A" w:rsidRDefault="00DB4C47" w:rsidP="00420FF8">
      <w:pPr>
        <w:pStyle w:val="PargrafodaLista"/>
        <w:widowControl w:val="0"/>
        <w:numPr>
          <w:ilvl w:val="0"/>
          <w:numId w:val="20"/>
        </w:numPr>
        <w:tabs>
          <w:tab w:val="left" w:pos="1134"/>
        </w:tabs>
        <w:adjustRightInd w:val="0"/>
        <w:spacing w:after="0" w:line="240" w:lineRule="auto"/>
        <w:ind w:left="567" w:firstLine="0"/>
        <w:jc w:val="both"/>
        <w:textAlignment w:val="baseline"/>
        <w:rPr>
          <w:rFonts w:cstheme="minorHAnsi"/>
          <w:iCs/>
        </w:rPr>
      </w:pPr>
      <w:bookmarkStart w:id="29" w:name="art60§1iv"/>
      <w:bookmarkEnd w:id="29"/>
      <w:r w:rsidRPr="0066716A">
        <w:rPr>
          <w:rFonts w:cstheme="minorHAnsi"/>
          <w:iCs/>
        </w:rPr>
        <w:t>Empresas que comprovem a prática de mitigação, nos termos da Lei nº 12.187, de 29 de dezembro de 2009 (Institui a Política Nacional sobre Mudança do Clima - PNMC e dá outras providências).</w:t>
      </w:r>
    </w:p>
    <w:p w14:paraId="44B9CF32" w14:textId="77777777" w:rsidR="00DB4C47" w:rsidRPr="0066716A" w:rsidRDefault="00DB4C47" w:rsidP="00502CB9">
      <w:pPr>
        <w:tabs>
          <w:tab w:val="left" w:pos="567"/>
        </w:tabs>
        <w:spacing w:after="0" w:line="240" w:lineRule="auto"/>
        <w:contextualSpacing/>
        <w:jc w:val="both"/>
        <w:rPr>
          <w:rFonts w:cstheme="minorHAnsi"/>
          <w:iCs/>
        </w:rPr>
      </w:pPr>
      <w:bookmarkStart w:id="30" w:name="art60§2"/>
      <w:bookmarkEnd w:id="30"/>
      <w:r w:rsidRPr="0066716A">
        <w:rPr>
          <w:rFonts w:cstheme="minorHAnsi"/>
          <w:b/>
          <w:iCs/>
        </w:rPr>
        <w:t>14.5.2.</w:t>
      </w:r>
      <w:r w:rsidRPr="0066716A">
        <w:rPr>
          <w:rFonts w:cstheme="minorHAnsi"/>
          <w:iCs/>
        </w:rPr>
        <w:t xml:space="preserve"> Ainda, devem ser aplicadas as regras dos arts. 44 e 45 da Lei Complementar nº 123/2006 (art. 60, § 2º da Lei nº 14.133/2021): se a proposta mais bem classificada não tiver sido apresentada por licitante apto a usufruir dos benefícios da Lei Complementar nº 123/2006 (ver tópico 7) e se houver proposta igual ou até 5% (cinco por cento) superior à proposta mais bem classificada, apresentada por licitante que possa usufruir dos benefícios da Lei Complementar nº 123/2006 (ver tópico 7), se procederá da seguinte forma: </w:t>
      </w:r>
    </w:p>
    <w:p w14:paraId="274E7906" w14:textId="77777777" w:rsidR="00DB4C47" w:rsidRPr="0066716A" w:rsidRDefault="00DB4C47" w:rsidP="00420FF8">
      <w:pPr>
        <w:pStyle w:val="PargrafodaLista"/>
        <w:widowControl w:val="0"/>
        <w:numPr>
          <w:ilvl w:val="0"/>
          <w:numId w:val="2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O licitante coberto pelos arts. 42 ao 49 da Lei Complementar nº 123/2006 (ver tópico 7) mais bem classificado poderá, no prazo máximo de 5 (cinco) minutos, apresentar proposta de preço inferior à do licitante mais bem classificado e, se atendidas as exigências deste edital, ser adjudicatário; </w:t>
      </w:r>
    </w:p>
    <w:p w14:paraId="08859614" w14:textId="77777777" w:rsidR="00DB4C47" w:rsidRPr="0066716A" w:rsidRDefault="00DB4C47" w:rsidP="00420FF8">
      <w:pPr>
        <w:pStyle w:val="PargrafodaLista"/>
        <w:widowControl w:val="0"/>
        <w:numPr>
          <w:ilvl w:val="0"/>
          <w:numId w:val="21"/>
        </w:numPr>
        <w:tabs>
          <w:tab w:val="left" w:pos="1134"/>
        </w:tabs>
        <w:adjustRightInd w:val="0"/>
        <w:spacing w:after="0" w:line="240" w:lineRule="auto"/>
        <w:ind w:left="567" w:firstLine="0"/>
        <w:jc w:val="both"/>
        <w:textAlignment w:val="baseline"/>
        <w:rPr>
          <w:rFonts w:cstheme="minorHAnsi"/>
          <w:iCs/>
        </w:rPr>
      </w:pPr>
      <w:r w:rsidRPr="0066716A">
        <w:rPr>
          <w:rFonts w:cstheme="minorHAnsi"/>
          <w:iCs/>
        </w:rPr>
        <w:t>Não sendo adjudicatário na forma do subitem anterior, e havendo outros licitantes que se enquadrem na condição prevista no caput deste item, estes serão convocados, na ordem classificatória, para o exercício do mesmo direito;</w:t>
      </w:r>
    </w:p>
    <w:p w14:paraId="07DB27E7" w14:textId="77777777" w:rsidR="00DB4C47" w:rsidRPr="0066716A" w:rsidRDefault="00DB4C47" w:rsidP="00420FF8">
      <w:pPr>
        <w:pStyle w:val="PargrafodaLista"/>
        <w:widowControl w:val="0"/>
        <w:numPr>
          <w:ilvl w:val="0"/>
          <w:numId w:val="21"/>
        </w:numPr>
        <w:tabs>
          <w:tab w:val="left" w:pos="993"/>
          <w:tab w:val="left" w:pos="1134"/>
        </w:tabs>
        <w:adjustRightInd w:val="0"/>
        <w:spacing w:after="0" w:line="240" w:lineRule="auto"/>
        <w:ind w:left="567" w:firstLine="0"/>
        <w:jc w:val="both"/>
        <w:textAlignment w:val="baseline"/>
        <w:rPr>
          <w:rFonts w:cstheme="minorHAnsi"/>
          <w:iCs/>
        </w:rPr>
      </w:pPr>
      <w:r w:rsidRPr="0066716A">
        <w:rPr>
          <w:rFonts w:cstheme="minorHAnsi"/>
          <w:iCs/>
        </w:rPr>
        <w:t xml:space="preserve">O convocado que não apresentar proposta dentro do prazo de 5 (cinco) minutos, controlado </w:t>
      </w:r>
      <w:r w:rsidRPr="0066716A">
        <w:rPr>
          <w:rFonts w:cstheme="minorHAnsi"/>
          <w:iCs/>
        </w:rPr>
        <w:lastRenderedPageBreak/>
        <w:t xml:space="preserve">pelo sistema eletrônico, decairá do direito previsto nos arts. 44 e 45 da Lei Complementar nº 123/2006. </w:t>
      </w:r>
    </w:p>
    <w:p w14:paraId="7D9689F4" w14:textId="77777777" w:rsidR="00DB4C47" w:rsidRPr="0066716A" w:rsidRDefault="00DB4C47" w:rsidP="00502CB9">
      <w:pPr>
        <w:tabs>
          <w:tab w:val="left" w:pos="567"/>
        </w:tabs>
        <w:spacing w:after="0" w:line="240" w:lineRule="auto"/>
        <w:contextualSpacing/>
        <w:jc w:val="both"/>
        <w:rPr>
          <w:rFonts w:cstheme="minorHAnsi"/>
          <w:iCs/>
        </w:rPr>
      </w:pPr>
      <w:bookmarkStart w:id="31" w:name="art61"/>
      <w:bookmarkEnd w:id="31"/>
      <w:r w:rsidRPr="0066716A">
        <w:rPr>
          <w:rFonts w:cstheme="minorHAnsi"/>
          <w:b/>
          <w:iCs/>
        </w:rPr>
        <w:t>14.6.</w:t>
      </w:r>
      <w:r w:rsidRPr="0066716A">
        <w:rPr>
          <w:rFonts w:cstheme="minorHAnsi"/>
          <w:iCs/>
        </w:rPr>
        <w:t xml:space="preserve"> </w:t>
      </w:r>
      <w:r w:rsidRPr="0066716A">
        <w:rPr>
          <w:rFonts w:cstheme="minorHAnsi"/>
          <w:iCs/>
          <w:u w:val="single"/>
        </w:rPr>
        <w:t>NEGOCIAÇÃO:</w:t>
      </w:r>
    </w:p>
    <w:p w14:paraId="133748F5"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 xml:space="preserve">14.6.1. </w:t>
      </w:r>
      <w:r w:rsidRPr="0066716A">
        <w:rPr>
          <w:rFonts w:cstheme="minorHAnsi"/>
          <w:iCs/>
        </w:rPr>
        <w:t xml:space="preserve">Definido o resultado do julgamento, a Administração Pública Municipal poderá negociar condições mais vantajosas com o primeiro colocado (art. 61, </w:t>
      </w:r>
      <w:r w:rsidRPr="0066716A">
        <w:rPr>
          <w:rFonts w:cstheme="minorHAnsi"/>
          <w:i/>
          <w:iCs/>
        </w:rPr>
        <w:t>caput</w:t>
      </w:r>
      <w:r w:rsidRPr="0066716A">
        <w:rPr>
          <w:rFonts w:cstheme="minorHAnsi"/>
          <w:iCs/>
        </w:rPr>
        <w:t xml:space="preserve"> da Lei nº 14.133/2021).</w:t>
      </w:r>
    </w:p>
    <w:p w14:paraId="4AF6A776" w14:textId="77777777" w:rsidR="00DB4C47" w:rsidRPr="0066716A" w:rsidRDefault="00DB4C47" w:rsidP="00502CB9">
      <w:pPr>
        <w:tabs>
          <w:tab w:val="left" w:pos="567"/>
        </w:tabs>
        <w:spacing w:after="0" w:line="240" w:lineRule="auto"/>
        <w:contextualSpacing/>
        <w:jc w:val="both"/>
        <w:rPr>
          <w:rFonts w:cstheme="minorHAnsi"/>
          <w:iCs/>
        </w:rPr>
      </w:pPr>
      <w:bookmarkStart w:id="32" w:name="art61§1"/>
      <w:bookmarkEnd w:id="32"/>
      <w:r w:rsidRPr="0066716A">
        <w:rPr>
          <w:rFonts w:cstheme="minorHAnsi"/>
          <w:b/>
          <w:iCs/>
        </w:rPr>
        <w:t>14.6.2.</w:t>
      </w:r>
      <w:r w:rsidRPr="0066716A">
        <w:rPr>
          <w:rFonts w:cstheme="minorHAnsi"/>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(art. 61, § 1º da Lei nº 14.133/2021).</w:t>
      </w:r>
    </w:p>
    <w:p w14:paraId="095B2FD6" w14:textId="778B965E" w:rsidR="00DB4C47" w:rsidRPr="0066716A" w:rsidRDefault="00DB4C47" w:rsidP="00502CB9">
      <w:pPr>
        <w:tabs>
          <w:tab w:val="left" w:pos="567"/>
        </w:tabs>
        <w:spacing w:after="0" w:line="240" w:lineRule="auto"/>
        <w:contextualSpacing/>
        <w:jc w:val="both"/>
        <w:rPr>
          <w:rFonts w:cstheme="minorHAnsi"/>
          <w:iCs/>
        </w:rPr>
      </w:pPr>
      <w:bookmarkStart w:id="33" w:name="art61§2"/>
      <w:bookmarkEnd w:id="33"/>
      <w:r w:rsidRPr="0066716A">
        <w:rPr>
          <w:rFonts w:cstheme="minorHAnsi"/>
          <w:b/>
          <w:iCs/>
        </w:rPr>
        <w:t>14.7.</w:t>
      </w:r>
      <w:r w:rsidRPr="0066716A">
        <w:rPr>
          <w:rFonts w:cstheme="minorHAnsi"/>
          <w:iCs/>
        </w:rPr>
        <w:t xml:space="preserve"> Se a proposta for desclassificada o </w:t>
      </w:r>
      <w:r w:rsidRPr="0066716A">
        <w:rPr>
          <w:rFonts w:cstheme="minorHAnsi"/>
          <w:b/>
          <w:iCs/>
        </w:rPr>
        <w:t>pregoeiro</w:t>
      </w:r>
      <w:r w:rsidRPr="0066716A">
        <w:rPr>
          <w:rFonts w:cstheme="minorHAnsi"/>
          <w:iCs/>
        </w:rPr>
        <w:t xml:space="preserve"> examinará a proposta subsequente e assim sucessivamente, na ordem de classificação, até a seleção da proposta que melhor atenda a este edital. </w:t>
      </w:r>
    </w:p>
    <w:p w14:paraId="41147987" w14:textId="77777777" w:rsidR="003905C8" w:rsidRPr="0066716A" w:rsidRDefault="003905C8" w:rsidP="00502CB9">
      <w:pPr>
        <w:tabs>
          <w:tab w:val="left" w:pos="567"/>
        </w:tabs>
        <w:spacing w:after="0" w:line="240" w:lineRule="auto"/>
        <w:contextualSpacing/>
        <w:jc w:val="both"/>
        <w:rPr>
          <w:rFonts w:cstheme="minorHAnsi"/>
          <w:iCs/>
        </w:rPr>
      </w:pPr>
    </w:p>
    <w:p w14:paraId="0A46E8DB"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15. DA HABILITAÇÃO</w:t>
      </w:r>
    </w:p>
    <w:p w14:paraId="5D5FD14E" w14:textId="3A90E3BA" w:rsidR="00DB4C47" w:rsidRPr="0066716A" w:rsidRDefault="00DB4C47" w:rsidP="00502CB9">
      <w:pPr>
        <w:tabs>
          <w:tab w:val="left" w:pos="567"/>
        </w:tabs>
        <w:spacing w:after="0" w:line="240" w:lineRule="auto"/>
        <w:contextualSpacing/>
        <w:jc w:val="both"/>
        <w:rPr>
          <w:rFonts w:cstheme="minorHAnsi"/>
          <w:iCs/>
          <w:color w:val="FF0000"/>
        </w:rPr>
      </w:pPr>
      <w:r w:rsidRPr="0066716A">
        <w:rPr>
          <w:rFonts w:cstheme="minorHAnsi"/>
          <w:b/>
          <w:iCs/>
        </w:rPr>
        <w:t>15.1.</w:t>
      </w:r>
      <w:r w:rsidRPr="0066716A">
        <w:rPr>
          <w:rFonts w:cstheme="minorHAnsi"/>
          <w:iCs/>
        </w:rPr>
        <w:t xml:space="preserve"> Encerrado o julgamento das propostas, será exigido do licitante com a melhor proposta os documentos de habilitação</w:t>
      </w:r>
      <w:r w:rsidR="003905C8" w:rsidRPr="0066716A">
        <w:rPr>
          <w:rFonts w:cstheme="minorHAnsi"/>
          <w:iCs/>
        </w:rPr>
        <w:t>, na forma que disciplina o a</w:t>
      </w:r>
      <w:r w:rsidRPr="0066716A">
        <w:rPr>
          <w:rFonts w:cstheme="minorHAnsi"/>
          <w:iCs/>
        </w:rPr>
        <w:t xml:space="preserve">rt. 63, </w:t>
      </w:r>
      <w:r w:rsidR="003905C8" w:rsidRPr="0066716A">
        <w:rPr>
          <w:rFonts w:cstheme="minorHAnsi"/>
          <w:iCs/>
        </w:rPr>
        <w:t xml:space="preserve">inciso </w:t>
      </w:r>
      <w:r w:rsidRPr="0066716A">
        <w:rPr>
          <w:rFonts w:cstheme="minorHAnsi"/>
          <w:iCs/>
        </w:rPr>
        <w:t>II</w:t>
      </w:r>
      <w:r w:rsidR="003905C8" w:rsidRPr="0066716A">
        <w:rPr>
          <w:rFonts w:cstheme="minorHAnsi"/>
          <w:iCs/>
        </w:rPr>
        <w:t>, da Lei nº 14.133/2021</w:t>
      </w:r>
      <w:r w:rsidRPr="0066716A">
        <w:rPr>
          <w:rFonts w:cstheme="minorHAnsi"/>
          <w:iCs/>
        </w:rPr>
        <w:t xml:space="preserve">. </w:t>
      </w:r>
    </w:p>
    <w:p w14:paraId="3FED7C92"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15.2.</w:t>
      </w:r>
      <w:r w:rsidRPr="0066716A">
        <w:rPr>
          <w:rFonts w:cstheme="minorHAnsi"/>
          <w:iCs/>
        </w:rPr>
        <w:t xml:space="preserve"> O </w:t>
      </w:r>
      <w:r w:rsidRPr="0066716A">
        <w:rPr>
          <w:rFonts w:cstheme="minorHAnsi"/>
          <w:b/>
          <w:iCs/>
        </w:rPr>
        <w:t>pregoeiro</w:t>
      </w:r>
      <w:r w:rsidRPr="0066716A">
        <w:rPr>
          <w:rFonts w:cstheme="minorHAnsi"/>
          <w:iCs/>
        </w:rPr>
        <w:t xml:space="preserve"> poderá consultar sítios oficiais de órgãos e entidades emissores de certidões para verificar as condições de habilitação dos licitantes. </w:t>
      </w:r>
    </w:p>
    <w:p w14:paraId="27A42056" w14:textId="5BCA3C02"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w:t>
      </w:r>
      <w:r w:rsidR="003905C8" w:rsidRPr="0066716A">
        <w:rPr>
          <w:rFonts w:cstheme="minorHAnsi"/>
          <w:b/>
          <w:iCs/>
        </w:rPr>
        <w:t>3</w:t>
      </w:r>
      <w:r w:rsidRPr="0066716A">
        <w:rPr>
          <w:rFonts w:cstheme="minorHAnsi"/>
          <w:b/>
          <w:iCs/>
        </w:rPr>
        <w:t>.</w:t>
      </w:r>
      <w:r w:rsidRPr="0066716A">
        <w:rPr>
          <w:rFonts w:cstheme="minorHAnsi"/>
          <w:iCs/>
        </w:rPr>
        <w:t xml:space="preserve"> Havendo a necessidade de </w:t>
      </w:r>
      <w:r w:rsidR="003905C8" w:rsidRPr="0066716A">
        <w:rPr>
          <w:rFonts w:cstheme="minorHAnsi"/>
          <w:iCs/>
        </w:rPr>
        <w:t>apresentação</w:t>
      </w:r>
      <w:r w:rsidRPr="0066716A">
        <w:rPr>
          <w:rFonts w:cstheme="minorHAnsi"/>
          <w:iCs/>
        </w:rPr>
        <w:t xml:space="preserve">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w:t>
      </w:r>
      <w:r w:rsidR="003905C8" w:rsidRPr="0066716A">
        <w:rPr>
          <w:rFonts w:cstheme="minorHAnsi"/>
          <w:iCs/>
        </w:rPr>
        <w:t>notificado</w:t>
      </w:r>
      <w:r w:rsidRPr="0066716A">
        <w:rPr>
          <w:rFonts w:cstheme="minorHAnsi"/>
          <w:iCs/>
        </w:rPr>
        <w:t xml:space="preserve"> a </w:t>
      </w:r>
      <w:r w:rsidR="003905C8" w:rsidRPr="0066716A">
        <w:rPr>
          <w:rFonts w:cstheme="minorHAnsi"/>
          <w:iCs/>
        </w:rPr>
        <w:t>apresent</w:t>
      </w:r>
      <w:r w:rsidRPr="0066716A">
        <w:rPr>
          <w:rFonts w:cstheme="minorHAnsi"/>
          <w:iCs/>
        </w:rPr>
        <w:t xml:space="preserve"> no prazo fixado pelo pregoeiro, sob pena inabilitação, prazo durante o qual a sessão não será suspensa. </w:t>
      </w:r>
    </w:p>
    <w:p w14:paraId="5E794614" w14:textId="4E4845F4"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15.5.</w:t>
      </w:r>
      <w:r w:rsidRPr="0066716A">
        <w:rPr>
          <w:rFonts w:cstheme="minorHAnsi"/>
          <w:iCs/>
        </w:rPr>
        <w:t xml:space="preserve"> Sob pena de inabilitação, os documentos </w:t>
      </w:r>
      <w:r w:rsidR="003905C8" w:rsidRPr="0066716A">
        <w:rPr>
          <w:rFonts w:cstheme="minorHAnsi"/>
          <w:iCs/>
        </w:rPr>
        <w:t>apresentados</w:t>
      </w:r>
      <w:r w:rsidRPr="0066716A">
        <w:rPr>
          <w:rFonts w:cstheme="minorHAnsi"/>
          <w:iCs/>
        </w:rPr>
        <w:t xml:space="preserve"> deverão estar em nome do licitante, com indicação precisa de dados capazes de qualificar inequivocamente o licitante. </w:t>
      </w:r>
    </w:p>
    <w:p w14:paraId="6D824800"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15.6.</w:t>
      </w:r>
      <w:r w:rsidRPr="0066716A">
        <w:rPr>
          <w:rFonts w:cstheme="minorHAnsi"/>
          <w:iCs/>
        </w:rPr>
        <w:t xml:space="preserve"> Em se tratando de filial, os documentos de habilitação jurídica e regularidade fiscal deverão estar em nome da filial, exceto aqueles que, pela própria natureza, são emitidos somente em nome da matriz. </w:t>
      </w:r>
    </w:p>
    <w:p w14:paraId="3A1126EE"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15.7.</w:t>
      </w:r>
      <w:r w:rsidRPr="0066716A">
        <w:rPr>
          <w:rFonts w:cstheme="minorHAnsi"/>
          <w:iCs/>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3F0F46E9"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15.8.</w:t>
      </w:r>
      <w:r w:rsidRPr="0066716A">
        <w:rPr>
          <w:rFonts w:cstheme="minorHAnsi"/>
          <w:iCs/>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 </w:t>
      </w:r>
    </w:p>
    <w:p w14:paraId="4820394D"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15.9. PESSOA JURÍDICA:</w:t>
      </w:r>
    </w:p>
    <w:p w14:paraId="174324F4" w14:textId="77777777" w:rsidR="00DB4C47" w:rsidRPr="009B57A7"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rPr>
      </w:pPr>
      <w:r w:rsidRPr="0066716A">
        <w:rPr>
          <w:rFonts w:cstheme="minorHAnsi"/>
          <w:iCs/>
        </w:rPr>
        <w:t xml:space="preserve"> </w:t>
      </w:r>
      <w:r w:rsidRPr="009B57A7">
        <w:rPr>
          <w:rFonts w:cstheme="minorHAnsi"/>
          <w:iCs/>
        </w:rPr>
        <w:t>Declaração de que atende aos requisitos de habilitação, e que responderá pela veracidade das informações prestadas, na forma da lei – ANEXO VII (art. 63, I da Lei nº 14.133/2021);</w:t>
      </w:r>
    </w:p>
    <w:p w14:paraId="05ED604A" w14:textId="77777777" w:rsidR="00DB4C47" w:rsidRPr="009B57A7"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rPr>
      </w:pPr>
      <w:r w:rsidRPr="009B57A7">
        <w:rPr>
          <w:rFonts w:cstheme="minorHAnsi"/>
          <w:iCs/>
        </w:rPr>
        <w:t>Declaração de que cumpre as exigências de reserva de cargos para pessoa com deficiência e para reabilitado da Previdência Social, previstas em lei e em outras normas específicas – ANEXO VIII (art. 63, IV da Lei nº 14.133/2021);</w:t>
      </w:r>
    </w:p>
    <w:p w14:paraId="7E939A78" w14:textId="77777777" w:rsidR="00DB4C47" w:rsidRPr="0066716A" w:rsidRDefault="00DB4C47" w:rsidP="00502CB9">
      <w:pPr>
        <w:pStyle w:val="PargrafodaLista"/>
        <w:widowControl w:val="0"/>
        <w:tabs>
          <w:tab w:val="left" w:pos="1134"/>
        </w:tabs>
        <w:adjustRightInd w:val="0"/>
        <w:spacing w:after="0" w:line="240" w:lineRule="auto"/>
        <w:ind w:left="426"/>
        <w:jc w:val="both"/>
        <w:textAlignment w:val="baseline"/>
        <w:rPr>
          <w:rFonts w:cstheme="minorHAnsi"/>
          <w:iCs/>
        </w:rPr>
      </w:pPr>
    </w:p>
    <w:p w14:paraId="7F99F882" w14:textId="77777777" w:rsidR="00DB4C47" w:rsidRPr="0066716A"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u w:val="single"/>
        </w:rPr>
      </w:pPr>
      <w:r w:rsidRPr="0066716A">
        <w:rPr>
          <w:rFonts w:cstheme="minorHAnsi"/>
          <w:iCs/>
          <w:u w:val="single"/>
        </w:rPr>
        <w:t xml:space="preserve">HABILITAÇÃO JURÍDICA </w:t>
      </w:r>
    </w:p>
    <w:p w14:paraId="50DF8A70" w14:textId="77777777" w:rsidR="00DB4C47" w:rsidRPr="009B57A7" w:rsidRDefault="00DB4C47" w:rsidP="00420FF8">
      <w:pPr>
        <w:pStyle w:val="PargrafodaLista"/>
        <w:widowControl w:val="0"/>
        <w:numPr>
          <w:ilvl w:val="1"/>
          <w:numId w:val="22"/>
        </w:numPr>
        <w:tabs>
          <w:tab w:val="left" w:pos="1701"/>
        </w:tabs>
        <w:adjustRightInd w:val="0"/>
        <w:spacing w:after="0" w:line="240" w:lineRule="auto"/>
        <w:ind w:left="1134" w:firstLine="0"/>
        <w:jc w:val="both"/>
        <w:textAlignment w:val="baseline"/>
        <w:rPr>
          <w:rFonts w:cstheme="minorHAnsi"/>
          <w:iCs/>
        </w:rPr>
      </w:pPr>
      <w:r w:rsidRPr="009B57A7">
        <w:rPr>
          <w:rFonts w:cstheme="minorHAnsi"/>
          <w:iCs/>
        </w:rPr>
        <w:t xml:space="preserve">Comprovação de existência jurídica da pessoa </w:t>
      </w:r>
      <w:r w:rsidRPr="009B57A7">
        <w:rPr>
          <w:rFonts w:cstheme="minorHAnsi"/>
        </w:rPr>
        <w:t xml:space="preserve">(art. 66, </w:t>
      </w:r>
      <w:r w:rsidRPr="009B57A7">
        <w:rPr>
          <w:rFonts w:cstheme="minorHAnsi"/>
          <w:i/>
        </w:rPr>
        <w:t>caput</w:t>
      </w:r>
      <w:r w:rsidRPr="009B57A7">
        <w:rPr>
          <w:rFonts w:cstheme="minorHAnsi"/>
        </w:rPr>
        <w:t>):</w:t>
      </w:r>
    </w:p>
    <w:p w14:paraId="2ACEC43A" w14:textId="77777777" w:rsidR="00DB4C47" w:rsidRPr="009B57A7" w:rsidRDefault="00DB4C47" w:rsidP="00420FF8">
      <w:pPr>
        <w:pStyle w:val="PargrafodaLista"/>
        <w:widowControl w:val="0"/>
        <w:numPr>
          <w:ilvl w:val="3"/>
          <w:numId w:val="22"/>
        </w:numPr>
        <w:tabs>
          <w:tab w:val="left" w:pos="1701"/>
        </w:tabs>
        <w:adjustRightInd w:val="0"/>
        <w:spacing w:after="0" w:line="240" w:lineRule="auto"/>
        <w:jc w:val="both"/>
        <w:textAlignment w:val="baseline"/>
        <w:rPr>
          <w:rFonts w:cstheme="minorHAnsi"/>
          <w:iCs/>
        </w:rPr>
      </w:pPr>
      <w:r w:rsidRPr="009B57A7">
        <w:rPr>
          <w:rFonts w:cstheme="minorHAnsi"/>
        </w:rPr>
        <w:t>Cartão CNPJ;</w:t>
      </w:r>
    </w:p>
    <w:p w14:paraId="594AC13B" w14:textId="77777777" w:rsidR="00DB4C47" w:rsidRPr="009B57A7" w:rsidRDefault="00DB4C47" w:rsidP="00420FF8">
      <w:pPr>
        <w:pStyle w:val="PargrafodaLista"/>
        <w:widowControl w:val="0"/>
        <w:numPr>
          <w:ilvl w:val="3"/>
          <w:numId w:val="22"/>
        </w:numPr>
        <w:tabs>
          <w:tab w:val="left" w:pos="1701"/>
        </w:tabs>
        <w:adjustRightInd w:val="0"/>
        <w:spacing w:after="0" w:line="240" w:lineRule="auto"/>
        <w:jc w:val="both"/>
        <w:textAlignment w:val="baseline"/>
        <w:rPr>
          <w:rFonts w:cstheme="minorHAnsi"/>
          <w:iCs/>
        </w:rPr>
      </w:pPr>
      <w:r w:rsidRPr="009B57A7">
        <w:rPr>
          <w:rFonts w:cstheme="minorHAnsi"/>
        </w:rPr>
        <w:t>Contrato Social.</w:t>
      </w:r>
    </w:p>
    <w:p w14:paraId="23E3DE4F" w14:textId="77777777" w:rsidR="00DB4C47" w:rsidRPr="0066716A" w:rsidRDefault="00DB4C47" w:rsidP="00502CB9">
      <w:pPr>
        <w:pStyle w:val="PargrafodaLista"/>
        <w:widowControl w:val="0"/>
        <w:tabs>
          <w:tab w:val="left" w:pos="1701"/>
        </w:tabs>
        <w:adjustRightInd w:val="0"/>
        <w:spacing w:after="0" w:line="240" w:lineRule="auto"/>
        <w:ind w:left="2880"/>
        <w:jc w:val="both"/>
        <w:textAlignment w:val="baseline"/>
        <w:rPr>
          <w:rFonts w:cstheme="minorHAnsi"/>
          <w:iCs/>
        </w:rPr>
      </w:pPr>
    </w:p>
    <w:p w14:paraId="77D4496C" w14:textId="77777777" w:rsidR="00DB4C47" w:rsidRPr="0066716A"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rPr>
      </w:pPr>
      <w:r w:rsidRPr="0066716A">
        <w:rPr>
          <w:rFonts w:cstheme="minorHAnsi"/>
          <w:iCs/>
          <w:u w:val="single"/>
        </w:rPr>
        <w:t>HABILITAÇÃO TÉCNICA</w:t>
      </w:r>
      <w:r w:rsidRPr="0066716A">
        <w:rPr>
          <w:rFonts w:cstheme="minorHAnsi"/>
          <w:iCs/>
        </w:rPr>
        <w:t xml:space="preserve"> (art. 67 da Lei nº 14.133/2021):</w:t>
      </w:r>
    </w:p>
    <w:p w14:paraId="2611B470" w14:textId="77777777" w:rsidR="00DB4C47" w:rsidRPr="009B57A7" w:rsidRDefault="00DB4C47" w:rsidP="00420FF8">
      <w:pPr>
        <w:pStyle w:val="PargrafodaLista"/>
        <w:widowControl w:val="0"/>
        <w:numPr>
          <w:ilvl w:val="1"/>
          <w:numId w:val="22"/>
        </w:numPr>
        <w:tabs>
          <w:tab w:val="left" w:pos="1701"/>
        </w:tabs>
        <w:adjustRightInd w:val="0"/>
        <w:spacing w:after="0" w:line="240" w:lineRule="auto"/>
        <w:jc w:val="both"/>
        <w:textAlignment w:val="baseline"/>
        <w:rPr>
          <w:rFonts w:cstheme="minorHAnsi"/>
          <w:iCs/>
        </w:rPr>
      </w:pPr>
      <w:r w:rsidRPr="009B57A7">
        <w:rPr>
          <w:rFonts w:cstheme="minorHAnsi"/>
        </w:rPr>
        <w:t>Declaração de que o licitante tomou conhecimento de todas as informações e das condições locais para o cumprimento das obrigações objeto da licitação (art. 67, VI);</w:t>
      </w:r>
    </w:p>
    <w:p w14:paraId="1043FE70" w14:textId="77777777" w:rsidR="00DB4C47" w:rsidRPr="0066716A" w:rsidRDefault="00DB4C47" w:rsidP="00502CB9">
      <w:pPr>
        <w:pStyle w:val="PargrafodaLista"/>
        <w:widowControl w:val="0"/>
        <w:tabs>
          <w:tab w:val="left" w:pos="1701"/>
        </w:tabs>
        <w:adjustRightInd w:val="0"/>
        <w:spacing w:after="0" w:line="240" w:lineRule="auto"/>
        <w:ind w:left="1440"/>
        <w:jc w:val="both"/>
        <w:textAlignment w:val="baseline"/>
        <w:rPr>
          <w:rFonts w:cstheme="minorHAnsi"/>
          <w:iCs/>
        </w:rPr>
      </w:pPr>
    </w:p>
    <w:p w14:paraId="1B84C8AF" w14:textId="77777777" w:rsidR="00DB4C47" w:rsidRPr="0066716A"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rPr>
      </w:pPr>
      <w:r w:rsidRPr="0066716A">
        <w:rPr>
          <w:rFonts w:cstheme="minorHAnsi"/>
          <w:iCs/>
          <w:u w:val="single"/>
        </w:rPr>
        <w:t>HABILITAÇÃO FISCAL, SOCIAL E TRABALHISTA</w:t>
      </w:r>
      <w:r w:rsidRPr="0066716A">
        <w:rPr>
          <w:rFonts w:cstheme="minorHAnsi"/>
          <w:iCs/>
        </w:rPr>
        <w:t xml:space="preserve"> (art. 68 da Lei nº 14.133/2021):</w:t>
      </w:r>
    </w:p>
    <w:p w14:paraId="5013ABAD" w14:textId="77777777" w:rsidR="00DB4C47" w:rsidRPr="009B57A7" w:rsidRDefault="00DB4C47" w:rsidP="00420FF8">
      <w:pPr>
        <w:pStyle w:val="PargrafodaLista"/>
        <w:numPr>
          <w:ilvl w:val="0"/>
          <w:numId w:val="23"/>
        </w:numPr>
        <w:spacing w:after="0" w:line="240" w:lineRule="auto"/>
        <w:jc w:val="both"/>
        <w:rPr>
          <w:rFonts w:cstheme="minorHAnsi"/>
        </w:rPr>
      </w:pPr>
      <w:r w:rsidRPr="0066716A">
        <w:rPr>
          <w:rFonts w:cstheme="minorHAnsi"/>
        </w:rPr>
        <w:lastRenderedPageBreak/>
        <w:t xml:space="preserve">Os documentos </w:t>
      </w:r>
      <w:r w:rsidRPr="0066716A">
        <w:rPr>
          <w:rFonts w:cstheme="minorHAnsi"/>
          <w:u w:val="single"/>
        </w:rPr>
        <w:t>poderão</w:t>
      </w:r>
      <w:r w:rsidRPr="0066716A">
        <w:rPr>
          <w:rFonts w:cstheme="minorHAnsi"/>
        </w:rPr>
        <w:t xml:space="preserve"> ser substituídos ou supridos, </w:t>
      </w:r>
      <w:r w:rsidRPr="0066716A">
        <w:rPr>
          <w:rFonts w:cstheme="minorHAnsi"/>
          <w:u w:val="single"/>
        </w:rPr>
        <w:t>no todo ou em parte</w:t>
      </w:r>
      <w:r w:rsidRPr="0066716A">
        <w:rPr>
          <w:rFonts w:cstheme="minorHAnsi"/>
        </w:rPr>
        <w:t xml:space="preserve">, por outros meios hábeis </w:t>
      </w:r>
      <w:r w:rsidRPr="009B57A7">
        <w:rPr>
          <w:rFonts w:cstheme="minorHAnsi"/>
        </w:rPr>
        <w:t>a comprovar a regularidade do licitante, inclusive por meio eletrônico (art. 68, § 1º).</w:t>
      </w:r>
    </w:p>
    <w:p w14:paraId="1DADFE57" w14:textId="77777777" w:rsidR="00DB4C47" w:rsidRPr="009B57A7" w:rsidRDefault="00DB4C47" w:rsidP="00420FF8">
      <w:pPr>
        <w:pStyle w:val="PargrafodaLista"/>
        <w:numPr>
          <w:ilvl w:val="0"/>
          <w:numId w:val="23"/>
        </w:numPr>
        <w:spacing w:after="0" w:line="240" w:lineRule="auto"/>
        <w:jc w:val="both"/>
        <w:rPr>
          <w:rFonts w:cstheme="minorHAnsi"/>
        </w:rPr>
      </w:pPr>
      <w:r w:rsidRPr="009B57A7">
        <w:rPr>
          <w:rFonts w:cstheme="minorHAnsi"/>
        </w:rPr>
        <w:t>Regularidade perante a Fazenda federal, estadual e/ou municipal do domicílio ou sede do licitante, ou outra equivalente, na forma da lei (art. 68, III);</w:t>
      </w:r>
    </w:p>
    <w:p w14:paraId="37031810" w14:textId="77777777" w:rsidR="00DB4C47" w:rsidRPr="009B57A7" w:rsidRDefault="00DB4C47" w:rsidP="00420FF8">
      <w:pPr>
        <w:pStyle w:val="PargrafodaLista"/>
        <w:numPr>
          <w:ilvl w:val="0"/>
          <w:numId w:val="23"/>
        </w:numPr>
        <w:spacing w:after="0" w:line="240" w:lineRule="auto"/>
        <w:jc w:val="both"/>
        <w:rPr>
          <w:rFonts w:cstheme="minorHAnsi"/>
        </w:rPr>
      </w:pPr>
      <w:r w:rsidRPr="009B57A7">
        <w:rPr>
          <w:rFonts w:cstheme="minorHAnsi"/>
        </w:rPr>
        <w:t>Regularidade relativa à Seguridade Social e ao FGTS, que demonstre cumprimento dos encargos sociais instituídos por lei (art. 68, IV);</w:t>
      </w:r>
    </w:p>
    <w:p w14:paraId="0CBEEA18" w14:textId="77777777" w:rsidR="00DB4C47" w:rsidRPr="009B57A7" w:rsidRDefault="00DB4C47" w:rsidP="00420FF8">
      <w:pPr>
        <w:pStyle w:val="PargrafodaLista"/>
        <w:numPr>
          <w:ilvl w:val="0"/>
          <w:numId w:val="23"/>
        </w:numPr>
        <w:spacing w:after="0" w:line="240" w:lineRule="auto"/>
        <w:jc w:val="both"/>
        <w:rPr>
          <w:rFonts w:cstheme="minorHAnsi"/>
        </w:rPr>
      </w:pPr>
      <w:r w:rsidRPr="009B57A7">
        <w:rPr>
          <w:rFonts w:cstheme="minorHAnsi"/>
        </w:rPr>
        <w:t>Regularidade perante a Justiça do Trabalho (art. 68, V);</w:t>
      </w:r>
    </w:p>
    <w:p w14:paraId="13274AC0" w14:textId="77777777" w:rsidR="00DB4C47" w:rsidRPr="009B57A7" w:rsidRDefault="00DB4C47" w:rsidP="00420FF8">
      <w:pPr>
        <w:pStyle w:val="PargrafodaLista"/>
        <w:numPr>
          <w:ilvl w:val="0"/>
          <w:numId w:val="23"/>
        </w:numPr>
        <w:spacing w:after="0" w:line="240" w:lineRule="auto"/>
        <w:jc w:val="both"/>
        <w:rPr>
          <w:rFonts w:cstheme="minorHAnsi"/>
        </w:rPr>
      </w:pPr>
      <w:r w:rsidRPr="009B57A7">
        <w:rPr>
          <w:rFonts w:cstheme="minorHAnsi"/>
        </w:rPr>
        <w:t>Cumprimento do disposto no inciso XXXIII do art. 7º da Constituição Federal (art. 68, VI).</w:t>
      </w:r>
    </w:p>
    <w:p w14:paraId="656B6BC8" w14:textId="77777777" w:rsidR="00DB4C47" w:rsidRPr="0066716A" w:rsidRDefault="00DB4C47" w:rsidP="00502CB9">
      <w:pPr>
        <w:pStyle w:val="PargrafodaLista"/>
        <w:spacing w:after="0" w:line="240" w:lineRule="auto"/>
        <w:ind w:left="1440"/>
        <w:jc w:val="both"/>
        <w:rPr>
          <w:rFonts w:cstheme="minorHAnsi"/>
        </w:rPr>
      </w:pPr>
    </w:p>
    <w:p w14:paraId="6512D529" w14:textId="77777777" w:rsidR="00DB4C47" w:rsidRPr="009B57A7" w:rsidRDefault="00DB4C47" w:rsidP="00420FF8">
      <w:pPr>
        <w:pStyle w:val="PargrafodaLista"/>
        <w:widowControl w:val="0"/>
        <w:numPr>
          <w:ilvl w:val="0"/>
          <w:numId w:val="22"/>
        </w:numPr>
        <w:tabs>
          <w:tab w:val="left" w:pos="1134"/>
        </w:tabs>
        <w:adjustRightInd w:val="0"/>
        <w:spacing w:after="0" w:line="240" w:lineRule="auto"/>
        <w:ind w:left="426" w:firstLine="0"/>
        <w:jc w:val="both"/>
        <w:textAlignment w:val="baseline"/>
        <w:rPr>
          <w:rFonts w:cstheme="minorHAnsi"/>
          <w:iCs/>
        </w:rPr>
      </w:pPr>
      <w:r w:rsidRPr="009B57A7">
        <w:rPr>
          <w:rFonts w:cstheme="minorHAnsi"/>
          <w:iCs/>
          <w:u w:val="single"/>
        </w:rPr>
        <w:t>HABILITAÇÃO ECONÔMICO-FINANCEIRA</w:t>
      </w:r>
      <w:r w:rsidRPr="009B57A7">
        <w:rPr>
          <w:rFonts w:cstheme="minorHAnsi"/>
          <w:iCs/>
        </w:rPr>
        <w:t xml:space="preserve"> (art. 69 da Lei nº 14.133/2021):</w:t>
      </w:r>
    </w:p>
    <w:p w14:paraId="1E886940" w14:textId="77777777" w:rsidR="00DB4C47" w:rsidRPr="009B57A7" w:rsidRDefault="00DB4C47" w:rsidP="00420FF8">
      <w:pPr>
        <w:pStyle w:val="PargrafodaLista"/>
        <w:numPr>
          <w:ilvl w:val="0"/>
          <w:numId w:val="24"/>
        </w:numPr>
        <w:spacing w:after="0" w:line="240" w:lineRule="auto"/>
        <w:ind w:left="1353"/>
        <w:jc w:val="both"/>
        <w:rPr>
          <w:rFonts w:cstheme="minorHAnsi"/>
        </w:rPr>
      </w:pPr>
      <w:r w:rsidRPr="009B57A7">
        <w:rPr>
          <w:rFonts w:cstheme="minorHAnsi"/>
        </w:rPr>
        <w:t>Certidão negativa de feitos sobre falência expedida pelo distribuidor da sede do licitante (art. 69, II);</w:t>
      </w:r>
    </w:p>
    <w:p w14:paraId="723A908B" w14:textId="77777777" w:rsidR="00DB4C47" w:rsidRPr="0066716A" w:rsidRDefault="00DB4C47" w:rsidP="00502CB9">
      <w:pPr>
        <w:tabs>
          <w:tab w:val="left" w:pos="567"/>
        </w:tabs>
        <w:spacing w:after="0" w:line="240" w:lineRule="auto"/>
        <w:contextualSpacing/>
        <w:jc w:val="both"/>
        <w:rPr>
          <w:rFonts w:cstheme="minorHAnsi"/>
          <w:b/>
          <w:iCs/>
        </w:rPr>
      </w:pPr>
    </w:p>
    <w:p w14:paraId="4BC80B99"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15.10.</w:t>
      </w:r>
      <w:r w:rsidRPr="0066716A">
        <w:rPr>
          <w:rFonts w:cstheme="minorHAnsi"/>
          <w:iCs/>
        </w:rPr>
        <w:t xml:space="preserve"> Se o licitante não atender às exigências de habilitação, o pregoeiro examinará a proposta subsequente e assim sucessivamente, na ordem de classificação, até a seleção da proposta que melhor atenda a este edital. </w:t>
      </w:r>
    </w:p>
    <w:p w14:paraId="5471C406" w14:textId="77777777" w:rsidR="00DB4C47" w:rsidRPr="0066716A" w:rsidRDefault="00DB4C47" w:rsidP="00502CB9">
      <w:pPr>
        <w:tabs>
          <w:tab w:val="left" w:pos="567"/>
        </w:tabs>
        <w:spacing w:after="0" w:line="240" w:lineRule="auto"/>
        <w:contextualSpacing/>
        <w:jc w:val="both"/>
        <w:rPr>
          <w:rFonts w:cstheme="minorHAnsi"/>
          <w:iCs/>
        </w:rPr>
      </w:pPr>
      <w:r w:rsidRPr="0066716A">
        <w:rPr>
          <w:rFonts w:cstheme="minorHAnsi"/>
          <w:b/>
          <w:iCs/>
        </w:rPr>
        <w:t>15.11.</w:t>
      </w:r>
      <w:r w:rsidRPr="0066716A">
        <w:rPr>
          <w:rFonts w:cstheme="minorHAnsi"/>
          <w:iCs/>
        </w:rPr>
        <w:t xml:space="preserve"> Constatado o atendimento às exigências fixadas neste edital, o licitante será declarado o vencedor.</w:t>
      </w:r>
    </w:p>
    <w:p w14:paraId="2B79F30C"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16. DOS RECURSOS E PEDIDOS DE RECONSIDERAÇÃO</w:t>
      </w:r>
    </w:p>
    <w:p w14:paraId="006DD72C" w14:textId="77777777" w:rsidR="00DB4C47" w:rsidRPr="0066716A" w:rsidRDefault="00DB4C47" w:rsidP="00502CB9">
      <w:pPr>
        <w:tabs>
          <w:tab w:val="left" w:pos="1134"/>
        </w:tabs>
        <w:spacing w:after="0" w:line="240" w:lineRule="auto"/>
        <w:contextualSpacing/>
        <w:jc w:val="both"/>
        <w:rPr>
          <w:rFonts w:cstheme="minorHAnsi"/>
          <w:iCs/>
        </w:rPr>
      </w:pPr>
      <w:r w:rsidRPr="0066716A">
        <w:rPr>
          <w:rFonts w:cstheme="minorHAnsi"/>
          <w:b/>
          <w:iCs/>
        </w:rPr>
        <w:t>16.1.</w:t>
      </w:r>
      <w:r w:rsidRPr="0066716A">
        <w:rPr>
          <w:rFonts w:cstheme="minorHAnsi"/>
          <w:iCs/>
        </w:rPr>
        <w:t xml:space="preserve"> </w:t>
      </w:r>
      <w:r w:rsidRPr="0066716A">
        <w:rPr>
          <w:rFonts w:cstheme="minorHAnsi"/>
        </w:rPr>
        <w:t>Cabe</w:t>
      </w:r>
      <w:bookmarkStart w:id="34" w:name="art165i"/>
      <w:bookmarkEnd w:id="34"/>
      <w:r w:rsidRPr="0066716A">
        <w:rPr>
          <w:rFonts w:cstheme="minorHAnsi"/>
        </w:rPr>
        <w:t xml:space="preserve"> recurso, no prazo de 3 (três) dias úteis, contado da data de intimação ou de lavratura da ata, em face de (art. 165, I da Lei nº 14.133/2021):</w:t>
      </w:r>
    </w:p>
    <w:p w14:paraId="10E47539" w14:textId="77777777" w:rsidR="00DB4C47" w:rsidRPr="0066716A" w:rsidRDefault="00DB4C47" w:rsidP="00420FF8">
      <w:pPr>
        <w:pStyle w:val="PargrafodaLista"/>
        <w:numPr>
          <w:ilvl w:val="0"/>
          <w:numId w:val="25"/>
        </w:numPr>
        <w:tabs>
          <w:tab w:val="left" w:pos="1134"/>
        </w:tabs>
        <w:spacing w:after="0" w:line="240" w:lineRule="auto"/>
        <w:ind w:left="567" w:firstLine="0"/>
        <w:jc w:val="both"/>
        <w:rPr>
          <w:rFonts w:cstheme="minorHAnsi"/>
        </w:rPr>
      </w:pPr>
      <w:bookmarkStart w:id="35" w:name="art165ia"/>
      <w:bookmarkStart w:id="36" w:name="art165ib"/>
      <w:bookmarkEnd w:id="35"/>
      <w:bookmarkEnd w:id="36"/>
      <w:r w:rsidRPr="0066716A">
        <w:rPr>
          <w:rFonts w:cstheme="minorHAnsi"/>
        </w:rPr>
        <w:t>Julgamento das propostas (art. 165, I, “b”);</w:t>
      </w:r>
    </w:p>
    <w:p w14:paraId="2771D511" w14:textId="77777777" w:rsidR="00DB4C47" w:rsidRPr="0066716A" w:rsidRDefault="00DB4C47" w:rsidP="00420FF8">
      <w:pPr>
        <w:pStyle w:val="PargrafodaLista"/>
        <w:numPr>
          <w:ilvl w:val="0"/>
          <w:numId w:val="25"/>
        </w:numPr>
        <w:tabs>
          <w:tab w:val="left" w:pos="1134"/>
        </w:tabs>
        <w:spacing w:after="0" w:line="240" w:lineRule="auto"/>
        <w:ind w:left="567" w:firstLine="0"/>
        <w:jc w:val="both"/>
        <w:rPr>
          <w:rFonts w:cstheme="minorHAnsi"/>
        </w:rPr>
      </w:pPr>
      <w:bookmarkStart w:id="37" w:name="art165ic"/>
      <w:bookmarkEnd w:id="37"/>
      <w:r w:rsidRPr="0066716A">
        <w:rPr>
          <w:rFonts w:cstheme="minorHAnsi"/>
        </w:rPr>
        <w:t>Ato de habilitação ou inabilitação de licitante (art. 165, I, “c”);</w:t>
      </w:r>
    </w:p>
    <w:p w14:paraId="5507A57C" w14:textId="77777777" w:rsidR="00DB4C47" w:rsidRPr="0066716A" w:rsidRDefault="00DB4C47" w:rsidP="00420FF8">
      <w:pPr>
        <w:pStyle w:val="PargrafodaLista"/>
        <w:numPr>
          <w:ilvl w:val="0"/>
          <w:numId w:val="25"/>
        </w:numPr>
        <w:tabs>
          <w:tab w:val="left" w:pos="1134"/>
        </w:tabs>
        <w:spacing w:after="0" w:line="240" w:lineRule="auto"/>
        <w:ind w:left="567" w:firstLine="0"/>
        <w:jc w:val="both"/>
        <w:rPr>
          <w:rFonts w:cstheme="minorHAnsi"/>
        </w:rPr>
      </w:pPr>
      <w:bookmarkStart w:id="38" w:name="art165id"/>
      <w:bookmarkEnd w:id="38"/>
      <w:r w:rsidRPr="0066716A">
        <w:rPr>
          <w:rFonts w:cstheme="minorHAnsi"/>
        </w:rPr>
        <w:t>Anulação ou revogação da licitação (art. 165, I, “d”);</w:t>
      </w:r>
    </w:p>
    <w:p w14:paraId="21646000" w14:textId="77777777" w:rsidR="00DB4C47" w:rsidRPr="0066716A" w:rsidRDefault="00DB4C47" w:rsidP="00420FF8">
      <w:pPr>
        <w:pStyle w:val="PargrafodaLista"/>
        <w:numPr>
          <w:ilvl w:val="0"/>
          <w:numId w:val="25"/>
        </w:numPr>
        <w:tabs>
          <w:tab w:val="left" w:pos="1134"/>
        </w:tabs>
        <w:spacing w:after="0" w:line="240" w:lineRule="auto"/>
        <w:ind w:left="567" w:firstLine="0"/>
        <w:jc w:val="both"/>
        <w:rPr>
          <w:rFonts w:cstheme="minorHAnsi"/>
        </w:rPr>
      </w:pPr>
      <w:bookmarkStart w:id="39" w:name="art165ie"/>
      <w:bookmarkEnd w:id="39"/>
      <w:r w:rsidRPr="0066716A">
        <w:rPr>
          <w:rFonts w:cstheme="minorHAnsi"/>
        </w:rPr>
        <w:t>Extinção do contrato, quando determinada por ato unilateral e escrito da Administração (art. 165, I, “e”).</w:t>
      </w:r>
    </w:p>
    <w:p w14:paraId="22C3A8FB" w14:textId="77777777" w:rsidR="00DB4C47" w:rsidRPr="0066716A" w:rsidRDefault="00DB4C47" w:rsidP="00502CB9">
      <w:pPr>
        <w:spacing w:after="0" w:line="240" w:lineRule="auto"/>
        <w:contextualSpacing/>
        <w:jc w:val="both"/>
        <w:rPr>
          <w:rFonts w:cstheme="minorHAnsi"/>
        </w:rPr>
      </w:pPr>
      <w:r w:rsidRPr="0066716A">
        <w:rPr>
          <w:rFonts w:cstheme="minorHAnsi"/>
          <w:b/>
        </w:rPr>
        <w:t>16.2.</w:t>
      </w:r>
      <w:r w:rsidRPr="0066716A">
        <w:rPr>
          <w:rFonts w:cstheme="minorHAnsi"/>
        </w:rPr>
        <w:t xml:space="preserve"> Se apresentado recurso em virtude do disposto nas letras “a” e “b” do item anterior, serão observadas as seguintes disposições (art. 165, § 1º da Lei nº 14.133/2021):</w:t>
      </w:r>
    </w:p>
    <w:p w14:paraId="47367BE0" w14:textId="77777777" w:rsidR="00DB4C47" w:rsidRPr="0066716A" w:rsidRDefault="00DB4C47" w:rsidP="00420FF8">
      <w:pPr>
        <w:pStyle w:val="PargrafodaLista"/>
        <w:numPr>
          <w:ilvl w:val="0"/>
          <w:numId w:val="26"/>
        </w:numPr>
        <w:tabs>
          <w:tab w:val="left" w:pos="1134"/>
        </w:tabs>
        <w:spacing w:after="0" w:line="240" w:lineRule="auto"/>
        <w:ind w:left="567" w:firstLine="0"/>
        <w:jc w:val="both"/>
        <w:rPr>
          <w:rFonts w:cstheme="minorHAnsi"/>
        </w:rPr>
      </w:pPr>
      <w:r w:rsidRPr="0066716A">
        <w:rPr>
          <w:rFonts w:cstheme="minorHAnsi"/>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nº 14.133/2021, da ata de julgamento;</w:t>
      </w:r>
    </w:p>
    <w:p w14:paraId="103B2049" w14:textId="77777777" w:rsidR="00DB4C47" w:rsidRPr="0066716A" w:rsidRDefault="00DB4C47" w:rsidP="00420FF8">
      <w:pPr>
        <w:pStyle w:val="PargrafodaLista"/>
        <w:numPr>
          <w:ilvl w:val="0"/>
          <w:numId w:val="26"/>
        </w:numPr>
        <w:tabs>
          <w:tab w:val="left" w:pos="1134"/>
        </w:tabs>
        <w:spacing w:after="0" w:line="240" w:lineRule="auto"/>
        <w:ind w:left="567" w:firstLine="0"/>
        <w:jc w:val="both"/>
        <w:rPr>
          <w:rFonts w:cstheme="minorHAnsi"/>
        </w:rPr>
      </w:pPr>
      <w:r w:rsidRPr="0066716A">
        <w:rPr>
          <w:rFonts w:cstheme="minorHAnsi"/>
        </w:rPr>
        <w:t>A apreciação dar-se-á em fase única.</w:t>
      </w:r>
      <w:bookmarkStart w:id="40" w:name="art165ii"/>
      <w:bookmarkEnd w:id="40"/>
    </w:p>
    <w:p w14:paraId="4752572D" w14:textId="77777777" w:rsidR="00DB4C47" w:rsidRPr="0066716A" w:rsidRDefault="00DB4C47" w:rsidP="00502CB9">
      <w:pPr>
        <w:spacing w:after="0" w:line="240" w:lineRule="auto"/>
        <w:contextualSpacing/>
        <w:jc w:val="both"/>
        <w:rPr>
          <w:rFonts w:cstheme="minorHAnsi"/>
        </w:rPr>
      </w:pPr>
      <w:r w:rsidRPr="0066716A">
        <w:rPr>
          <w:rFonts w:cstheme="minorHAnsi"/>
          <w:b/>
        </w:rPr>
        <w:t>16.3.</w:t>
      </w:r>
      <w:r w:rsidRPr="0066716A">
        <w:rPr>
          <w:rFonts w:cstheme="minorHAnsi"/>
        </w:rPr>
        <w:t xml:space="preserve"> O recurso será dirigido à autoridade que tiver editado o ato ou proferido a decisão recorrida (art. 165, § 2º [primeira parte] da Lei nº 14.133/2021).</w:t>
      </w:r>
    </w:p>
    <w:p w14:paraId="3CE73E34" w14:textId="77777777" w:rsidR="00DB4C47" w:rsidRPr="0066716A" w:rsidRDefault="00DB4C47" w:rsidP="00502CB9">
      <w:pPr>
        <w:spacing w:after="0" w:line="240" w:lineRule="auto"/>
        <w:contextualSpacing/>
        <w:jc w:val="both"/>
        <w:rPr>
          <w:rFonts w:cstheme="minorHAnsi"/>
        </w:rPr>
      </w:pPr>
      <w:r w:rsidRPr="0066716A">
        <w:rPr>
          <w:rFonts w:cstheme="minorHAnsi"/>
          <w:b/>
        </w:rPr>
        <w:t>16.4.</w:t>
      </w:r>
      <w:r w:rsidRPr="0066716A">
        <w:rPr>
          <w:rFonts w:cstheme="minorHAnsi"/>
        </w:rPr>
        <w:t xml:space="preserve"> Apresentado recurso, será aberto prazo para apresentação de contrarrazões, será o mesmo do recurso - 3 (três) dias úteis - e terá início na data de intimação pessoal ou de divulgação da interposição do recurso (art. 165, § 4º da Lei nº 14.133/2021).</w:t>
      </w:r>
    </w:p>
    <w:p w14:paraId="0E4A171A" w14:textId="77777777" w:rsidR="00DB4C47" w:rsidRPr="0066716A" w:rsidRDefault="00DB4C47" w:rsidP="00502CB9">
      <w:pPr>
        <w:spacing w:after="0" w:line="240" w:lineRule="auto"/>
        <w:contextualSpacing/>
        <w:jc w:val="both"/>
        <w:rPr>
          <w:rFonts w:cstheme="minorHAnsi"/>
        </w:rPr>
      </w:pPr>
      <w:r w:rsidRPr="0066716A">
        <w:rPr>
          <w:rFonts w:cstheme="minorHAnsi"/>
          <w:b/>
        </w:rPr>
        <w:t>16.5.</w:t>
      </w:r>
      <w:r w:rsidRPr="0066716A">
        <w:rPr>
          <w:rFonts w:cstheme="minorHAnsi"/>
        </w:rPr>
        <w:t xml:space="preserve"> Será assegurado ao licitante vista dos elementos indispensáveis à defesa de seus interesses (art. 165, § 5º da Lei nº 14.133/2021).</w:t>
      </w:r>
    </w:p>
    <w:p w14:paraId="4B64FB7D" w14:textId="77777777" w:rsidR="00DB4C47" w:rsidRPr="0066716A" w:rsidRDefault="00DB4C47" w:rsidP="00502CB9">
      <w:pPr>
        <w:spacing w:after="0" w:line="240" w:lineRule="auto"/>
        <w:contextualSpacing/>
        <w:jc w:val="both"/>
        <w:rPr>
          <w:rFonts w:cstheme="minorHAnsi"/>
        </w:rPr>
      </w:pPr>
      <w:r w:rsidRPr="0066716A">
        <w:rPr>
          <w:rFonts w:cstheme="minorHAnsi"/>
          <w:b/>
        </w:rPr>
        <w:t>16.6.</w:t>
      </w:r>
      <w:r w:rsidRPr="0066716A">
        <w:rPr>
          <w:rFonts w:cstheme="minorHAnsi"/>
        </w:rPr>
        <w:t xml:space="preserve"> Apresentadas as contrarrazões ou findo o prazo para apresentação destas, a autoridade que tiver editado o ato ou proferido a decisão recorrida terá prazo de 3 (três) dias úteis para apreciar o recurso e as contrarrazões. </w:t>
      </w:r>
    </w:p>
    <w:p w14:paraId="7C10C957" w14:textId="77777777" w:rsidR="00DB4C47" w:rsidRPr="0066716A" w:rsidRDefault="00DB4C47" w:rsidP="00502CB9">
      <w:pPr>
        <w:spacing w:after="0" w:line="240" w:lineRule="auto"/>
        <w:contextualSpacing/>
        <w:jc w:val="both"/>
        <w:rPr>
          <w:rFonts w:cstheme="minorHAnsi"/>
        </w:rPr>
      </w:pPr>
      <w:r w:rsidRPr="0066716A">
        <w:rPr>
          <w:rFonts w:cstheme="minorHAnsi"/>
          <w:b/>
        </w:rPr>
        <w:t>16.6.1.</w:t>
      </w:r>
      <w:r w:rsidRPr="0066716A">
        <w:rPr>
          <w:rFonts w:cstheme="minorHAnsi"/>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2B091421" w14:textId="77777777" w:rsidR="00DB4C47" w:rsidRPr="0066716A" w:rsidRDefault="00DB4C47" w:rsidP="00502CB9">
      <w:pPr>
        <w:spacing w:after="0" w:line="240" w:lineRule="auto"/>
        <w:contextualSpacing/>
        <w:jc w:val="both"/>
        <w:rPr>
          <w:rFonts w:cstheme="minorHAnsi"/>
        </w:rPr>
      </w:pPr>
      <w:r w:rsidRPr="0066716A">
        <w:rPr>
          <w:rFonts w:cstheme="minorHAnsi"/>
          <w:b/>
        </w:rPr>
        <w:t xml:space="preserve">16.7. </w:t>
      </w:r>
      <w:r w:rsidRPr="0066716A">
        <w:rPr>
          <w:rFonts w:cstheme="minorHAnsi"/>
        </w:rPr>
        <w:t>O acolhimento do recurso implicará invalidação apenas de ato insuscetível de aproveitamento (art. 165, § 3º da Lei nº 14.133/2021).</w:t>
      </w:r>
    </w:p>
    <w:p w14:paraId="165603D7" w14:textId="77777777" w:rsidR="00DB4C47" w:rsidRPr="0066716A" w:rsidRDefault="00DB4C47" w:rsidP="00502CB9">
      <w:pPr>
        <w:spacing w:after="0" w:line="240" w:lineRule="auto"/>
        <w:contextualSpacing/>
        <w:jc w:val="both"/>
        <w:rPr>
          <w:rFonts w:cstheme="minorHAnsi"/>
        </w:rPr>
      </w:pPr>
      <w:r w:rsidRPr="0066716A">
        <w:rPr>
          <w:rFonts w:cstheme="minorHAnsi"/>
          <w:b/>
        </w:rPr>
        <w:lastRenderedPageBreak/>
        <w:t>16.8.</w:t>
      </w:r>
      <w:r w:rsidRPr="0066716A">
        <w:rPr>
          <w:rFonts w:cstheme="minorHAnsi"/>
        </w:rPr>
        <w:t xml:space="preserve"> Cabe pedido de reconsideração, no prazo de 3 (três) dias úteis, contado da data de intimação, relativamente a ato do qual não caiba recurso hierárquico (art. 165, II da Lei nº 14.133/2021).</w:t>
      </w:r>
      <w:bookmarkStart w:id="41" w:name="art165§1"/>
      <w:bookmarkStart w:id="42" w:name="art165§2"/>
      <w:bookmarkStart w:id="43" w:name="art165§3"/>
      <w:bookmarkStart w:id="44" w:name="art165§4"/>
      <w:bookmarkStart w:id="45" w:name="art165§5"/>
      <w:bookmarkStart w:id="46" w:name="art166"/>
      <w:bookmarkEnd w:id="41"/>
      <w:bookmarkEnd w:id="42"/>
      <w:bookmarkEnd w:id="43"/>
      <w:bookmarkEnd w:id="44"/>
      <w:bookmarkEnd w:id="45"/>
      <w:bookmarkEnd w:id="46"/>
    </w:p>
    <w:p w14:paraId="7CDE1E60" w14:textId="77777777" w:rsidR="00DB4C47" w:rsidRPr="0066716A" w:rsidRDefault="00DB4C47" w:rsidP="00502CB9">
      <w:pPr>
        <w:spacing w:after="0" w:line="240" w:lineRule="auto"/>
        <w:contextualSpacing/>
        <w:jc w:val="both"/>
        <w:rPr>
          <w:rFonts w:cstheme="minorHAnsi"/>
        </w:rPr>
      </w:pPr>
      <w:r w:rsidRPr="0066716A">
        <w:rPr>
          <w:rFonts w:cstheme="minorHAnsi"/>
          <w:b/>
        </w:rPr>
        <w:t>16.9.</w:t>
      </w:r>
      <w:r w:rsidRPr="0066716A">
        <w:rPr>
          <w:rFonts w:cstheme="minorHAnsi"/>
        </w:rPr>
        <w:t xml:space="preserve"> Da aplicação das sanções previstas nos incisos I, II e III do </w:t>
      </w:r>
      <w:r w:rsidRPr="0066716A">
        <w:rPr>
          <w:rFonts w:cstheme="minorHAnsi"/>
          <w:bCs/>
          <w:i/>
        </w:rPr>
        <w:t>caput</w:t>
      </w:r>
      <w:r w:rsidRPr="0066716A">
        <w:rPr>
          <w:rFonts w:cstheme="minorHAnsi"/>
        </w:rPr>
        <w:t> do art. 156 da Lei nº 14.133/2021</w:t>
      </w:r>
      <w:r w:rsidRPr="0066716A">
        <w:rPr>
          <w:rStyle w:val="Hyperlink"/>
          <w:rFonts w:cstheme="minorHAnsi"/>
        </w:rPr>
        <w:t xml:space="preserve"> </w:t>
      </w:r>
      <w:r w:rsidRPr="0066716A">
        <w:rPr>
          <w:rFonts w:cstheme="minorHAnsi"/>
        </w:rPr>
        <w:t>caberá recurso no prazo de 15 (quinze) dias úteis, contado da data da intimação</w:t>
      </w:r>
      <w:bookmarkStart w:id="47" w:name="art166p"/>
      <w:bookmarkEnd w:id="47"/>
      <w:r w:rsidRPr="0066716A">
        <w:rPr>
          <w:rFonts w:cstheme="minorHAnsi"/>
        </w:rPr>
        <w:t xml:space="preserve"> (art. 166, </w:t>
      </w:r>
      <w:r w:rsidRPr="0066716A">
        <w:rPr>
          <w:rFonts w:cstheme="minorHAnsi"/>
          <w:i/>
        </w:rPr>
        <w:t>caput</w:t>
      </w:r>
      <w:r w:rsidRPr="0066716A">
        <w:rPr>
          <w:rFonts w:cstheme="minorHAnsi"/>
        </w:rPr>
        <w:t xml:space="preserve"> da Lei nº 14.133/2021).</w:t>
      </w:r>
    </w:p>
    <w:p w14:paraId="70404FD1" w14:textId="77777777" w:rsidR="00DB4C47" w:rsidRPr="0066716A" w:rsidRDefault="00DB4C47" w:rsidP="00502CB9">
      <w:pPr>
        <w:spacing w:after="0" w:line="240" w:lineRule="auto"/>
        <w:contextualSpacing/>
        <w:jc w:val="both"/>
        <w:rPr>
          <w:rFonts w:cstheme="minorHAnsi"/>
        </w:rPr>
      </w:pPr>
      <w:r w:rsidRPr="0066716A">
        <w:rPr>
          <w:rFonts w:cstheme="minorHAnsi"/>
          <w:b/>
        </w:rPr>
        <w:t>16.9.1.</w:t>
      </w:r>
      <w:r w:rsidRPr="0066716A">
        <w:rPr>
          <w:rFonts w:cstheme="minorHAnsi"/>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w:t>
      </w:r>
      <w:bookmarkStart w:id="48" w:name="art167"/>
      <w:bookmarkEnd w:id="48"/>
    </w:p>
    <w:p w14:paraId="6E430A5F" w14:textId="77777777" w:rsidR="00DB4C47" w:rsidRPr="0066716A" w:rsidRDefault="00DB4C47" w:rsidP="00502CB9">
      <w:pPr>
        <w:spacing w:after="0" w:line="240" w:lineRule="auto"/>
        <w:contextualSpacing/>
        <w:jc w:val="both"/>
        <w:rPr>
          <w:rFonts w:cstheme="minorHAnsi"/>
        </w:rPr>
      </w:pPr>
      <w:r w:rsidRPr="0066716A">
        <w:rPr>
          <w:rFonts w:cstheme="minorHAnsi"/>
          <w:b/>
        </w:rPr>
        <w:t>16.10.</w:t>
      </w:r>
      <w:r w:rsidRPr="0066716A">
        <w:rPr>
          <w:rFonts w:cstheme="minorHAnsi"/>
        </w:rPr>
        <w:t xml:space="preserve"> Da aplicação da sanção prevista no inciso IV do </w:t>
      </w:r>
      <w:r w:rsidRPr="0066716A">
        <w:rPr>
          <w:rFonts w:cstheme="minorHAnsi"/>
          <w:bCs/>
          <w:i/>
        </w:rPr>
        <w:t>caput</w:t>
      </w:r>
      <w:r w:rsidRPr="0066716A">
        <w:rPr>
          <w:rFonts w:cstheme="minorHAnsi"/>
        </w:rPr>
        <w:t> do art. 156 da Lei nº 14.133/2021 caberá apenas pedido de reconsideração, que deverá ser apresentado no prazo de 15 (quinze) dias úteis, contado da data da intimação, e decidido no prazo máximo de 20 (vinte) dias úteis, contado do seu recebimento (art. 167 da Lei nº 14.133/2021).</w:t>
      </w:r>
      <w:bookmarkStart w:id="49" w:name="art168"/>
      <w:bookmarkEnd w:id="49"/>
    </w:p>
    <w:p w14:paraId="1CF1CBAF" w14:textId="77777777" w:rsidR="00DB4C47" w:rsidRPr="0066716A" w:rsidRDefault="00DB4C47" w:rsidP="00502CB9">
      <w:pPr>
        <w:spacing w:after="0" w:line="240" w:lineRule="auto"/>
        <w:contextualSpacing/>
        <w:jc w:val="both"/>
        <w:rPr>
          <w:rFonts w:cstheme="minorHAnsi"/>
        </w:rPr>
      </w:pPr>
      <w:r w:rsidRPr="0066716A">
        <w:rPr>
          <w:rFonts w:cstheme="minorHAnsi"/>
          <w:b/>
        </w:rPr>
        <w:t>16.11.</w:t>
      </w:r>
      <w:r w:rsidRPr="0066716A">
        <w:rPr>
          <w:rFonts w:cstheme="minorHAnsi"/>
        </w:rPr>
        <w:t xml:space="preserve"> O recurso e o pedido de reconsideração terão efeito suspensivo do ato ou da decisão recorrida até que sobrevenha decisão final da autoridade competente (art. 168, </w:t>
      </w:r>
      <w:r w:rsidRPr="0066716A">
        <w:rPr>
          <w:rFonts w:cstheme="minorHAnsi"/>
          <w:i/>
        </w:rPr>
        <w:t>caput</w:t>
      </w:r>
      <w:r w:rsidRPr="0066716A">
        <w:rPr>
          <w:rFonts w:cstheme="minorHAnsi"/>
        </w:rPr>
        <w:t xml:space="preserve"> da Lei nº 14.133/2021).</w:t>
      </w:r>
      <w:bookmarkStart w:id="50" w:name="art168p"/>
      <w:bookmarkEnd w:id="50"/>
    </w:p>
    <w:p w14:paraId="031FC514" w14:textId="45B08BE4" w:rsidR="00DB4C47" w:rsidRPr="0066716A" w:rsidRDefault="00DB4C47" w:rsidP="00502CB9">
      <w:pPr>
        <w:spacing w:after="0" w:line="240" w:lineRule="auto"/>
        <w:contextualSpacing/>
        <w:jc w:val="both"/>
        <w:rPr>
          <w:rFonts w:cstheme="minorHAnsi"/>
        </w:rPr>
      </w:pPr>
      <w:r w:rsidRPr="0066716A">
        <w:rPr>
          <w:rFonts w:cstheme="minorHAnsi"/>
          <w:b/>
        </w:rPr>
        <w:t>16.12.</w:t>
      </w:r>
      <w:r w:rsidRPr="0066716A">
        <w:rPr>
          <w:rFonts w:cstheme="minorHAnsi"/>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20F37309" w14:textId="77777777" w:rsidR="003905C8" w:rsidRPr="0066716A" w:rsidRDefault="003905C8" w:rsidP="00502CB9">
      <w:pPr>
        <w:spacing w:after="0" w:line="240" w:lineRule="auto"/>
        <w:contextualSpacing/>
        <w:jc w:val="both"/>
        <w:rPr>
          <w:rFonts w:cstheme="minorHAnsi"/>
        </w:rPr>
      </w:pPr>
    </w:p>
    <w:p w14:paraId="74D85532"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17. DA ADJUDICAÇÃO E HOMOLOGAÇÃO</w:t>
      </w:r>
    </w:p>
    <w:p w14:paraId="2A496391"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iCs/>
        </w:rPr>
        <w:t>17.1.</w:t>
      </w:r>
      <w:r w:rsidRPr="0066716A">
        <w:rPr>
          <w:rFonts w:cstheme="minorHAnsi"/>
          <w:iCs/>
        </w:rPr>
        <w:t xml:space="preserve"> </w:t>
      </w:r>
      <w:r w:rsidRPr="0066716A">
        <w:rPr>
          <w:rFonts w:cstheme="minorHAnsi"/>
        </w:rPr>
        <w:t>Conforme art. 71 da Lei nº 14.133/2021, encerradas as fases de julgamento e habilitação, e exauridos os recursos administrativos, o processo licitatório será encaminhado à autoridade superior, que poderá:</w:t>
      </w:r>
    </w:p>
    <w:p w14:paraId="5C7D7A94" w14:textId="77777777" w:rsidR="00DB4C47" w:rsidRPr="0066716A" w:rsidRDefault="00DB4C47" w:rsidP="00420FF8">
      <w:pPr>
        <w:pStyle w:val="PargrafodaLista"/>
        <w:widowControl w:val="0"/>
        <w:numPr>
          <w:ilvl w:val="0"/>
          <w:numId w:val="27"/>
        </w:numPr>
        <w:tabs>
          <w:tab w:val="left" w:pos="1134"/>
        </w:tabs>
        <w:adjustRightInd w:val="0"/>
        <w:spacing w:after="0" w:line="240" w:lineRule="auto"/>
        <w:ind w:left="567" w:firstLine="0"/>
        <w:jc w:val="both"/>
        <w:textAlignment w:val="baseline"/>
        <w:rPr>
          <w:rFonts w:cstheme="minorHAnsi"/>
        </w:rPr>
      </w:pPr>
      <w:bookmarkStart w:id="51" w:name="art71i"/>
      <w:bookmarkEnd w:id="51"/>
      <w:r w:rsidRPr="0066716A">
        <w:rPr>
          <w:rFonts w:cstheme="minorHAnsi"/>
        </w:rPr>
        <w:t>Determinar o retorno dos autos para saneamento de irregularidades;</w:t>
      </w:r>
    </w:p>
    <w:p w14:paraId="54D475DA" w14:textId="77777777" w:rsidR="00DB4C47" w:rsidRPr="0066716A" w:rsidRDefault="00DB4C47" w:rsidP="00420FF8">
      <w:pPr>
        <w:pStyle w:val="PargrafodaLista"/>
        <w:widowControl w:val="0"/>
        <w:numPr>
          <w:ilvl w:val="0"/>
          <w:numId w:val="27"/>
        </w:numPr>
        <w:tabs>
          <w:tab w:val="left" w:pos="1134"/>
        </w:tabs>
        <w:adjustRightInd w:val="0"/>
        <w:spacing w:after="0" w:line="240" w:lineRule="auto"/>
        <w:ind w:left="567" w:firstLine="0"/>
        <w:jc w:val="both"/>
        <w:textAlignment w:val="baseline"/>
        <w:rPr>
          <w:rFonts w:cstheme="minorHAnsi"/>
        </w:rPr>
      </w:pPr>
      <w:bookmarkStart w:id="52" w:name="art71ii"/>
      <w:bookmarkEnd w:id="52"/>
      <w:r w:rsidRPr="0066716A">
        <w:rPr>
          <w:rFonts w:cstheme="minorHAnsi"/>
        </w:rPr>
        <w:t>Revogar a licitação por motivo de conveniência e oportunidade;</w:t>
      </w:r>
    </w:p>
    <w:p w14:paraId="75BA1039" w14:textId="77777777" w:rsidR="00DB4C47" w:rsidRPr="0066716A" w:rsidRDefault="00DB4C47" w:rsidP="00420FF8">
      <w:pPr>
        <w:pStyle w:val="PargrafodaLista"/>
        <w:widowControl w:val="0"/>
        <w:numPr>
          <w:ilvl w:val="0"/>
          <w:numId w:val="27"/>
        </w:numPr>
        <w:tabs>
          <w:tab w:val="left" w:pos="1134"/>
        </w:tabs>
        <w:adjustRightInd w:val="0"/>
        <w:spacing w:after="0" w:line="240" w:lineRule="auto"/>
        <w:ind w:left="567" w:firstLine="0"/>
        <w:jc w:val="both"/>
        <w:textAlignment w:val="baseline"/>
        <w:rPr>
          <w:rFonts w:cstheme="minorHAnsi"/>
        </w:rPr>
      </w:pPr>
      <w:bookmarkStart w:id="53" w:name="art71iii"/>
      <w:bookmarkEnd w:id="53"/>
      <w:r w:rsidRPr="0066716A">
        <w:rPr>
          <w:rFonts w:cstheme="minorHAnsi"/>
        </w:rPr>
        <w:t>Proceder à anulação da licitação, de ofício ou mediante provocação de terceiros, sempre que presente ilegalidade insanável;</w:t>
      </w:r>
    </w:p>
    <w:p w14:paraId="7E0D4759" w14:textId="77777777" w:rsidR="00DB4C47" w:rsidRPr="0066716A" w:rsidRDefault="00DB4C47" w:rsidP="00420FF8">
      <w:pPr>
        <w:pStyle w:val="PargrafodaLista"/>
        <w:widowControl w:val="0"/>
        <w:numPr>
          <w:ilvl w:val="0"/>
          <w:numId w:val="27"/>
        </w:numPr>
        <w:tabs>
          <w:tab w:val="left" w:pos="1134"/>
        </w:tabs>
        <w:adjustRightInd w:val="0"/>
        <w:spacing w:after="0" w:line="240" w:lineRule="auto"/>
        <w:ind w:left="567" w:firstLine="0"/>
        <w:jc w:val="both"/>
        <w:textAlignment w:val="baseline"/>
        <w:rPr>
          <w:rFonts w:cstheme="minorHAnsi"/>
        </w:rPr>
      </w:pPr>
      <w:bookmarkStart w:id="54" w:name="art71iv"/>
      <w:bookmarkEnd w:id="54"/>
      <w:r w:rsidRPr="0066716A">
        <w:rPr>
          <w:rFonts w:cstheme="minorHAnsi"/>
        </w:rPr>
        <w:t>Adjudicar o objeto e homologar a licitação.</w:t>
      </w:r>
    </w:p>
    <w:p w14:paraId="5E773038" w14:textId="77777777" w:rsidR="00DB4C47" w:rsidRPr="0066716A" w:rsidRDefault="00DB4C47" w:rsidP="00502CB9">
      <w:pPr>
        <w:tabs>
          <w:tab w:val="left" w:pos="1134"/>
        </w:tabs>
        <w:spacing w:after="0" w:line="240" w:lineRule="auto"/>
        <w:contextualSpacing/>
        <w:jc w:val="both"/>
        <w:rPr>
          <w:rFonts w:cstheme="minorHAnsi"/>
        </w:rPr>
      </w:pPr>
      <w:bookmarkStart w:id="55" w:name="art71§1"/>
      <w:bookmarkEnd w:id="55"/>
      <w:r w:rsidRPr="0066716A">
        <w:rPr>
          <w:rFonts w:cstheme="minorHAnsi"/>
          <w:b/>
        </w:rPr>
        <w:t>17.2.</w:t>
      </w:r>
      <w:r w:rsidRPr="0066716A">
        <w:rPr>
          <w:rFonts w:cstheme="minorHAnsi"/>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w:t>
      </w:r>
    </w:p>
    <w:p w14:paraId="1D81BD2C" w14:textId="77777777" w:rsidR="00DB4C47" w:rsidRPr="0066716A" w:rsidRDefault="00DB4C47" w:rsidP="00502CB9">
      <w:pPr>
        <w:tabs>
          <w:tab w:val="left" w:pos="1134"/>
        </w:tabs>
        <w:spacing w:after="0" w:line="240" w:lineRule="auto"/>
        <w:contextualSpacing/>
        <w:jc w:val="both"/>
        <w:rPr>
          <w:rFonts w:cstheme="minorHAnsi"/>
        </w:rPr>
      </w:pPr>
      <w:bookmarkStart w:id="56" w:name="art71§2"/>
      <w:bookmarkEnd w:id="56"/>
      <w:r w:rsidRPr="0066716A">
        <w:rPr>
          <w:rFonts w:cstheme="minorHAnsi"/>
          <w:b/>
        </w:rPr>
        <w:t>17.3.</w:t>
      </w:r>
      <w:r w:rsidRPr="0066716A">
        <w:rPr>
          <w:rFonts w:cstheme="minorHAnsi"/>
        </w:rPr>
        <w:t xml:space="preserve"> O motivo determinante para a revogação do processo licitatório deverá ser resultante de fato superveniente devidamente comprovado (art. 71, § 2º da Lei nº 14.133/2021).</w:t>
      </w:r>
    </w:p>
    <w:p w14:paraId="1542F8E2" w14:textId="77777777" w:rsidR="00DB4C47" w:rsidRPr="0066716A" w:rsidRDefault="00DB4C47" w:rsidP="00502CB9">
      <w:pPr>
        <w:tabs>
          <w:tab w:val="left" w:pos="1134"/>
        </w:tabs>
        <w:spacing w:after="0" w:line="240" w:lineRule="auto"/>
        <w:contextualSpacing/>
        <w:jc w:val="both"/>
        <w:rPr>
          <w:rFonts w:cstheme="minorHAnsi"/>
        </w:rPr>
      </w:pPr>
      <w:bookmarkStart w:id="57" w:name="art71§3"/>
      <w:bookmarkEnd w:id="57"/>
      <w:r w:rsidRPr="0066716A">
        <w:rPr>
          <w:rFonts w:cstheme="minorHAnsi"/>
          <w:b/>
        </w:rPr>
        <w:t>17.4.</w:t>
      </w:r>
      <w:r w:rsidRPr="0066716A">
        <w:rPr>
          <w:rFonts w:cstheme="minorHAnsi"/>
        </w:rPr>
        <w:t xml:space="preserve"> Nos casos de anulação e revogação, será assegurada a prévia manifestação dos interessados (art. 71, § 3º da Lei nº 14.133/2021).</w:t>
      </w:r>
      <w:bookmarkStart w:id="58" w:name="art71§4"/>
      <w:bookmarkEnd w:id="58"/>
    </w:p>
    <w:p w14:paraId="4552BCE9"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 xml:space="preserve">17.5. </w:t>
      </w:r>
      <w:r w:rsidRPr="0066716A">
        <w:rPr>
          <w:rFonts w:cstheme="minorHAnsi"/>
        </w:rPr>
        <w:t>A anulação do processo licitatório induz à da ata de registro de preços e do contrato.</w:t>
      </w:r>
    </w:p>
    <w:p w14:paraId="12260313" w14:textId="1481D68A"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 xml:space="preserve">17.6. </w:t>
      </w:r>
      <w:r w:rsidRPr="0066716A">
        <w:rPr>
          <w:rFonts w:cstheme="minorHAnsi"/>
        </w:rPr>
        <w:t>Os licitantes não terão direito a indenização em decorrência da anulação do processo licitatório, ressalvado o direito do contratado de boa-fé de ser ressarcido pelos encargos que tiver suportado no cumprimento do contrato</w:t>
      </w:r>
      <w:r w:rsidR="003905C8" w:rsidRPr="0066716A">
        <w:rPr>
          <w:rFonts w:cstheme="minorHAnsi"/>
        </w:rPr>
        <w:t>.</w:t>
      </w:r>
    </w:p>
    <w:p w14:paraId="541028D3" w14:textId="77777777" w:rsidR="003905C8" w:rsidRPr="0066716A" w:rsidRDefault="003905C8" w:rsidP="00502CB9">
      <w:pPr>
        <w:tabs>
          <w:tab w:val="left" w:pos="1134"/>
        </w:tabs>
        <w:spacing w:after="0" w:line="240" w:lineRule="auto"/>
        <w:contextualSpacing/>
        <w:jc w:val="both"/>
        <w:rPr>
          <w:rFonts w:cstheme="minorHAnsi"/>
        </w:rPr>
      </w:pPr>
    </w:p>
    <w:p w14:paraId="54684C6C" w14:textId="5B0C6AE9" w:rsidR="00DB4C47" w:rsidRPr="0066716A" w:rsidRDefault="00DB4C47" w:rsidP="00502CB9">
      <w:pPr>
        <w:tabs>
          <w:tab w:val="left" w:pos="1134"/>
        </w:tabs>
        <w:spacing w:after="0" w:line="240" w:lineRule="auto"/>
        <w:contextualSpacing/>
        <w:jc w:val="both"/>
        <w:rPr>
          <w:rFonts w:cstheme="minorHAnsi"/>
          <w:b/>
          <w:iCs/>
        </w:rPr>
      </w:pPr>
      <w:r w:rsidRPr="0066716A">
        <w:rPr>
          <w:rFonts w:cstheme="minorHAnsi"/>
          <w:b/>
          <w:iCs/>
          <w:highlight w:val="lightGray"/>
        </w:rPr>
        <w:t>18. GESTÃO DA ATA E FISCALIZAÇÃO DA ATA</w:t>
      </w:r>
    </w:p>
    <w:p w14:paraId="40489D6E" w14:textId="68A9EDEB" w:rsidR="00DB4C47" w:rsidRPr="0066716A" w:rsidRDefault="00DB4C47" w:rsidP="00502CB9">
      <w:pPr>
        <w:spacing w:after="0" w:line="240" w:lineRule="auto"/>
        <w:contextualSpacing/>
        <w:jc w:val="both"/>
        <w:rPr>
          <w:rFonts w:cstheme="minorHAnsi"/>
        </w:rPr>
      </w:pPr>
      <w:r w:rsidRPr="0066716A">
        <w:rPr>
          <w:rFonts w:cstheme="minorHAnsi"/>
          <w:b/>
        </w:rPr>
        <w:t xml:space="preserve">18.1 </w:t>
      </w:r>
      <w:r w:rsidRPr="0066716A">
        <w:rPr>
          <w:rFonts w:cstheme="minorHAnsi"/>
        </w:rPr>
        <w:t>A fiscalização e gestão da ata de registro de preços ocorre através de comissão responsável, formada por servidores do Município, os quais realizam a conferência do recebimento do produto ou serviço.</w:t>
      </w:r>
    </w:p>
    <w:p w14:paraId="5A19317A" w14:textId="77777777" w:rsidR="003905C8" w:rsidRPr="0066716A" w:rsidRDefault="003905C8" w:rsidP="00502CB9">
      <w:pPr>
        <w:spacing w:after="0" w:line="240" w:lineRule="auto"/>
        <w:contextualSpacing/>
        <w:jc w:val="both"/>
        <w:rPr>
          <w:rFonts w:cstheme="minorHAnsi"/>
          <w:b/>
        </w:rPr>
      </w:pPr>
    </w:p>
    <w:p w14:paraId="3CCC68C4"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19. CONTRATO ADMINISTRATIVO</w:t>
      </w:r>
    </w:p>
    <w:p w14:paraId="08DBFEF3" w14:textId="77777777" w:rsidR="00DB4C47" w:rsidRPr="0066716A" w:rsidRDefault="00DB4C47" w:rsidP="00502CB9">
      <w:pPr>
        <w:tabs>
          <w:tab w:val="left" w:pos="1134"/>
        </w:tabs>
        <w:spacing w:after="0" w:line="240" w:lineRule="auto"/>
        <w:contextualSpacing/>
        <w:jc w:val="both"/>
        <w:rPr>
          <w:rFonts w:cstheme="minorHAnsi"/>
          <w:b/>
          <w:iCs/>
        </w:rPr>
      </w:pPr>
      <w:r w:rsidRPr="0066716A">
        <w:rPr>
          <w:rFonts w:cstheme="minorHAnsi"/>
          <w:b/>
          <w:iCs/>
          <w:highlight w:val="lightGray"/>
        </w:rPr>
        <w:t xml:space="preserve">19.1. REGRAS GERAIS </w:t>
      </w:r>
    </w:p>
    <w:p w14:paraId="7AD05849"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19.1.1.</w:t>
      </w:r>
      <w:r w:rsidRPr="0066716A">
        <w:rPr>
          <w:rFonts w:cstheme="minorHAnsi"/>
          <w:iCs/>
        </w:rPr>
        <w:t xml:space="preserve"> O contrato regular-se-á pelas suas cláusulas e pelos preceitos de direito público, e a ele será aplicado, supletivamente, os princípios da teoria geral dos contratos e as disposições de direito privado (art. 89, </w:t>
      </w:r>
      <w:r w:rsidRPr="0066716A">
        <w:rPr>
          <w:rFonts w:cstheme="minorHAnsi"/>
          <w:i/>
          <w:iCs/>
        </w:rPr>
        <w:t xml:space="preserve">caput </w:t>
      </w:r>
      <w:r w:rsidRPr="0066716A">
        <w:rPr>
          <w:rFonts w:cstheme="minorHAnsi"/>
          <w:iCs/>
        </w:rPr>
        <w:t>da Lei nº 14.133/2021).</w:t>
      </w:r>
    </w:p>
    <w:p w14:paraId="25D7E893" w14:textId="3902A40C" w:rsidR="00DB4C47" w:rsidRPr="0066716A" w:rsidRDefault="00DB4C47" w:rsidP="00502CB9">
      <w:pPr>
        <w:spacing w:after="0" w:line="240" w:lineRule="auto"/>
        <w:contextualSpacing/>
        <w:jc w:val="both"/>
        <w:rPr>
          <w:rFonts w:cstheme="minorHAnsi"/>
          <w:iCs/>
        </w:rPr>
      </w:pPr>
      <w:r w:rsidRPr="0066716A">
        <w:rPr>
          <w:rFonts w:cstheme="minorHAnsi"/>
          <w:b/>
          <w:iCs/>
        </w:rPr>
        <w:lastRenderedPageBreak/>
        <w:t>19.1.2.</w:t>
      </w:r>
      <w:r w:rsidRPr="0066716A">
        <w:rPr>
          <w:rFonts w:cstheme="minorHAnsi"/>
          <w:iCs/>
        </w:rPr>
        <w:t xml:space="preserve"> A Administração Pública Municipal convocará o licitante vencedor para assinar o contrato </w:t>
      </w:r>
      <w:r w:rsidR="003905C8" w:rsidRPr="0066716A">
        <w:rPr>
          <w:rFonts w:cstheme="minorHAnsi"/>
          <w:iCs/>
        </w:rPr>
        <w:t xml:space="preserve">administrativo </w:t>
      </w:r>
      <w:r w:rsidRPr="0066716A">
        <w:rPr>
          <w:rFonts w:cstheme="minorHAnsi"/>
          <w:iCs/>
        </w:rPr>
        <w:t xml:space="preserve">ou para aceitar ou retirar o instrumento equivalente, dentro do prazo máximo de 03 (três) dias úteis, sob pena de decair o direito à contratação, sem prejuízo das sanções previstas na Lei nº 14.133/2021 (art. 90, </w:t>
      </w:r>
      <w:r w:rsidRPr="0066716A">
        <w:rPr>
          <w:rFonts w:cstheme="minorHAnsi"/>
          <w:i/>
          <w:iCs/>
        </w:rPr>
        <w:t xml:space="preserve">caput </w:t>
      </w:r>
      <w:r w:rsidRPr="0066716A">
        <w:rPr>
          <w:rFonts w:cstheme="minorHAnsi"/>
          <w:iCs/>
        </w:rPr>
        <w:t xml:space="preserve">da Lei nº 14.133/2021). </w:t>
      </w:r>
    </w:p>
    <w:p w14:paraId="67021336" w14:textId="77777777" w:rsidR="00DB4C47" w:rsidRPr="00A8181D" w:rsidRDefault="00DB4C47" w:rsidP="00502CB9">
      <w:pPr>
        <w:spacing w:after="0" w:line="240" w:lineRule="auto"/>
        <w:contextualSpacing/>
        <w:jc w:val="both"/>
        <w:rPr>
          <w:rFonts w:cstheme="minorHAnsi"/>
          <w:iCs/>
        </w:rPr>
      </w:pPr>
      <w:r w:rsidRPr="00A8181D">
        <w:rPr>
          <w:rFonts w:cstheme="minorHAnsi"/>
          <w:b/>
          <w:iCs/>
        </w:rPr>
        <w:t>19.1.2.1.</w:t>
      </w:r>
      <w:r w:rsidRPr="00A8181D">
        <w:rPr>
          <w:rFonts w:cstheme="minorHAnsi"/>
          <w:iCs/>
        </w:rPr>
        <w:t xml:space="preserve"> O prazo de convocação poderá ser prorrogado 1 (uma) vez, por igual período, mediante solicitação da parte durante seu transcurso, devidamente justificada, e desde que o motivo apresentado seja aceito pela Administração (art. 90, § 1º da Lei nº 14.133/2021).</w:t>
      </w:r>
    </w:p>
    <w:p w14:paraId="55A7E737" w14:textId="3D2CA4B1" w:rsidR="00DB4C47" w:rsidRPr="0066716A" w:rsidRDefault="00DB4C47" w:rsidP="00502CB9">
      <w:pPr>
        <w:spacing w:after="0" w:line="240" w:lineRule="auto"/>
        <w:contextualSpacing/>
        <w:jc w:val="both"/>
        <w:rPr>
          <w:rFonts w:cstheme="minorHAnsi"/>
          <w:iCs/>
        </w:rPr>
      </w:pPr>
      <w:r w:rsidRPr="0066716A">
        <w:rPr>
          <w:rFonts w:cstheme="minorHAnsi"/>
          <w:b/>
          <w:iCs/>
        </w:rPr>
        <w:t>19.1.2.2.</w:t>
      </w:r>
      <w:r w:rsidRPr="0066716A">
        <w:rPr>
          <w:rFonts w:cstheme="minorHAnsi"/>
          <w:iCs/>
        </w:rPr>
        <w:t xml:space="preserve"> Poderá a Administração Pública Municipal, quando o convocado não assinar o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w:t>
      </w:r>
    </w:p>
    <w:p w14:paraId="255E18B3" w14:textId="77777777" w:rsidR="00DB4C47" w:rsidRPr="0066716A" w:rsidRDefault="00DB4C47" w:rsidP="00502CB9">
      <w:pPr>
        <w:spacing w:after="0" w:line="240" w:lineRule="auto"/>
        <w:contextualSpacing/>
        <w:jc w:val="both"/>
        <w:rPr>
          <w:rFonts w:cstheme="minorHAnsi"/>
          <w:iCs/>
          <w:color w:val="FF0000"/>
        </w:rPr>
      </w:pPr>
      <w:r w:rsidRPr="0066716A">
        <w:rPr>
          <w:rFonts w:cstheme="minorHAnsi"/>
          <w:b/>
          <w:iCs/>
        </w:rPr>
        <w:t>19.1.2.3.</w:t>
      </w:r>
      <w:r w:rsidRPr="0066716A">
        <w:rPr>
          <w:rFonts w:cstheme="minorHAnsi"/>
          <w:iCs/>
        </w:rPr>
        <w:t xml:space="preserve"> Decorrido o prazo de validade da proposta indicado no edital sem convocação para a contratação, ficarão os licitantes liberados dos compromissos assumidos (art. 90, § 3º da Lei nº 14.133/2021).</w:t>
      </w:r>
    </w:p>
    <w:p w14:paraId="25E65E33"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19.1.2.4.</w:t>
      </w:r>
      <w:r w:rsidRPr="0066716A">
        <w:rPr>
          <w:rFonts w:cstheme="minorHAnsi"/>
          <w:iCs/>
        </w:rPr>
        <w:t xml:space="preserve"> Na hipótese de nenhum dos licitantes aceitar a,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w:t>
      </w:r>
    </w:p>
    <w:p w14:paraId="11B895D5"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19.1.2.5.</w:t>
      </w:r>
      <w:r w:rsidRPr="0066716A">
        <w:rPr>
          <w:rFonts w:cstheme="minorHAnsi"/>
          <w:iCs/>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p>
    <w:p w14:paraId="7158D4E8"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19.1.2.6.</w:t>
      </w:r>
      <w:r w:rsidRPr="0066716A">
        <w:rPr>
          <w:rFonts w:cstheme="minorHAnsi"/>
          <w:iCs/>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w:t>
      </w:r>
    </w:p>
    <w:p w14:paraId="77ECC1E3" w14:textId="77777777" w:rsidR="00DB4C47" w:rsidRPr="0066716A" w:rsidRDefault="00DB4C47" w:rsidP="00502CB9">
      <w:pPr>
        <w:spacing w:after="0" w:line="240" w:lineRule="auto"/>
        <w:contextualSpacing/>
        <w:jc w:val="both"/>
        <w:rPr>
          <w:rFonts w:cstheme="minorHAnsi"/>
          <w:b/>
          <w:iCs/>
        </w:rPr>
      </w:pPr>
      <w:r w:rsidRPr="0066716A">
        <w:rPr>
          <w:rFonts w:cstheme="minorHAnsi"/>
          <w:b/>
          <w:iCs/>
        </w:rPr>
        <w:t>19.1.3.</w:t>
      </w:r>
      <w:r w:rsidRPr="0066716A">
        <w:rPr>
          <w:rFonts w:cstheme="minorHAnsi"/>
          <w:iCs/>
        </w:rPr>
        <w:t xml:space="preserve"> Os contratos e seus aditamentos terão forma escrita e serão juntados ao processo que tiver dado origem à contratação, divulgados e mantidos à disposição do público em sítio eletrônico oficial (art. 91, </w:t>
      </w:r>
      <w:r w:rsidRPr="0066716A">
        <w:rPr>
          <w:rFonts w:cstheme="minorHAnsi"/>
          <w:i/>
          <w:iCs/>
        </w:rPr>
        <w:t>caput</w:t>
      </w:r>
      <w:r w:rsidRPr="0066716A">
        <w:rPr>
          <w:rFonts w:cstheme="minorHAnsi"/>
          <w:iCs/>
        </w:rPr>
        <w:t xml:space="preserve"> da Lei nº 14.133/2021)</w:t>
      </w:r>
    </w:p>
    <w:p w14:paraId="50D71A2C"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19.1.3.1.</w:t>
      </w:r>
      <w:r w:rsidRPr="0066716A">
        <w:rPr>
          <w:rFonts w:cstheme="minorHAnsi"/>
          <w:iCs/>
        </w:rPr>
        <w:t xml:space="preserve"> Será admitida a forma eletrônica na celebração de contratos e de termos aditivos, atendidas as exigências previstas em regulamento (art. 91, § 3º da Lei nº 14.133/2021).</w:t>
      </w:r>
    </w:p>
    <w:p w14:paraId="6713FBCC" w14:textId="77777777" w:rsidR="00DB4C47" w:rsidRPr="0066716A" w:rsidRDefault="00DB4C47" w:rsidP="00502CB9">
      <w:pPr>
        <w:spacing w:after="0" w:line="240" w:lineRule="auto"/>
        <w:contextualSpacing/>
        <w:jc w:val="both"/>
        <w:rPr>
          <w:rFonts w:cstheme="minorHAnsi"/>
          <w:iCs/>
        </w:rPr>
      </w:pPr>
      <w:r w:rsidRPr="0066716A">
        <w:rPr>
          <w:rFonts w:cstheme="minorHAnsi"/>
          <w:b/>
          <w:iCs/>
        </w:rPr>
        <w:t xml:space="preserve">19.1.3.2. </w:t>
      </w:r>
      <w:r w:rsidRPr="0066716A">
        <w:rPr>
          <w:rFonts w:cstheme="minorHAnsi"/>
          <w:iCs/>
        </w:rPr>
        <w:t>Antes de formalizar ou prorrogar o prazo de vigência do contrato, a Administração verificará a regularidade fiscal do contratado, consultar o Cadastro Nacional de Empresas Inidôneas e Suspensas (Ceis) e o Cadastro Nacional de Empresas Punidas (Cnep), emitir as certidões negativas de inidoneidade, de impedimento e de débitos trabalhistas e para serem juntadas ao respectivo processo (Art. 91, § 4º da Lei nº 14.133/2021).</w:t>
      </w:r>
    </w:p>
    <w:p w14:paraId="04AFBDF2"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19.1.4.</w:t>
      </w:r>
      <w:r w:rsidRPr="0066716A">
        <w:rPr>
          <w:rFonts w:cstheme="minorHAnsi"/>
          <w:iCs/>
        </w:rPr>
        <w:t xml:space="preserve"> Os contratos administrativos obedecerão ao disposto no art. 92 da Lei nº 14.133/2021.</w:t>
      </w:r>
    </w:p>
    <w:p w14:paraId="6516918D"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19.1.4.1.</w:t>
      </w:r>
      <w:r w:rsidRPr="0066716A">
        <w:rPr>
          <w:rFonts w:cstheme="minorHAnsi"/>
          <w:iCs/>
        </w:rPr>
        <w:t xml:space="preserve"> O contrato administrativo poderá ser substituído por outro instrumento hábil, como carta-contrato,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w:t>
      </w:r>
    </w:p>
    <w:p w14:paraId="2DDAC79C" w14:textId="77777777" w:rsidR="00DB4C47" w:rsidRPr="0066716A" w:rsidRDefault="00DB4C47" w:rsidP="00502CB9">
      <w:pPr>
        <w:spacing w:after="0" w:line="240" w:lineRule="auto"/>
        <w:contextualSpacing/>
        <w:jc w:val="both"/>
        <w:rPr>
          <w:rFonts w:cstheme="minorHAnsi"/>
          <w:iCs/>
        </w:rPr>
      </w:pPr>
      <w:r w:rsidRPr="0066716A">
        <w:rPr>
          <w:rFonts w:cstheme="minorHAnsi"/>
          <w:b/>
          <w:iCs/>
        </w:rPr>
        <w:t>19.1.4.2.</w:t>
      </w:r>
      <w:r w:rsidRPr="0066716A">
        <w:rPr>
          <w:rFonts w:cstheme="minorHAnsi"/>
          <w:iCs/>
        </w:rPr>
        <w:t xml:space="preserve"> O contrato terá seu preço reajustado pelo índice INPC com data-base vinculada à data do orçamento estimado (art. 92, § 3º da Lei nº 14.133/2021).</w:t>
      </w:r>
    </w:p>
    <w:p w14:paraId="3D28690A" w14:textId="77777777" w:rsidR="00DB4C47" w:rsidRPr="0066716A" w:rsidRDefault="00DB4C47" w:rsidP="00502CB9">
      <w:pPr>
        <w:spacing w:after="0" w:line="240" w:lineRule="auto"/>
        <w:contextualSpacing/>
        <w:jc w:val="both"/>
        <w:rPr>
          <w:rFonts w:cstheme="minorHAnsi"/>
          <w:iCs/>
        </w:rPr>
      </w:pPr>
      <w:r w:rsidRPr="0066716A">
        <w:rPr>
          <w:rFonts w:cstheme="minorHAnsi"/>
          <w:b/>
          <w:iCs/>
        </w:rPr>
        <w:lastRenderedPageBreak/>
        <w:t>19.1.4.2.1.</w:t>
      </w:r>
      <w:r w:rsidRPr="0066716A">
        <w:rPr>
          <w:rFonts w:cstheme="minorHAnsi"/>
          <w:iCs/>
        </w:rPr>
        <w:t xml:space="preserve"> Poderá ser estabelecido mais de um índice específico ou setorial, em conformidade com a realidade de mercado dos respectivos insumos (art. 92, § 3º, [parte final] da Lei nº 14.133/2021).</w:t>
      </w:r>
    </w:p>
    <w:p w14:paraId="406EE947" w14:textId="29EED8AF" w:rsidR="00DB4C47" w:rsidRPr="0066716A" w:rsidRDefault="00DB4C47" w:rsidP="00502CB9">
      <w:pPr>
        <w:spacing w:after="0" w:line="240" w:lineRule="auto"/>
        <w:contextualSpacing/>
        <w:jc w:val="both"/>
        <w:rPr>
          <w:rFonts w:cstheme="minorHAnsi"/>
        </w:rPr>
      </w:pPr>
      <w:r w:rsidRPr="0066716A">
        <w:rPr>
          <w:rFonts w:cstheme="minorHAnsi"/>
          <w:b/>
        </w:rPr>
        <w:t>19.1.</w:t>
      </w:r>
      <w:r w:rsidR="00EF507B" w:rsidRPr="0066716A">
        <w:rPr>
          <w:rFonts w:cstheme="minorHAnsi"/>
          <w:b/>
        </w:rPr>
        <w:t>5</w:t>
      </w:r>
      <w:r w:rsidRPr="0066716A">
        <w:rPr>
          <w:rFonts w:cstheme="minorHAnsi"/>
          <w:b/>
        </w:rPr>
        <w:t>.</w:t>
      </w:r>
      <w:r w:rsidRPr="0066716A">
        <w:rPr>
          <w:rFonts w:cstheme="minorHAnsi"/>
        </w:rPr>
        <w:t xml:space="preserve"> No caso de consórcio: fica condicionada a assinatura do contrato a (art. 15, § 3º </w:t>
      </w:r>
      <w:r w:rsidRPr="0066716A">
        <w:rPr>
          <w:rFonts w:cstheme="minorHAnsi"/>
          <w:iCs/>
        </w:rPr>
        <w:t>da Lei nº 14.133/2021</w:t>
      </w:r>
      <w:r w:rsidRPr="0066716A">
        <w:rPr>
          <w:rFonts w:cstheme="minorHAnsi"/>
        </w:rPr>
        <w:t>):</w:t>
      </w:r>
    </w:p>
    <w:p w14:paraId="79F8221B" w14:textId="77777777" w:rsidR="00DB4C47" w:rsidRPr="0066716A" w:rsidRDefault="00DB4C47" w:rsidP="00420FF8">
      <w:pPr>
        <w:numPr>
          <w:ilvl w:val="0"/>
          <w:numId w:val="28"/>
        </w:numPr>
        <w:tabs>
          <w:tab w:val="left" w:pos="1134"/>
        </w:tabs>
        <w:spacing w:after="0" w:line="240" w:lineRule="auto"/>
        <w:ind w:left="567" w:firstLine="0"/>
        <w:contextualSpacing/>
        <w:jc w:val="both"/>
        <w:rPr>
          <w:rFonts w:cstheme="minorHAnsi"/>
        </w:rPr>
      </w:pPr>
      <w:r w:rsidRPr="0066716A">
        <w:rPr>
          <w:rFonts w:cstheme="minorHAnsi"/>
        </w:rPr>
        <w:t>Comprovação de compromisso público ou particular de constituição de consórcio, subscrito pelos consorciados (art. 15, I);</w:t>
      </w:r>
    </w:p>
    <w:p w14:paraId="3F41536E" w14:textId="77777777" w:rsidR="00DB4C47" w:rsidRPr="0066716A" w:rsidRDefault="00DB4C47" w:rsidP="00420FF8">
      <w:pPr>
        <w:numPr>
          <w:ilvl w:val="0"/>
          <w:numId w:val="28"/>
        </w:numPr>
        <w:tabs>
          <w:tab w:val="left" w:pos="1134"/>
        </w:tabs>
        <w:spacing w:after="0" w:line="240" w:lineRule="auto"/>
        <w:ind w:left="567" w:firstLine="0"/>
        <w:contextualSpacing/>
        <w:jc w:val="both"/>
        <w:rPr>
          <w:rFonts w:cstheme="minorHAnsi"/>
        </w:rPr>
      </w:pPr>
      <w:r w:rsidRPr="0066716A">
        <w:rPr>
          <w:rFonts w:cstheme="minorHAnsi"/>
        </w:rPr>
        <w:t>Indicação da empresa líder do consórcio, que será responsável por sua representação perante a Administração (art. 15, II).</w:t>
      </w:r>
    </w:p>
    <w:p w14:paraId="482A72E9" w14:textId="77777777" w:rsidR="00DB4C47" w:rsidRPr="0066716A" w:rsidRDefault="00DB4C47" w:rsidP="00502CB9">
      <w:pPr>
        <w:tabs>
          <w:tab w:val="left" w:pos="567"/>
        </w:tabs>
        <w:spacing w:after="0" w:line="240" w:lineRule="auto"/>
        <w:contextualSpacing/>
        <w:jc w:val="both"/>
        <w:rPr>
          <w:rFonts w:cstheme="minorHAnsi"/>
        </w:rPr>
      </w:pPr>
    </w:p>
    <w:p w14:paraId="1F872738" w14:textId="77777777" w:rsidR="00DB4C47" w:rsidRPr="009B57A7" w:rsidRDefault="00DB4C47" w:rsidP="00502CB9">
      <w:pPr>
        <w:tabs>
          <w:tab w:val="left" w:pos="567"/>
        </w:tabs>
        <w:spacing w:after="0" w:line="240" w:lineRule="auto"/>
        <w:contextualSpacing/>
        <w:jc w:val="both"/>
        <w:rPr>
          <w:rFonts w:cstheme="minorHAnsi"/>
        </w:rPr>
      </w:pPr>
      <w:r w:rsidRPr="009B57A7">
        <w:rPr>
          <w:rFonts w:cstheme="minorHAnsi"/>
          <w:b/>
          <w:iCs/>
        </w:rPr>
        <w:t xml:space="preserve">19.1.7. </w:t>
      </w:r>
      <w:r w:rsidRPr="009B57A7">
        <w:rPr>
          <w:rFonts w:cstheme="minorHAnsi"/>
          <w:iCs/>
        </w:rPr>
        <w:t>Obrigações do CONTRATADO:</w:t>
      </w:r>
    </w:p>
    <w:p w14:paraId="1EF84944" w14:textId="77777777" w:rsidR="00DB4C47" w:rsidRPr="009B57A7" w:rsidRDefault="00DB4C47" w:rsidP="00502CB9">
      <w:pPr>
        <w:framePr w:hSpace="141" w:wrap="around" w:vAnchor="text" w:hAnchor="text" w:xAlign="right" w:y="1"/>
        <w:spacing w:after="0" w:line="240" w:lineRule="auto"/>
        <w:contextualSpacing/>
        <w:suppressOverlap/>
        <w:jc w:val="both"/>
        <w:rPr>
          <w:rFonts w:cstheme="minorHAnsi"/>
        </w:rPr>
      </w:pPr>
    </w:p>
    <w:p w14:paraId="361F78D7" w14:textId="77777777" w:rsidR="00DB4C47" w:rsidRPr="009B57A7" w:rsidRDefault="00DB4C47" w:rsidP="00420FF8">
      <w:pPr>
        <w:pStyle w:val="PargrafodaLista"/>
        <w:numPr>
          <w:ilvl w:val="0"/>
          <w:numId w:val="59"/>
        </w:numPr>
        <w:spacing w:after="0" w:line="240" w:lineRule="auto"/>
        <w:jc w:val="both"/>
        <w:rPr>
          <w:rFonts w:cstheme="minorHAnsi"/>
        </w:rPr>
      </w:pPr>
      <w:bookmarkStart w:id="59" w:name="_Hlk140651776"/>
      <w:bookmarkStart w:id="60" w:name="_Hlk141367404"/>
      <w:r w:rsidRPr="009B57A7">
        <w:rPr>
          <w:rFonts w:cstheme="minorHAnsi"/>
        </w:rPr>
        <w:t>Agir de modo idôneo.</w:t>
      </w:r>
    </w:p>
    <w:p w14:paraId="706BA05A" w14:textId="77777777" w:rsidR="00DB4C47" w:rsidRPr="009B57A7" w:rsidRDefault="00DB4C47" w:rsidP="00420FF8">
      <w:pPr>
        <w:pStyle w:val="PargrafodaLista"/>
        <w:numPr>
          <w:ilvl w:val="0"/>
          <w:numId w:val="59"/>
        </w:numPr>
        <w:spacing w:after="0" w:line="240" w:lineRule="auto"/>
        <w:jc w:val="both"/>
        <w:rPr>
          <w:rFonts w:cstheme="minorHAnsi"/>
        </w:rPr>
      </w:pPr>
      <w:r w:rsidRPr="009B57A7">
        <w:rPr>
          <w:rFonts w:cstheme="minorHAnsi"/>
        </w:rPr>
        <w:t>Cumprir todos os termos do edital, ETP e TR.</w:t>
      </w:r>
    </w:p>
    <w:p w14:paraId="6BF38B23" w14:textId="77777777" w:rsidR="00DB4C47" w:rsidRPr="009B57A7" w:rsidRDefault="00DB4C47" w:rsidP="00420FF8">
      <w:pPr>
        <w:pStyle w:val="PargrafodaLista"/>
        <w:numPr>
          <w:ilvl w:val="0"/>
          <w:numId w:val="59"/>
        </w:numPr>
        <w:spacing w:after="0" w:line="240" w:lineRule="auto"/>
        <w:jc w:val="both"/>
        <w:rPr>
          <w:rFonts w:cstheme="minorHAnsi"/>
        </w:rPr>
      </w:pPr>
      <w:r w:rsidRPr="009B57A7">
        <w:rPr>
          <w:rFonts w:cstheme="minorHAnsi"/>
        </w:rPr>
        <w:t>A empresa contratada deverá fornecer os produtos/serviços mediante requisição da Secretaria, que surgirem conforme as necessidades.</w:t>
      </w:r>
    </w:p>
    <w:p w14:paraId="792DB406" w14:textId="77777777" w:rsidR="00DB4C47" w:rsidRPr="009B57A7" w:rsidRDefault="00DB4C47" w:rsidP="00420FF8">
      <w:pPr>
        <w:pStyle w:val="PargrafodaLista"/>
        <w:numPr>
          <w:ilvl w:val="0"/>
          <w:numId w:val="59"/>
        </w:numPr>
        <w:suppressAutoHyphens/>
        <w:spacing w:after="0" w:line="240" w:lineRule="auto"/>
        <w:jc w:val="both"/>
        <w:rPr>
          <w:rFonts w:cstheme="minorHAnsi"/>
        </w:rPr>
      </w:pPr>
      <w:r w:rsidRPr="009B57A7">
        <w:rPr>
          <w:rFonts w:cstheme="minorHAnsi"/>
        </w:rPr>
        <w:t>Deverá apresentar a Nota Fiscal correspondente apenas ao material utilizado, conforme previsto no histórico da Nota de empenho.</w:t>
      </w:r>
    </w:p>
    <w:p w14:paraId="69604330" w14:textId="77777777" w:rsidR="00DB4C47" w:rsidRPr="009B57A7" w:rsidRDefault="00DB4C47" w:rsidP="00420FF8">
      <w:pPr>
        <w:pStyle w:val="PargrafodaLista"/>
        <w:numPr>
          <w:ilvl w:val="0"/>
          <w:numId w:val="59"/>
        </w:numPr>
        <w:suppressAutoHyphens/>
        <w:spacing w:after="0" w:line="240" w:lineRule="auto"/>
        <w:jc w:val="both"/>
        <w:rPr>
          <w:rFonts w:cstheme="minorHAnsi"/>
        </w:rPr>
      </w:pPr>
      <w:r w:rsidRPr="009B57A7">
        <w:rPr>
          <w:rFonts w:cstheme="minorHAnsi"/>
        </w:rPr>
        <w:t>Responsabilizar-se pelo pagamento dos impostos que recaírem sobre o valor contratado, despesas de locomoção e materiais necessários à realização dos serviços.</w:t>
      </w:r>
    </w:p>
    <w:p w14:paraId="2CFE6FC4" w14:textId="77777777" w:rsidR="00DB4C47" w:rsidRPr="009B57A7" w:rsidRDefault="00DB4C47" w:rsidP="00420FF8">
      <w:pPr>
        <w:pStyle w:val="Recuodecorpodetexto"/>
        <w:numPr>
          <w:ilvl w:val="0"/>
          <w:numId w:val="59"/>
        </w:numPr>
        <w:suppressAutoHyphens/>
        <w:overflowPunct w:val="0"/>
        <w:autoSpaceDE w:val="0"/>
        <w:autoSpaceDN w:val="0"/>
        <w:adjustRightInd w:val="0"/>
        <w:contextualSpacing/>
        <w:textAlignment w:val="baseline"/>
        <w:rPr>
          <w:rFonts w:asciiTheme="minorHAnsi" w:eastAsiaTheme="minorHAnsi" w:hAnsiTheme="minorHAnsi" w:cstheme="minorHAnsi"/>
          <w:sz w:val="22"/>
          <w:szCs w:val="22"/>
          <w:lang w:eastAsia="en-US"/>
        </w:rPr>
      </w:pPr>
      <w:r w:rsidRPr="009B57A7">
        <w:rPr>
          <w:rFonts w:asciiTheme="minorHAnsi" w:eastAsiaTheme="minorHAnsi" w:hAnsiTheme="minorHAnsi" w:cstheme="minorHAnsi"/>
          <w:sz w:val="22"/>
          <w:szCs w:val="22"/>
          <w:lang w:eastAsia="en-US"/>
        </w:rPr>
        <w:t>Manter, durante toda a execução do contrato, em compatibilidade com as obrigações por ele assumidas, todas as condições exigidas para a qualificação, na contratação direta (ART. 92, XVI)</w:t>
      </w:r>
    </w:p>
    <w:p w14:paraId="38127830" w14:textId="77777777" w:rsidR="00DB4C47" w:rsidRPr="009B57A7" w:rsidRDefault="00DB4C47" w:rsidP="00420FF8">
      <w:pPr>
        <w:numPr>
          <w:ilvl w:val="0"/>
          <w:numId w:val="59"/>
        </w:numPr>
        <w:suppressAutoHyphens/>
        <w:overflowPunct w:val="0"/>
        <w:autoSpaceDE w:val="0"/>
        <w:spacing w:after="0" w:line="240" w:lineRule="auto"/>
        <w:contextualSpacing/>
        <w:jc w:val="both"/>
        <w:textAlignment w:val="baseline"/>
        <w:rPr>
          <w:rFonts w:cstheme="minorHAnsi"/>
        </w:rPr>
      </w:pPr>
      <w:r w:rsidRPr="009B57A7">
        <w:rPr>
          <w:rFonts w:cstheme="minorHAnsi"/>
        </w:rPr>
        <w:t>Cumprir as exigências de reserva de cargos prevista em lei, bem como em outras normas específicas, para pessoa com deficiência, para reabilitado da previdência social e para aprendiz (ART. 92, XVII)</w:t>
      </w:r>
    </w:p>
    <w:p w14:paraId="379995F1" w14:textId="77777777" w:rsidR="00DB4C47" w:rsidRPr="009B57A7" w:rsidRDefault="00DB4C47" w:rsidP="00420FF8">
      <w:pPr>
        <w:numPr>
          <w:ilvl w:val="0"/>
          <w:numId w:val="59"/>
        </w:numPr>
        <w:suppressAutoHyphens/>
        <w:overflowPunct w:val="0"/>
        <w:autoSpaceDE w:val="0"/>
        <w:spacing w:after="0" w:line="240" w:lineRule="auto"/>
        <w:contextualSpacing/>
        <w:jc w:val="both"/>
        <w:textAlignment w:val="baseline"/>
        <w:rPr>
          <w:rFonts w:cstheme="minorHAnsi"/>
        </w:rPr>
      </w:pPr>
      <w:r w:rsidRPr="009B57A7">
        <w:rPr>
          <w:rFonts w:cstheme="minorHAnsi"/>
        </w:rPr>
        <w:t>Manter os dados cadastrais atualizados, como telefone, e-mail e endereço físico.</w:t>
      </w:r>
    </w:p>
    <w:bookmarkEnd w:id="59"/>
    <w:p w14:paraId="73048A14" w14:textId="264320C0"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Os </w:t>
      </w:r>
      <w:r w:rsidR="00EF507B" w:rsidRPr="009B57A7">
        <w:rPr>
          <w:rFonts w:cstheme="minorHAnsi"/>
        </w:rPr>
        <w:t>produtos</w:t>
      </w:r>
      <w:r w:rsidRPr="009B57A7">
        <w:rPr>
          <w:rFonts w:cstheme="minorHAnsi"/>
        </w:rPr>
        <w:t xml:space="preserve"> deverão ser entregues no local indicado na ordem de fornecimento; </w:t>
      </w:r>
    </w:p>
    <w:p w14:paraId="10321FE6"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Os produtos referentes a cada pedido serão recebidos provisoriamente, para efeito de posterior verificação da conformidade do produto com a especificação e definitivamente, após a verificação da qualidade, quantidade e consequente aceitação; </w:t>
      </w:r>
    </w:p>
    <w:p w14:paraId="6DFE6D21"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 Os produtos deverão ser entregues embalados, constando a identificação do fabricante, peso, descrição do produto contendo as especificações técnicas do mesmo e termo de garantia da mercadoria, tudo de acordo com o Código de Defesa do Consumidor, Lei Nº. 8.078/90;</w:t>
      </w:r>
    </w:p>
    <w:p w14:paraId="54AD7C21"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Os produtos derivados do Leite, as Carnes e Hortifrutigranjeiros deverão ser acondicionados de forma correta e transportado em condições adequadas para que não ocorra o perecimento;</w:t>
      </w:r>
    </w:p>
    <w:p w14:paraId="1E7FE29F"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Os gêneros não perecíveis deverão ter prazo de validade mínimo de 60 (sessenta) dias a contar da data da entrega; </w:t>
      </w:r>
    </w:p>
    <w:p w14:paraId="5D541695"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Transporte de alimentos e bebidas deverá ser realizado em veículo apropriado, devidamente higienizado; </w:t>
      </w:r>
    </w:p>
    <w:p w14:paraId="5321DC7C"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 xml:space="preserve">Na entrega dos alimentos prontos, devidamente embalados, o recebedor dos produtos deverá abrir e conferir a quantidade, tipo e qualidade dos mesmos, na presença da pessoa que o estiver entregando; </w:t>
      </w:r>
    </w:p>
    <w:p w14:paraId="5843CF0B"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Os produtos deverão ser entregues bem acondicionados em embalagens térmicas e higiênicas que proporcionem sua perfeita conservação até o momento de serem consumidos;</w:t>
      </w:r>
    </w:p>
    <w:p w14:paraId="3C6ABBAD" w14:textId="77777777" w:rsidR="00DB4C47" w:rsidRPr="009B57A7" w:rsidRDefault="00DB4C47" w:rsidP="00420FF8">
      <w:pPr>
        <w:pStyle w:val="PargrafodaLista"/>
        <w:numPr>
          <w:ilvl w:val="0"/>
          <w:numId w:val="59"/>
        </w:numPr>
        <w:suppressAutoHyphens/>
        <w:overflowPunct w:val="0"/>
        <w:autoSpaceDE w:val="0"/>
        <w:spacing w:after="0" w:line="240" w:lineRule="auto"/>
        <w:jc w:val="both"/>
        <w:textAlignment w:val="baseline"/>
        <w:rPr>
          <w:rFonts w:cstheme="minorHAnsi"/>
        </w:rPr>
      </w:pPr>
      <w:r w:rsidRPr="009B57A7">
        <w:rPr>
          <w:rFonts w:cstheme="minorHAnsi"/>
        </w:rPr>
        <w:t>A Contratada garantirá a qualidade dos produtos, ficando sujeita às penalidades previstas quando entregar os produtos em desconformidade com o que foi contratado.</w:t>
      </w:r>
    </w:p>
    <w:bookmarkEnd w:id="60"/>
    <w:p w14:paraId="65AEBE27" w14:textId="77777777" w:rsidR="00DB4C47" w:rsidRPr="0066716A" w:rsidRDefault="00DB4C47" w:rsidP="00502CB9">
      <w:pPr>
        <w:suppressAutoHyphens/>
        <w:overflowPunct w:val="0"/>
        <w:autoSpaceDE w:val="0"/>
        <w:spacing w:after="0" w:line="240" w:lineRule="auto"/>
        <w:ind w:left="720"/>
        <w:contextualSpacing/>
        <w:textAlignment w:val="baseline"/>
        <w:rPr>
          <w:rFonts w:cstheme="minorHAnsi"/>
        </w:rPr>
      </w:pPr>
    </w:p>
    <w:p w14:paraId="7BC1C3FE" w14:textId="77777777" w:rsidR="00DB4C47" w:rsidRPr="009B57A7" w:rsidRDefault="00DB4C47" w:rsidP="00502CB9">
      <w:pPr>
        <w:tabs>
          <w:tab w:val="left" w:pos="1134"/>
        </w:tabs>
        <w:spacing w:after="0" w:line="240" w:lineRule="auto"/>
        <w:contextualSpacing/>
        <w:jc w:val="both"/>
        <w:rPr>
          <w:rFonts w:cstheme="minorHAnsi"/>
          <w:iCs/>
        </w:rPr>
      </w:pPr>
      <w:r w:rsidRPr="009B57A7">
        <w:rPr>
          <w:rFonts w:cstheme="minorHAnsi"/>
          <w:b/>
          <w:iCs/>
        </w:rPr>
        <w:t xml:space="preserve">19.1.8. </w:t>
      </w:r>
      <w:r w:rsidRPr="009B57A7">
        <w:rPr>
          <w:rFonts w:cstheme="minorHAnsi"/>
          <w:iCs/>
        </w:rPr>
        <w:t>Obrigações do CONTRATANTE:</w:t>
      </w:r>
    </w:p>
    <w:p w14:paraId="5388E1B5" w14:textId="77777777" w:rsidR="00DB4C47" w:rsidRPr="009B57A7" w:rsidRDefault="00DB4C47" w:rsidP="00420FF8">
      <w:pPr>
        <w:pStyle w:val="PargrafodaLista"/>
        <w:numPr>
          <w:ilvl w:val="0"/>
          <w:numId w:val="58"/>
        </w:numPr>
        <w:tabs>
          <w:tab w:val="left" w:pos="1134"/>
        </w:tabs>
        <w:spacing w:after="0" w:line="240" w:lineRule="auto"/>
        <w:jc w:val="both"/>
        <w:rPr>
          <w:rFonts w:cstheme="minorHAnsi"/>
        </w:rPr>
      </w:pPr>
      <w:bookmarkStart w:id="61" w:name="_Hlk140651969"/>
      <w:r w:rsidRPr="009B57A7">
        <w:rPr>
          <w:rFonts w:cstheme="minorHAnsi"/>
        </w:rPr>
        <w:t>Efetuar o pagamento da contratada nos prazos mencionados no edital de licitação.</w:t>
      </w:r>
    </w:p>
    <w:p w14:paraId="4547AF1A" w14:textId="77777777" w:rsidR="00DB4C47" w:rsidRPr="009B57A7" w:rsidRDefault="00DB4C47" w:rsidP="00420FF8">
      <w:pPr>
        <w:pStyle w:val="PargrafodaLista"/>
        <w:numPr>
          <w:ilvl w:val="0"/>
          <w:numId w:val="58"/>
        </w:numPr>
        <w:tabs>
          <w:tab w:val="left" w:pos="1134"/>
        </w:tabs>
        <w:spacing w:after="0" w:line="240" w:lineRule="auto"/>
        <w:jc w:val="both"/>
        <w:rPr>
          <w:rFonts w:cstheme="minorHAnsi"/>
        </w:rPr>
      </w:pPr>
      <w:r w:rsidRPr="009B57A7">
        <w:rPr>
          <w:rFonts w:cstheme="minorHAnsi"/>
        </w:rPr>
        <w:t>Fiscalizar a execução correta do serviço contratado/bem adquirido.</w:t>
      </w:r>
    </w:p>
    <w:p w14:paraId="6A1543D2" w14:textId="77777777" w:rsidR="00DB4C47" w:rsidRPr="009B57A7" w:rsidRDefault="00DB4C47" w:rsidP="00420FF8">
      <w:pPr>
        <w:pStyle w:val="PargrafodaLista"/>
        <w:numPr>
          <w:ilvl w:val="0"/>
          <w:numId w:val="58"/>
        </w:numPr>
        <w:tabs>
          <w:tab w:val="left" w:pos="1134"/>
        </w:tabs>
        <w:spacing w:after="0" w:line="240" w:lineRule="auto"/>
        <w:jc w:val="both"/>
        <w:rPr>
          <w:rFonts w:cstheme="minorHAnsi"/>
        </w:rPr>
      </w:pPr>
      <w:r w:rsidRPr="009B57A7">
        <w:rPr>
          <w:rFonts w:cstheme="minorHAnsi"/>
        </w:rPr>
        <w:t>Deverá ser informado o prazo, o local/endereço e o horário se for o caso, para a entrega ou execução do objeto.</w:t>
      </w:r>
    </w:p>
    <w:p w14:paraId="4CD7C527" w14:textId="77777777" w:rsidR="00DB4C47" w:rsidRPr="009B57A7" w:rsidRDefault="00DB4C47" w:rsidP="00420FF8">
      <w:pPr>
        <w:pStyle w:val="PargrafodaLista"/>
        <w:numPr>
          <w:ilvl w:val="0"/>
          <w:numId w:val="58"/>
        </w:numPr>
        <w:tabs>
          <w:tab w:val="left" w:pos="1134"/>
        </w:tabs>
        <w:spacing w:after="0" w:line="240" w:lineRule="auto"/>
        <w:jc w:val="both"/>
        <w:rPr>
          <w:rFonts w:cstheme="minorHAnsi"/>
        </w:rPr>
      </w:pPr>
      <w:r w:rsidRPr="009B57A7">
        <w:rPr>
          <w:rFonts w:cstheme="minorHAnsi"/>
        </w:rPr>
        <w:lastRenderedPageBreak/>
        <w:t>Comunicar à contratada, por escrito, sobre imperfeições, falhas ou irregularidades verificadas no objeto fornecido, para que seja substituído e/ou reparado.</w:t>
      </w:r>
    </w:p>
    <w:bookmarkEnd w:id="61"/>
    <w:p w14:paraId="0CB3384C" w14:textId="77777777" w:rsidR="00DB4C47" w:rsidRPr="0066716A" w:rsidRDefault="00DB4C47" w:rsidP="00502CB9">
      <w:pPr>
        <w:pStyle w:val="PargrafodaLista"/>
        <w:tabs>
          <w:tab w:val="left" w:pos="1134"/>
        </w:tabs>
        <w:spacing w:after="0" w:line="240" w:lineRule="auto"/>
        <w:jc w:val="both"/>
        <w:rPr>
          <w:rFonts w:cstheme="minorHAnsi"/>
        </w:rPr>
      </w:pPr>
    </w:p>
    <w:p w14:paraId="528367E4" w14:textId="77777777" w:rsidR="00DB4C47" w:rsidRPr="0066716A" w:rsidRDefault="00DB4C47" w:rsidP="00502CB9">
      <w:pPr>
        <w:spacing w:after="0" w:line="240" w:lineRule="auto"/>
        <w:contextualSpacing/>
        <w:jc w:val="both"/>
        <w:rPr>
          <w:rFonts w:cstheme="minorHAnsi"/>
        </w:rPr>
      </w:pPr>
      <w:r w:rsidRPr="0066716A">
        <w:rPr>
          <w:rFonts w:cstheme="minorHAnsi"/>
          <w:b/>
        </w:rPr>
        <w:t>19.1.9.</w:t>
      </w:r>
      <w:r w:rsidRPr="0066716A">
        <w:rPr>
          <w:rFonts w:cstheme="minorHAnsi"/>
        </w:rPr>
        <w:t xml:space="preserve"> EXTINÇÃO CONTRATUAL: Constituirão motivos para extinção do contrato, devendo ser formalmente motivada nos autos do processo, assegurados o contraditório e a ampla defesa, as seguintes situações (art. 136, </w:t>
      </w:r>
      <w:r w:rsidRPr="0066716A">
        <w:rPr>
          <w:rFonts w:cstheme="minorHAnsi"/>
          <w:i/>
        </w:rPr>
        <w:t>caput</w:t>
      </w:r>
      <w:r w:rsidRPr="0066716A">
        <w:rPr>
          <w:rFonts w:cstheme="minorHAnsi"/>
        </w:rPr>
        <w:t xml:space="preserve"> da Lei nº 14.133/2021):</w:t>
      </w:r>
    </w:p>
    <w:p w14:paraId="16357D15"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Não cumprimento ou cumprimento irregular de normas editalícias ou de cláusulas contratuais, de especificações, de projetos ou de prazos;</w:t>
      </w:r>
    </w:p>
    <w:p w14:paraId="1D0C4DA5"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Desatendimento das determinações regulares emitidas pela autoridade designada para acompanhar e fiscalizar sua execução ou por autoridade superior;</w:t>
      </w:r>
    </w:p>
    <w:p w14:paraId="7C0B8390"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Alteração social ou modificação da finalidade ou da estrutura da empresa que restrinja sua capacidade de concluir o contrato;</w:t>
      </w:r>
    </w:p>
    <w:p w14:paraId="60C3163C"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 xml:space="preserve">Decretação de falência ou de insolvência civil, dissolução da sociedade ou falecimento do </w:t>
      </w:r>
      <w:r w:rsidRPr="0066716A">
        <w:rPr>
          <w:rFonts w:cstheme="minorHAnsi"/>
          <w:b/>
        </w:rPr>
        <w:t>CONTRATADO</w:t>
      </w:r>
      <w:r w:rsidRPr="0066716A">
        <w:rPr>
          <w:rFonts w:cstheme="minorHAnsi"/>
        </w:rPr>
        <w:t>;</w:t>
      </w:r>
    </w:p>
    <w:p w14:paraId="3738DD6E"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Caso fortuito ou força maior, regularmente comprovados, impeditivos da execução do contrato;</w:t>
      </w:r>
    </w:p>
    <w:p w14:paraId="618A54DF"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Razões de interesse público, justificadas pela autoridade máxima do órgão;</w:t>
      </w:r>
    </w:p>
    <w:p w14:paraId="12E6CC27" w14:textId="77777777" w:rsidR="00DB4C47" w:rsidRPr="0066716A" w:rsidRDefault="00DB4C47" w:rsidP="00420FF8">
      <w:pPr>
        <w:pStyle w:val="PargrafodaLista"/>
        <w:numPr>
          <w:ilvl w:val="0"/>
          <w:numId w:val="43"/>
        </w:numPr>
        <w:tabs>
          <w:tab w:val="left" w:pos="1134"/>
        </w:tabs>
        <w:spacing w:after="0" w:line="240" w:lineRule="auto"/>
        <w:ind w:left="567" w:firstLine="0"/>
        <w:jc w:val="both"/>
        <w:rPr>
          <w:rFonts w:cstheme="minorHAnsi"/>
        </w:rPr>
      </w:pPr>
      <w:r w:rsidRPr="0066716A">
        <w:rPr>
          <w:rFonts w:cstheme="minorHAnsi"/>
        </w:rPr>
        <w:t>Não cumprimento das obrigações relativas à reserva de cargos prevista em lei, bem como em outras normas específicas, para pessoa com deficiência, para reabilitado da Previdência Social ou para aprendiz.</w:t>
      </w:r>
    </w:p>
    <w:p w14:paraId="3B329F2D" w14:textId="77777777" w:rsidR="00DB4C47" w:rsidRPr="0066716A" w:rsidRDefault="00DB4C47" w:rsidP="00502CB9">
      <w:pPr>
        <w:spacing w:after="0" w:line="240" w:lineRule="auto"/>
        <w:contextualSpacing/>
        <w:jc w:val="both"/>
        <w:rPr>
          <w:rFonts w:cstheme="minorHAnsi"/>
        </w:rPr>
      </w:pPr>
      <w:r w:rsidRPr="0066716A">
        <w:rPr>
          <w:rFonts w:cstheme="minorHAnsi"/>
          <w:b/>
        </w:rPr>
        <w:t xml:space="preserve">19.1.9.1. </w:t>
      </w:r>
      <w:r w:rsidRPr="0066716A">
        <w:rPr>
          <w:rFonts w:cstheme="minorHAnsi"/>
        </w:rPr>
        <w:t>As hipóteses de extinção a que se referem os incisos b, c e d observarão as seguintes disposições (art. 136, § 3º da Lei nº 14.133/2021):</w:t>
      </w:r>
    </w:p>
    <w:p w14:paraId="2011653B" w14:textId="77777777" w:rsidR="00DB4C47" w:rsidRPr="0066716A" w:rsidRDefault="00DB4C47" w:rsidP="00420FF8">
      <w:pPr>
        <w:pStyle w:val="PargrafodaLista"/>
        <w:numPr>
          <w:ilvl w:val="0"/>
          <w:numId w:val="45"/>
        </w:numPr>
        <w:tabs>
          <w:tab w:val="left" w:pos="1134"/>
        </w:tabs>
        <w:spacing w:after="0" w:line="240" w:lineRule="auto"/>
        <w:ind w:left="567" w:firstLine="0"/>
        <w:jc w:val="both"/>
        <w:rPr>
          <w:rFonts w:cstheme="minorHAnsi"/>
        </w:rPr>
      </w:pPr>
      <w:r w:rsidRPr="0066716A">
        <w:rPr>
          <w:rFonts w:cstheme="minorHAnsi"/>
        </w:rPr>
        <w:t xml:space="preserve">Não serão admitidas em caso de calamidade pública, de grave perturbação da ordem interna ou de guerra, bem como quando decorrerem de ato ou fato que o </w:t>
      </w:r>
      <w:r w:rsidRPr="0066716A">
        <w:rPr>
          <w:rFonts w:cstheme="minorHAnsi"/>
          <w:b/>
        </w:rPr>
        <w:t>CONTRATADO</w:t>
      </w:r>
      <w:r w:rsidRPr="0066716A">
        <w:rPr>
          <w:rFonts w:cstheme="minorHAnsi"/>
        </w:rPr>
        <w:t xml:space="preserve"> tenha praticado, do qual tenha participado ou para o qual tenha contribuído;</w:t>
      </w:r>
    </w:p>
    <w:p w14:paraId="566540C7" w14:textId="77777777" w:rsidR="00DB4C47" w:rsidRPr="0066716A" w:rsidRDefault="00DB4C47" w:rsidP="00420FF8">
      <w:pPr>
        <w:pStyle w:val="PargrafodaLista"/>
        <w:numPr>
          <w:ilvl w:val="0"/>
          <w:numId w:val="45"/>
        </w:numPr>
        <w:tabs>
          <w:tab w:val="left" w:pos="1134"/>
        </w:tabs>
        <w:spacing w:after="0" w:line="240" w:lineRule="auto"/>
        <w:ind w:left="567" w:firstLine="0"/>
        <w:jc w:val="both"/>
        <w:rPr>
          <w:rFonts w:cstheme="minorHAnsi"/>
        </w:rPr>
      </w:pPr>
      <w:r w:rsidRPr="0066716A">
        <w:rPr>
          <w:rFonts w:cstheme="minorHAnsi"/>
        </w:rPr>
        <w:t xml:space="preserve">Assegurarão ao </w:t>
      </w:r>
      <w:r w:rsidRPr="0066716A">
        <w:rPr>
          <w:rFonts w:cstheme="minorHAnsi"/>
          <w:b/>
        </w:rPr>
        <w:t>CONTRATADO</w:t>
      </w:r>
      <w:r w:rsidRPr="0066716A">
        <w:rPr>
          <w:rFonts w:cstheme="minorHAnsi"/>
        </w:rPr>
        <w:t xml:space="preserve"> o direito de optar pela suspensão do cumprimento das obrigações assumidas até a normalização da situação, admitido o restabelecimento do equilíbrio econômico-financeiro do contrato, na forma da alínea “d” do inciso II do </w:t>
      </w:r>
      <w:r w:rsidRPr="0066716A">
        <w:rPr>
          <w:rFonts w:cstheme="minorHAnsi"/>
          <w:i/>
        </w:rPr>
        <w:t>caput</w:t>
      </w:r>
      <w:r w:rsidRPr="0066716A">
        <w:rPr>
          <w:rFonts w:cstheme="minorHAnsi"/>
        </w:rPr>
        <w:t xml:space="preserve"> do art. 124 da Lei nº 14.133/2021.</w:t>
      </w:r>
    </w:p>
    <w:p w14:paraId="057302EA" w14:textId="77777777" w:rsidR="00DB4C47" w:rsidRPr="0066716A" w:rsidRDefault="00DB4C47" w:rsidP="00502CB9">
      <w:pPr>
        <w:spacing w:after="0" w:line="240" w:lineRule="auto"/>
        <w:contextualSpacing/>
        <w:jc w:val="both"/>
        <w:rPr>
          <w:rFonts w:cstheme="minorHAnsi"/>
        </w:rPr>
      </w:pPr>
      <w:r w:rsidRPr="0066716A">
        <w:rPr>
          <w:rFonts w:cstheme="minorHAnsi"/>
          <w:b/>
        </w:rPr>
        <w:t>19.1.9.2.</w:t>
      </w:r>
      <w:r w:rsidRPr="0066716A">
        <w:rPr>
          <w:rFonts w:cstheme="minorHAnsi"/>
        </w:rPr>
        <w:t xml:space="preserve"> O </w:t>
      </w:r>
      <w:r w:rsidRPr="0066716A">
        <w:rPr>
          <w:rFonts w:cstheme="minorHAnsi"/>
          <w:b/>
        </w:rPr>
        <w:t>CONTRATADO</w:t>
      </w:r>
      <w:r w:rsidRPr="0066716A">
        <w:rPr>
          <w:rFonts w:cstheme="minorHAnsi"/>
        </w:rPr>
        <w:t xml:space="preserve"> terá direito à extinção do contrato nas seguintes hipóteses (art. 136, § 2º da Lei nº 14.133/2021):</w:t>
      </w:r>
    </w:p>
    <w:p w14:paraId="28437EB6" w14:textId="77777777" w:rsidR="00DB4C47" w:rsidRPr="0066716A" w:rsidRDefault="00DB4C47" w:rsidP="00420FF8">
      <w:pPr>
        <w:pStyle w:val="PargrafodaLista"/>
        <w:numPr>
          <w:ilvl w:val="0"/>
          <w:numId w:val="44"/>
        </w:numPr>
        <w:tabs>
          <w:tab w:val="left" w:pos="1134"/>
        </w:tabs>
        <w:spacing w:after="0" w:line="240" w:lineRule="auto"/>
        <w:ind w:left="567" w:firstLine="0"/>
        <w:jc w:val="both"/>
        <w:rPr>
          <w:rFonts w:cstheme="minorHAnsi"/>
        </w:rPr>
      </w:pPr>
      <w:r w:rsidRPr="0066716A">
        <w:rPr>
          <w:rFonts w:cstheme="minorHAnsi"/>
        </w:rPr>
        <w:t>Supressão, por parte da Administração, de obras, serviços ou compras que acarrete modificação do valor inicial do contrato além do limite permitido no art. 125 da Lei nº 14.133/2021;</w:t>
      </w:r>
    </w:p>
    <w:p w14:paraId="4060CC55" w14:textId="77777777" w:rsidR="00DB4C47" w:rsidRPr="0066716A" w:rsidRDefault="00DB4C47" w:rsidP="00420FF8">
      <w:pPr>
        <w:pStyle w:val="PargrafodaLista"/>
        <w:numPr>
          <w:ilvl w:val="0"/>
          <w:numId w:val="44"/>
        </w:numPr>
        <w:tabs>
          <w:tab w:val="left" w:pos="1134"/>
        </w:tabs>
        <w:spacing w:after="0" w:line="240" w:lineRule="auto"/>
        <w:ind w:left="567" w:firstLine="0"/>
        <w:jc w:val="both"/>
        <w:rPr>
          <w:rFonts w:cstheme="minorHAnsi"/>
        </w:rPr>
      </w:pPr>
      <w:r w:rsidRPr="0066716A">
        <w:rPr>
          <w:rFonts w:cstheme="minorHAnsi"/>
        </w:rPr>
        <w:t>Suspensão de execução do contrato, por ordem escrita da Administração, por prazo superior a 3 (três) meses;</w:t>
      </w:r>
    </w:p>
    <w:p w14:paraId="5C8BA5E7" w14:textId="77777777" w:rsidR="00DB4C47" w:rsidRPr="0066716A" w:rsidRDefault="00DB4C47" w:rsidP="00420FF8">
      <w:pPr>
        <w:pStyle w:val="PargrafodaLista"/>
        <w:numPr>
          <w:ilvl w:val="0"/>
          <w:numId w:val="44"/>
        </w:numPr>
        <w:tabs>
          <w:tab w:val="left" w:pos="1134"/>
        </w:tabs>
        <w:spacing w:after="0" w:line="240" w:lineRule="auto"/>
        <w:ind w:left="567" w:firstLine="0"/>
        <w:jc w:val="both"/>
        <w:rPr>
          <w:rFonts w:cstheme="minorHAnsi"/>
        </w:rPr>
      </w:pPr>
      <w:r w:rsidRPr="0066716A">
        <w:rPr>
          <w:rFonts w:cstheme="minorHAnsi"/>
        </w:rPr>
        <w:t>Repetidas suspensões que totalizem 90 (noventa) dias úteis, independentemente do pagamento obrigatório de indenização pelas sucessivas e contratualmente imprevistas desmobilizações e mobilizações e outras previstas;</w:t>
      </w:r>
    </w:p>
    <w:p w14:paraId="746884A1" w14:textId="77777777" w:rsidR="00DB4C47" w:rsidRPr="0066716A" w:rsidRDefault="00DB4C47" w:rsidP="00420FF8">
      <w:pPr>
        <w:pStyle w:val="PargrafodaLista"/>
        <w:numPr>
          <w:ilvl w:val="0"/>
          <w:numId w:val="44"/>
        </w:numPr>
        <w:tabs>
          <w:tab w:val="left" w:pos="1134"/>
        </w:tabs>
        <w:spacing w:after="0" w:line="240" w:lineRule="auto"/>
        <w:ind w:left="567" w:firstLine="0"/>
        <w:jc w:val="both"/>
        <w:rPr>
          <w:rFonts w:cstheme="minorHAnsi"/>
        </w:rPr>
      </w:pPr>
      <w:r w:rsidRPr="0066716A">
        <w:rPr>
          <w:rFonts w:cstheme="minorHAnsi"/>
        </w:rPr>
        <w:t>Atraso superior a 2 (dois) meses, contado da emissão da nota fiscal, dos pagamentos ou de parcelas de pagamentos devidos pela Administração por despesas de obras, serviços ou fornecimentos;</w:t>
      </w:r>
    </w:p>
    <w:p w14:paraId="68B4FC09" w14:textId="77777777" w:rsidR="00DB4C47" w:rsidRPr="0066716A" w:rsidRDefault="00DB4C47" w:rsidP="00420FF8">
      <w:pPr>
        <w:pStyle w:val="PargrafodaLista"/>
        <w:numPr>
          <w:ilvl w:val="0"/>
          <w:numId w:val="44"/>
        </w:numPr>
        <w:tabs>
          <w:tab w:val="left" w:pos="1134"/>
        </w:tabs>
        <w:spacing w:after="0" w:line="240" w:lineRule="auto"/>
        <w:ind w:left="567" w:firstLine="0"/>
        <w:jc w:val="both"/>
        <w:rPr>
          <w:rFonts w:cstheme="minorHAnsi"/>
        </w:rPr>
      </w:pPr>
      <w:r w:rsidRPr="0066716A">
        <w:rPr>
          <w:rFonts w:cstheme="minorHAnsi"/>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0235E6AD" w14:textId="77777777" w:rsidR="00DB4C47" w:rsidRPr="0066716A" w:rsidRDefault="00DB4C47" w:rsidP="00502CB9">
      <w:pPr>
        <w:spacing w:after="0" w:line="240" w:lineRule="auto"/>
        <w:contextualSpacing/>
        <w:jc w:val="both"/>
        <w:rPr>
          <w:rFonts w:cstheme="minorHAnsi"/>
        </w:rPr>
      </w:pPr>
      <w:r w:rsidRPr="0066716A">
        <w:rPr>
          <w:rFonts w:cstheme="minorHAnsi"/>
          <w:b/>
        </w:rPr>
        <w:t>19.1.9.3.</w:t>
      </w:r>
      <w:r w:rsidRPr="0066716A">
        <w:rPr>
          <w:rFonts w:cstheme="minorHAnsi"/>
        </w:rPr>
        <w:t xml:space="preserve"> A extinção do contrato poderá ser (art. 138 da Lei nº 14.133/2021):</w:t>
      </w:r>
    </w:p>
    <w:p w14:paraId="68DF228F" w14:textId="77777777" w:rsidR="00DB4C47" w:rsidRPr="0066716A" w:rsidRDefault="00DB4C47" w:rsidP="00420FF8">
      <w:pPr>
        <w:pStyle w:val="PargrafodaLista"/>
        <w:numPr>
          <w:ilvl w:val="0"/>
          <w:numId w:val="46"/>
        </w:numPr>
        <w:tabs>
          <w:tab w:val="left" w:pos="1134"/>
        </w:tabs>
        <w:spacing w:after="0" w:line="240" w:lineRule="auto"/>
        <w:ind w:left="567" w:firstLine="0"/>
        <w:jc w:val="both"/>
        <w:rPr>
          <w:rFonts w:cstheme="minorHAnsi"/>
        </w:rPr>
      </w:pPr>
      <w:r w:rsidRPr="0066716A">
        <w:rPr>
          <w:rFonts w:cstheme="minorHAnsi"/>
        </w:rPr>
        <w:t>Determinada por ato unilateral e escrito da Administração, exceto no caso de descumprimento decorrente de sua própria conduta;</w:t>
      </w:r>
    </w:p>
    <w:p w14:paraId="533DAC21" w14:textId="77777777" w:rsidR="00DB4C47" w:rsidRPr="0066716A" w:rsidRDefault="00DB4C47" w:rsidP="00420FF8">
      <w:pPr>
        <w:pStyle w:val="PargrafodaLista"/>
        <w:numPr>
          <w:ilvl w:val="0"/>
          <w:numId w:val="46"/>
        </w:numPr>
        <w:tabs>
          <w:tab w:val="left" w:pos="1134"/>
        </w:tabs>
        <w:spacing w:after="0" w:line="240" w:lineRule="auto"/>
        <w:ind w:left="567" w:firstLine="0"/>
        <w:jc w:val="both"/>
        <w:rPr>
          <w:rFonts w:cstheme="minorHAnsi"/>
        </w:rPr>
      </w:pPr>
      <w:r w:rsidRPr="0066716A">
        <w:rPr>
          <w:rFonts w:cstheme="minorHAnsi"/>
        </w:rPr>
        <w:lastRenderedPageBreak/>
        <w:t>Consensual, por acordo entre as partes, por conciliação, por mediação ou por comitê de resolução de disputas, desde que haja interesse da Administração;</w:t>
      </w:r>
    </w:p>
    <w:p w14:paraId="00015937" w14:textId="77777777" w:rsidR="00DB4C47" w:rsidRPr="0066716A" w:rsidRDefault="00DB4C47" w:rsidP="00420FF8">
      <w:pPr>
        <w:pStyle w:val="PargrafodaLista"/>
        <w:numPr>
          <w:ilvl w:val="0"/>
          <w:numId w:val="46"/>
        </w:numPr>
        <w:tabs>
          <w:tab w:val="left" w:pos="1134"/>
        </w:tabs>
        <w:spacing w:after="0" w:line="240" w:lineRule="auto"/>
        <w:ind w:left="567" w:firstLine="0"/>
        <w:jc w:val="both"/>
        <w:rPr>
          <w:rFonts w:cstheme="minorHAnsi"/>
        </w:rPr>
      </w:pPr>
      <w:r w:rsidRPr="0066716A">
        <w:rPr>
          <w:rFonts w:cstheme="minorHAnsi"/>
        </w:rPr>
        <w:t>Determinada por decisão arbitral, em decorrência de cláusula compromissória ou compromisso arbitral, ou por decisão judicial.</w:t>
      </w:r>
    </w:p>
    <w:p w14:paraId="4EC843AF" w14:textId="77777777" w:rsidR="00DB4C47" w:rsidRPr="0066716A" w:rsidRDefault="00DB4C47" w:rsidP="00502CB9">
      <w:pPr>
        <w:spacing w:after="0" w:line="240" w:lineRule="auto"/>
        <w:contextualSpacing/>
        <w:jc w:val="both"/>
        <w:rPr>
          <w:rFonts w:cstheme="minorHAnsi"/>
        </w:rPr>
      </w:pPr>
      <w:r w:rsidRPr="0066716A">
        <w:rPr>
          <w:rFonts w:cstheme="minorHAnsi"/>
          <w:b/>
        </w:rPr>
        <w:t>19.1.9.3.1.</w:t>
      </w:r>
      <w:r w:rsidRPr="0066716A">
        <w:rPr>
          <w:rFonts w:cstheme="minorHAnsi"/>
        </w:rPr>
        <w:t xml:space="preserve"> A extinção determinada por ato unilateral da Administração e a extinção consensual serão precedidas de autorização escrita e fundamentada da autoridade competente e reduzidas a termo no respectivo processo.</w:t>
      </w:r>
    </w:p>
    <w:p w14:paraId="73D96CF6" w14:textId="77777777" w:rsidR="00DB4C47" w:rsidRPr="0066716A" w:rsidRDefault="00DB4C47" w:rsidP="00502CB9">
      <w:pPr>
        <w:spacing w:after="0" w:line="240" w:lineRule="auto"/>
        <w:contextualSpacing/>
        <w:jc w:val="both"/>
        <w:rPr>
          <w:rFonts w:cstheme="minorHAnsi"/>
        </w:rPr>
      </w:pPr>
      <w:r w:rsidRPr="0066716A">
        <w:rPr>
          <w:rFonts w:cstheme="minorHAnsi"/>
          <w:b/>
        </w:rPr>
        <w:t>19.1.9.3.2.</w:t>
      </w:r>
      <w:r w:rsidRPr="0066716A">
        <w:rPr>
          <w:rFonts w:cstheme="minorHAnsi"/>
        </w:rPr>
        <w:t xml:space="preserve"> Quando a extinção decorrer de culpa exclusiva da Administração, o </w:t>
      </w:r>
      <w:r w:rsidRPr="0066716A">
        <w:rPr>
          <w:rFonts w:cstheme="minorHAnsi"/>
          <w:b/>
        </w:rPr>
        <w:t>CONTRATADO</w:t>
      </w:r>
      <w:r w:rsidRPr="0066716A">
        <w:rPr>
          <w:rFonts w:cstheme="minorHAnsi"/>
        </w:rPr>
        <w:t xml:space="preserve"> será ressarcido pelos prejuízos regularmente comprovados que houver sofrido e terá direito a:</w:t>
      </w:r>
    </w:p>
    <w:p w14:paraId="7735FFA4" w14:textId="77777777" w:rsidR="00DB4C47" w:rsidRPr="0066716A" w:rsidRDefault="00DB4C47" w:rsidP="00420FF8">
      <w:pPr>
        <w:pStyle w:val="PargrafodaLista"/>
        <w:numPr>
          <w:ilvl w:val="0"/>
          <w:numId w:val="47"/>
        </w:numPr>
        <w:tabs>
          <w:tab w:val="left" w:pos="1134"/>
        </w:tabs>
        <w:spacing w:after="0" w:line="240" w:lineRule="auto"/>
        <w:ind w:left="567" w:firstLine="0"/>
        <w:jc w:val="both"/>
        <w:rPr>
          <w:rFonts w:cstheme="minorHAnsi"/>
        </w:rPr>
      </w:pPr>
      <w:r w:rsidRPr="0066716A">
        <w:rPr>
          <w:rFonts w:cstheme="minorHAnsi"/>
        </w:rPr>
        <w:t>Devolução da garantia;</w:t>
      </w:r>
    </w:p>
    <w:p w14:paraId="6D9D3488" w14:textId="77777777" w:rsidR="00DB4C47" w:rsidRPr="0066716A" w:rsidRDefault="00DB4C47" w:rsidP="00420FF8">
      <w:pPr>
        <w:pStyle w:val="PargrafodaLista"/>
        <w:numPr>
          <w:ilvl w:val="0"/>
          <w:numId w:val="47"/>
        </w:numPr>
        <w:tabs>
          <w:tab w:val="left" w:pos="1134"/>
        </w:tabs>
        <w:spacing w:after="0" w:line="240" w:lineRule="auto"/>
        <w:ind w:left="567" w:firstLine="0"/>
        <w:jc w:val="both"/>
        <w:rPr>
          <w:rFonts w:cstheme="minorHAnsi"/>
        </w:rPr>
      </w:pPr>
      <w:r w:rsidRPr="0066716A">
        <w:rPr>
          <w:rFonts w:cstheme="minorHAnsi"/>
        </w:rPr>
        <w:t>Pagamentos devidos pela execução do contrato até a data de extinção;</w:t>
      </w:r>
    </w:p>
    <w:p w14:paraId="42F52C48" w14:textId="77777777" w:rsidR="00DB4C47" w:rsidRPr="0066716A" w:rsidRDefault="00DB4C47" w:rsidP="00420FF8">
      <w:pPr>
        <w:pStyle w:val="PargrafodaLista"/>
        <w:numPr>
          <w:ilvl w:val="0"/>
          <w:numId w:val="47"/>
        </w:numPr>
        <w:tabs>
          <w:tab w:val="left" w:pos="1134"/>
        </w:tabs>
        <w:spacing w:after="0" w:line="240" w:lineRule="auto"/>
        <w:ind w:left="567" w:firstLine="0"/>
        <w:jc w:val="both"/>
        <w:rPr>
          <w:rFonts w:cstheme="minorHAnsi"/>
        </w:rPr>
      </w:pPr>
      <w:r w:rsidRPr="0066716A">
        <w:rPr>
          <w:rFonts w:cstheme="minorHAnsi"/>
        </w:rPr>
        <w:t>Pagamento do custo da desmobilização.</w:t>
      </w:r>
    </w:p>
    <w:p w14:paraId="52B0AF21" w14:textId="77777777" w:rsidR="00DB4C47" w:rsidRPr="0066716A" w:rsidRDefault="00DB4C47" w:rsidP="00502CB9">
      <w:pPr>
        <w:spacing w:after="0" w:line="240" w:lineRule="auto"/>
        <w:contextualSpacing/>
        <w:jc w:val="both"/>
        <w:rPr>
          <w:rFonts w:cstheme="minorHAnsi"/>
        </w:rPr>
      </w:pPr>
      <w:r w:rsidRPr="0066716A">
        <w:rPr>
          <w:rFonts w:cstheme="minorHAnsi"/>
          <w:b/>
        </w:rPr>
        <w:t>19.1.9.4.</w:t>
      </w:r>
      <w:r w:rsidRPr="0066716A">
        <w:rPr>
          <w:rFonts w:cstheme="minorHAnsi"/>
        </w:rPr>
        <w:t xml:space="preserve"> A extinção determinada por ato unilateral da Administração poderá acarretar, sem prejuízo das sanções previstas na Lei nº 14.133/2021, as seguintes consequências (art. 139 da Lei nº 14.133/2021):</w:t>
      </w:r>
    </w:p>
    <w:p w14:paraId="5F3B712F" w14:textId="77777777" w:rsidR="00DB4C47" w:rsidRPr="0066716A" w:rsidRDefault="00DB4C47" w:rsidP="00420FF8">
      <w:pPr>
        <w:pStyle w:val="PargrafodaLista"/>
        <w:numPr>
          <w:ilvl w:val="0"/>
          <w:numId w:val="48"/>
        </w:numPr>
        <w:tabs>
          <w:tab w:val="left" w:pos="1134"/>
        </w:tabs>
        <w:spacing w:after="0" w:line="240" w:lineRule="auto"/>
        <w:ind w:left="567" w:firstLine="0"/>
        <w:jc w:val="both"/>
        <w:rPr>
          <w:rFonts w:cstheme="minorHAnsi"/>
        </w:rPr>
      </w:pPr>
      <w:r w:rsidRPr="0066716A">
        <w:rPr>
          <w:rFonts w:cstheme="minorHAnsi"/>
        </w:rPr>
        <w:t>Assunção imediata do objeto do contrato, no estado e local em que se encontrar, por ato próprio da Administração;</w:t>
      </w:r>
    </w:p>
    <w:p w14:paraId="25049A4C" w14:textId="025A96C0" w:rsidR="00DB4C47" w:rsidRPr="0066716A" w:rsidRDefault="00DB4C47" w:rsidP="00502CB9">
      <w:pPr>
        <w:spacing w:after="0" w:line="240" w:lineRule="auto"/>
        <w:contextualSpacing/>
        <w:jc w:val="both"/>
        <w:rPr>
          <w:rFonts w:cstheme="minorHAnsi"/>
        </w:rPr>
      </w:pPr>
      <w:r w:rsidRPr="0066716A">
        <w:rPr>
          <w:rFonts w:cstheme="minorHAnsi"/>
          <w:b/>
        </w:rPr>
        <w:t>19.1.9.5.</w:t>
      </w:r>
      <w:r w:rsidRPr="0066716A">
        <w:rPr>
          <w:rFonts w:cstheme="minorHAnsi"/>
        </w:rPr>
        <w:t xml:space="preserve"> Os emitentes das garantias previstas no art. 96 da Lei nº 14.133/2021 serão notificados pelo </w:t>
      </w:r>
      <w:r w:rsidRPr="0066716A">
        <w:rPr>
          <w:rFonts w:cstheme="minorHAnsi"/>
          <w:b/>
        </w:rPr>
        <w:t>CONTRATANTE</w:t>
      </w:r>
      <w:r w:rsidRPr="0066716A">
        <w:rPr>
          <w:rFonts w:cstheme="minorHAnsi"/>
        </w:rPr>
        <w:t xml:space="preserve"> quanto ao início de processo administrativo para apuração de descumprimento de cláusulas contratuais (art. 136, § 4º da Lei nº 14.133/2021).</w:t>
      </w:r>
    </w:p>
    <w:p w14:paraId="685600F7" w14:textId="77777777" w:rsidR="00EF507B" w:rsidRPr="0066716A" w:rsidRDefault="00EF507B" w:rsidP="00502CB9">
      <w:pPr>
        <w:spacing w:after="0" w:line="240" w:lineRule="auto"/>
        <w:contextualSpacing/>
        <w:jc w:val="both"/>
        <w:rPr>
          <w:rFonts w:cstheme="minorHAnsi"/>
        </w:rPr>
      </w:pPr>
    </w:p>
    <w:p w14:paraId="3CA016B9" w14:textId="77777777" w:rsidR="00DB4C47" w:rsidRPr="0066716A" w:rsidRDefault="00DB4C47" w:rsidP="00502CB9">
      <w:pPr>
        <w:tabs>
          <w:tab w:val="left" w:pos="1134"/>
        </w:tabs>
        <w:spacing w:after="0" w:line="240" w:lineRule="auto"/>
        <w:contextualSpacing/>
        <w:jc w:val="both"/>
        <w:rPr>
          <w:rFonts w:cstheme="minorHAnsi"/>
          <w:b/>
          <w:iCs/>
          <w:highlight w:val="lightGray"/>
        </w:rPr>
      </w:pPr>
      <w:r w:rsidRPr="0066716A">
        <w:rPr>
          <w:rFonts w:cstheme="minorHAnsi"/>
          <w:b/>
          <w:iCs/>
          <w:highlight w:val="lightGray"/>
        </w:rPr>
        <w:t>19.2. GESTÃO DO CONTRATO E FISCALIZAÇÃO DO CONTRATO</w:t>
      </w:r>
    </w:p>
    <w:p w14:paraId="64948B20" w14:textId="466FECEF" w:rsidR="00DB4C47" w:rsidRPr="0066716A" w:rsidRDefault="00DB4C47" w:rsidP="00502CB9">
      <w:pPr>
        <w:tabs>
          <w:tab w:val="left" w:pos="1134"/>
        </w:tabs>
        <w:spacing w:after="0" w:line="240" w:lineRule="auto"/>
        <w:contextualSpacing/>
        <w:jc w:val="both"/>
        <w:rPr>
          <w:rFonts w:cstheme="minorHAnsi"/>
          <w:iCs/>
        </w:rPr>
      </w:pPr>
      <w:r w:rsidRPr="0066716A">
        <w:rPr>
          <w:rFonts w:cstheme="minorHAnsi"/>
          <w:b/>
          <w:iCs/>
        </w:rPr>
        <w:t>19.2.1</w:t>
      </w:r>
      <w:r w:rsidRPr="0066716A">
        <w:rPr>
          <w:rFonts w:cstheme="minorHAnsi"/>
          <w:iCs/>
        </w:rPr>
        <w:t xml:space="preserve"> A fiscalização e gestão do contrato ocorre através de comissão responsável, formada por servidores do Município, os quais realizam a conferência do recebimento do produto ou serviço.</w:t>
      </w:r>
    </w:p>
    <w:p w14:paraId="4EE15834" w14:textId="77777777" w:rsidR="00EF507B" w:rsidRPr="0066716A" w:rsidRDefault="00EF507B" w:rsidP="00502CB9">
      <w:pPr>
        <w:tabs>
          <w:tab w:val="left" w:pos="1134"/>
        </w:tabs>
        <w:spacing w:after="0" w:line="240" w:lineRule="auto"/>
        <w:contextualSpacing/>
        <w:jc w:val="both"/>
        <w:rPr>
          <w:rFonts w:cstheme="minorHAnsi"/>
          <w:iCs/>
        </w:rPr>
      </w:pPr>
    </w:p>
    <w:p w14:paraId="31AA3540" w14:textId="77777777" w:rsidR="00DB4C47" w:rsidRPr="0066716A" w:rsidRDefault="00DB4C47" w:rsidP="00502CB9">
      <w:pPr>
        <w:widowControl w:val="0"/>
        <w:shd w:val="clear" w:color="auto" w:fill="AEAAAA" w:themeFill="background2" w:themeFillShade="BF"/>
        <w:tabs>
          <w:tab w:val="left" w:pos="567"/>
        </w:tabs>
        <w:adjustRightInd w:val="0"/>
        <w:spacing w:after="0" w:line="240" w:lineRule="auto"/>
        <w:contextualSpacing/>
        <w:jc w:val="both"/>
        <w:textAlignment w:val="baseline"/>
        <w:rPr>
          <w:rFonts w:eastAsia="Times New Roman" w:cstheme="minorHAnsi"/>
          <w:b/>
          <w:iCs/>
          <w:lang w:eastAsia="pt-BR"/>
        </w:rPr>
      </w:pPr>
      <w:r w:rsidRPr="0066716A">
        <w:rPr>
          <w:rFonts w:eastAsia="Times New Roman" w:cstheme="minorHAnsi"/>
          <w:b/>
          <w:iCs/>
          <w:lang w:eastAsia="pt-BR"/>
        </w:rPr>
        <w:t>20. RECEBIMENTO DO OBJETO</w:t>
      </w:r>
    </w:p>
    <w:p w14:paraId="69C99DEE" w14:textId="77777777"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20.1.</w:t>
      </w:r>
      <w:r w:rsidRPr="0066716A">
        <w:rPr>
          <w:rFonts w:eastAsia="Times New Roman" w:cstheme="minorHAnsi"/>
          <w:iCs/>
          <w:lang w:eastAsia="pt-BR"/>
        </w:rPr>
        <w:t xml:space="preserve"> O objeto será recebido (art. 140, </w:t>
      </w:r>
      <w:r w:rsidRPr="0066716A">
        <w:rPr>
          <w:rFonts w:eastAsia="Times New Roman" w:cstheme="minorHAnsi"/>
          <w:i/>
          <w:iCs/>
          <w:lang w:eastAsia="pt-BR"/>
        </w:rPr>
        <w:t>caput</w:t>
      </w:r>
      <w:r w:rsidRPr="0066716A">
        <w:rPr>
          <w:rFonts w:eastAsia="Times New Roman" w:cstheme="minorHAnsi"/>
          <w:iCs/>
          <w:lang w:eastAsia="pt-BR"/>
        </w:rPr>
        <w:t xml:space="preserve"> da Lei nº 14.133/2021), em se tratando de compras:</w:t>
      </w:r>
    </w:p>
    <w:p w14:paraId="76BCB0D0" w14:textId="0E3CAA26"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a)</w:t>
      </w:r>
      <w:r w:rsidRPr="0066716A">
        <w:rPr>
          <w:rFonts w:eastAsia="Times New Roman" w:cstheme="minorHAnsi"/>
          <w:iCs/>
          <w:lang w:eastAsia="pt-BR"/>
        </w:rPr>
        <w:t xml:space="preserve"> Os bens e serviços serão entregues de acordo com as necessidades </w:t>
      </w:r>
      <w:r w:rsidR="00EF507B" w:rsidRPr="0066716A">
        <w:rPr>
          <w:rFonts w:eastAsia="Times New Roman" w:cstheme="minorHAnsi"/>
          <w:iCs/>
          <w:lang w:eastAsia="pt-BR"/>
        </w:rPr>
        <w:t>da</w:t>
      </w:r>
      <w:r w:rsidRPr="0066716A">
        <w:rPr>
          <w:rFonts w:eastAsia="Times New Roman" w:cstheme="minorHAnsi"/>
          <w:iCs/>
          <w:lang w:eastAsia="pt-BR"/>
        </w:rPr>
        <w:t xml:space="preserve"> Secretaria Municipal </w:t>
      </w:r>
      <w:r w:rsidR="00EF507B" w:rsidRPr="0066716A">
        <w:rPr>
          <w:rFonts w:eastAsia="Times New Roman" w:cstheme="minorHAnsi"/>
          <w:iCs/>
          <w:lang w:eastAsia="pt-BR"/>
        </w:rPr>
        <w:t>da Educação, Cultura, Desporto e Turismo</w:t>
      </w:r>
      <w:r w:rsidRPr="0066716A">
        <w:rPr>
          <w:rFonts w:eastAsia="Times New Roman" w:cstheme="minorHAnsi"/>
          <w:iCs/>
          <w:lang w:eastAsia="pt-BR"/>
        </w:rPr>
        <w:t>;</w:t>
      </w:r>
    </w:p>
    <w:p w14:paraId="3FD81758" w14:textId="77777777"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b)</w:t>
      </w:r>
      <w:r w:rsidRPr="0066716A">
        <w:rPr>
          <w:rFonts w:eastAsia="Times New Roman" w:cstheme="minorHAnsi"/>
          <w:iCs/>
          <w:lang w:eastAsia="pt-BR"/>
        </w:rPr>
        <w:t xml:space="preserve"> Durante a vigência do Contrato, a empresa fica obrigada a entregar os bens de acordo com o valor proposto, nas quantidades solicitadas e nos prazos estipulados no Edital.</w:t>
      </w:r>
    </w:p>
    <w:p w14:paraId="60046781" w14:textId="77777777"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c)</w:t>
      </w:r>
      <w:r w:rsidRPr="0066716A">
        <w:rPr>
          <w:rFonts w:eastAsia="Times New Roman" w:cstheme="minorHAnsi"/>
          <w:iCs/>
          <w:lang w:eastAsia="pt-BR"/>
        </w:rPr>
        <w:t xml:space="preserve"> Por ocasião da entrega, caso seja detectado que o(s) material(s) solicitado não atende as especificações previamente definidas neste termo de referência, poderá a administração rejeitá-lo, integralmente ou em parte, obrigando-se a contratada a providenciar a substituição do material não aceito, no prazo máximo de 05 (cinco) dias corridos a contar da notificação da contratada, às suas custas, sem prejuízo de aplicação das penalidades.</w:t>
      </w:r>
    </w:p>
    <w:p w14:paraId="2403A638" w14:textId="77777777"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d)</w:t>
      </w:r>
      <w:r w:rsidRPr="0066716A">
        <w:rPr>
          <w:rFonts w:eastAsia="Times New Roman" w:cstheme="minorHAnsi"/>
          <w:iCs/>
          <w:lang w:eastAsia="pt-BR"/>
        </w:rPr>
        <w:t xml:space="preserve"> Os bens deverão ser entregues devidamente embalados, de maneira a não serem danificados durante as operações de transporte e descarga no local de entrega.</w:t>
      </w:r>
    </w:p>
    <w:p w14:paraId="3B0C6A77" w14:textId="77777777" w:rsidR="00DB4C47" w:rsidRPr="0066716A" w:rsidRDefault="00DB4C47" w:rsidP="00502CB9">
      <w:pPr>
        <w:spacing w:after="0" w:line="240" w:lineRule="auto"/>
        <w:contextualSpacing/>
        <w:jc w:val="both"/>
        <w:rPr>
          <w:rFonts w:eastAsia="Times New Roman" w:cstheme="minorHAnsi"/>
          <w:iCs/>
          <w:lang w:eastAsia="pt-BR"/>
        </w:rPr>
      </w:pPr>
      <w:r w:rsidRPr="0066716A">
        <w:rPr>
          <w:rFonts w:eastAsia="Times New Roman" w:cstheme="minorHAnsi"/>
          <w:b/>
          <w:iCs/>
          <w:lang w:eastAsia="pt-BR"/>
        </w:rPr>
        <w:t>e)</w:t>
      </w:r>
      <w:r w:rsidRPr="0066716A">
        <w:rPr>
          <w:rFonts w:eastAsia="Times New Roman" w:cstheme="minorHAnsi"/>
          <w:iCs/>
          <w:lang w:eastAsia="pt-BR"/>
        </w:rPr>
        <w:t xml:space="preserve"> A (s) empresa(s) arrematante(s) da licitação deverá(ão) responsabilizar-se, às suas expensas, pelos produtos especificados em quantidade e qualidade compatíveis com o objeto da licitação solicitado pela secretaria responsável, sob pena de penalidade para a empresa caso não cumpra o exigido no Edital;</w:t>
      </w:r>
    </w:p>
    <w:p w14:paraId="665D32F1" w14:textId="77777777"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f)</w:t>
      </w:r>
      <w:r w:rsidRPr="0066716A">
        <w:rPr>
          <w:rFonts w:eastAsia="Times New Roman" w:cstheme="minorHAnsi"/>
          <w:iCs/>
          <w:lang w:eastAsia="pt-BR"/>
        </w:rPr>
        <w:t xml:space="preserve"> No recebimento dos produtos, será verificado a integridade física, conferindo fisicamente os produtos, confrontando produto e quantidade tendo como referência a nota fiscal de transporte.</w:t>
      </w:r>
    </w:p>
    <w:p w14:paraId="3D88B546" w14:textId="5C76B87A" w:rsidR="00DB4C47" w:rsidRPr="0066716A" w:rsidRDefault="00EF507B"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g</w:t>
      </w:r>
      <w:r w:rsidR="00DB4C47" w:rsidRPr="0066716A">
        <w:rPr>
          <w:rFonts w:eastAsia="Times New Roman" w:cstheme="minorHAnsi"/>
          <w:b/>
          <w:iCs/>
          <w:lang w:eastAsia="pt-BR"/>
        </w:rPr>
        <w:t>)</w:t>
      </w:r>
      <w:r w:rsidR="00DB4C47" w:rsidRPr="0066716A">
        <w:rPr>
          <w:rFonts w:eastAsia="Times New Roman" w:cstheme="minorHAnsi"/>
          <w:iCs/>
          <w:lang w:eastAsia="pt-BR"/>
        </w:rPr>
        <w:t xml:space="preserve"> Os </w:t>
      </w:r>
      <w:r w:rsidRPr="0066716A">
        <w:rPr>
          <w:rFonts w:eastAsia="Times New Roman" w:cstheme="minorHAnsi"/>
          <w:iCs/>
          <w:lang w:eastAsia="pt-BR"/>
        </w:rPr>
        <w:t>produtos</w:t>
      </w:r>
      <w:r w:rsidR="00DB4C47" w:rsidRPr="0066716A">
        <w:rPr>
          <w:rFonts w:eastAsia="Times New Roman" w:cstheme="minorHAnsi"/>
          <w:iCs/>
          <w:lang w:eastAsia="pt-BR"/>
        </w:rPr>
        <w:t xml:space="preserve"> deverão ser certificados pelos órgãos que lhe compete e estar, comprovadamente, dentro das especificações das normas técnicas pertinentes a cada item;</w:t>
      </w:r>
    </w:p>
    <w:p w14:paraId="409F1605" w14:textId="1F7EFA66" w:rsidR="00DB4C47" w:rsidRPr="0066716A" w:rsidRDefault="00EF507B"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h</w:t>
      </w:r>
      <w:r w:rsidR="00DB4C47" w:rsidRPr="0066716A">
        <w:rPr>
          <w:rFonts w:eastAsia="Times New Roman" w:cstheme="minorHAnsi"/>
          <w:b/>
          <w:iCs/>
          <w:lang w:eastAsia="pt-BR"/>
        </w:rPr>
        <w:t>)</w:t>
      </w:r>
      <w:r w:rsidR="00DB4C47" w:rsidRPr="0066716A">
        <w:rPr>
          <w:rFonts w:eastAsia="Times New Roman" w:cstheme="minorHAnsi"/>
          <w:iCs/>
          <w:lang w:eastAsia="pt-BR"/>
        </w:rPr>
        <w:t xml:space="preserve"> A(s) empresa(s) vencedora(s) dos materiais será(ão) responsável(is) pela substituição, troca ou reposição dos materiais porventura entregues com defeito, danificados, ressecados ou não compatíveis com as especificações do edital;</w:t>
      </w:r>
    </w:p>
    <w:p w14:paraId="321CA49F" w14:textId="1B3B5595" w:rsidR="00DB4C47" w:rsidRPr="0066716A" w:rsidRDefault="00EF507B"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i</w:t>
      </w:r>
      <w:r w:rsidR="004A7E41" w:rsidRPr="0066716A">
        <w:rPr>
          <w:rFonts w:eastAsia="Times New Roman" w:cstheme="minorHAnsi"/>
          <w:b/>
          <w:iCs/>
          <w:lang w:eastAsia="pt-BR"/>
        </w:rPr>
        <w:t>)</w:t>
      </w:r>
      <w:r w:rsidR="00DB4C47" w:rsidRPr="0066716A">
        <w:rPr>
          <w:rFonts w:eastAsia="Times New Roman" w:cstheme="minorHAnsi"/>
          <w:iCs/>
          <w:lang w:eastAsia="pt-BR"/>
        </w:rPr>
        <w:t xml:space="preserve"> Recolher todos os impostos, taxas, tarifas, contribuições, estaduais e municipais, que incidam ou venham a incidir sobre o fornecimento dos produtos desta licitação e apresentar os respectivos </w:t>
      </w:r>
      <w:r w:rsidR="00DB4C47" w:rsidRPr="0066716A">
        <w:rPr>
          <w:rFonts w:eastAsia="Times New Roman" w:cstheme="minorHAnsi"/>
          <w:iCs/>
          <w:lang w:eastAsia="pt-BR"/>
        </w:rPr>
        <w:lastRenderedPageBreak/>
        <w:t>comprovantes, quando solicitados pela contratante;</w:t>
      </w:r>
    </w:p>
    <w:p w14:paraId="0FE42355" w14:textId="6560BD64" w:rsidR="00DB4C47" w:rsidRPr="0066716A" w:rsidRDefault="00EF507B"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j</w:t>
      </w:r>
      <w:r w:rsidR="00DB4C47" w:rsidRPr="0066716A">
        <w:rPr>
          <w:rFonts w:eastAsia="Times New Roman" w:cstheme="minorHAnsi"/>
          <w:b/>
          <w:iCs/>
          <w:lang w:eastAsia="pt-BR"/>
        </w:rPr>
        <w:t>)</w:t>
      </w:r>
      <w:r w:rsidR="00DB4C47" w:rsidRPr="0066716A">
        <w:rPr>
          <w:rFonts w:eastAsia="Times New Roman" w:cstheme="minorHAnsi"/>
          <w:iCs/>
          <w:lang w:eastAsia="pt-BR"/>
        </w:rPr>
        <w:t xml:space="preserve"> É de obrigação inteira responsabilidade de o fornecedor disponibilizar pessoal para a carga, transporte e descarga dos materiais.</w:t>
      </w:r>
    </w:p>
    <w:p w14:paraId="4141A4F6" w14:textId="48428CE9" w:rsidR="00DB4C47" w:rsidRPr="0066716A" w:rsidRDefault="00DB4C47" w:rsidP="00502CB9">
      <w:pPr>
        <w:widowControl w:val="0"/>
        <w:tabs>
          <w:tab w:val="left" w:pos="567"/>
        </w:tabs>
        <w:adjustRightInd w:val="0"/>
        <w:spacing w:after="0" w:line="240" w:lineRule="auto"/>
        <w:contextualSpacing/>
        <w:jc w:val="both"/>
        <w:textAlignment w:val="baseline"/>
        <w:rPr>
          <w:rFonts w:eastAsia="Times New Roman" w:cstheme="minorHAnsi"/>
          <w:iCs/>
          <w:lang w:eastAsia="pt-BR"/>
        </w:rPr>
      </w:pPr>
      <w:r w:rsidRPr="0066716A">
        <w:rPr>
          <w:rFonts w:eastAsia="Times New Roman" w:cstheme="minorHAnsi"/>
          <w:b/>
          <w:iCs/>
          <w:lang w:eastAsia="pt-BR"/>
        </w:rPr>
        <w:t>20.2.</w:t>
      </w:r>
      <w:r w:rsidRPr="0066716A">
        <w:rPr>
          <w:rFonts w:eastAsia="Times New Roman" w:cstheme="minorHAnsi"/>
          <w:iCs/>
          <w:lang w:eastAsia="pt-BR"/>
        </w:rPr>
        <w:t xml:space="preserve"> O objeto do contrato poderá ser rejeitado, no todo ou em parte, quando estiver em desacordo com o contrato (art. 140, § 1º da Lei nº 14.133/2021).</w:t>
      </w:r>
    </w:p>
    <w:p w14:paraId="0C830F8D" w14:textId="77777777" w:rsidR="001C6925" w:rsidRPr="0066716A" w:rsidRDefault="001C6925" w:rsidP="00502CB9">
      <w:pPr>
        <w:widowControl w:val="0"/>
        <w:tabs>
          <w:tab w:val="left" w:pos="567"/>
        </w:tabs>
        <w:adjustRightInd w:val="0"/>
        <w:spacing w:after="0" w:line="240" w:lineRule="auto"/>
        <w:contextualSpacing/>
        <w:jc w:val="both"/>
        <w:textAlignment w:val="baseline"/>
        <w:rPr>
          <w:rFonts w:eastAsia="Times New Roman" w:cstheme="minorHAnsi"/>
          <w:color w:val="FF0000"/>
          <w:lang w:eastAsia="pt-BR"/>
        </w:rPr>
      </w:pPr>
    </w:p>
    <w:p w14:paraId="0E6241B2"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21. PAGAMENTO DO OBJETO</w:t>
      </w:r>
    </w:p>
    <w:p w14:paraId="6A7EF259"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21.1.</w:t>
      </w:r>
      <w:r w:rsidRPr="0066716A">
        <w:rPr>
          <w:rFonts w:cstheme="minorHAnsi"/>
        </w:rPr>
        <w:t xml:space="preserve"> No dever de pagamento pela Administração Pública Municipal, será observada a ordem cronológica para cada fonte diferenciada de recursos, subdividida nas seguintes categorias de contratos (art. 141, </w:t>
      </w:r>
      <w:r w:rsidRPr="0066716A">
        <w:rPr>
          <w:rFonts w:cstheme="minorHAnsi"/>
          <w:i/>
        </w:rPr>
        <w:t>caput</w:t>
      </w:r>
      <w:r w:rsidRPr="0066716A">
        <w:rPr>
          <w:rFonts w:cstheme="minorHAnsi"/>
        </w:rPr>
        <w:t xml:space="preserve"> da Lei nº 14.133/2021):</w:t>
      </w:r>
    </w:p>
    <w:p w14:paraId="23243260" w14:textId="77777777" w:rsidR="00DB4C47" w:rsidRPr="0066716A" w:rsidRDefault="00DB4C47" w:rsidP="00420FF8">
      <w:pPr>
        <w:pStyle w:val="PargrafodaLista"/>
        <w:numPr>
          <w:ilvl w:val="0"/>
          <w:numId w:val="29"/>
        </w:numPr>
        <w:tabs>
          <w:tab w:val="left" w:pos="1134"/>
        </w:tabs>
        <w:spacing w:after="0" w:line="240" w:lineRule="auto"/>
        <w:ind w:left="567" w:firstLine="0"/>
        <w:jc w:val="both"/>
        <w:rPr>
          <w:rFonts w:cstheme="minorHAnsi"/>
        </w:rPr>
      </w:pPr>
      <w:r w:rsidRPr="0066716A">
        <w:rPr>
          <w:rFonts w:cstheme="minorHAnsi"/>
        </w:rPr>
        <w:t>Fornecimento de bens;</w:t>
      </w:r>
    </w:p>
    <w:p w14:paraId="3EAD51E2" w14:textId="77777777" w:rsidR="00DB4C47" w:rsidRPr="0066716A" w:rsidRDefault="00DB4C47" w:rsidP="00420FF8">
      <w:pPr>
        <w:pStyle w:val="PargrafodaLista"/>
        <w:numPr>
          <w:ilvl w:val="0"/>
          <w:numId w:val="29"/>
        </w:numPr>
        <w:tabs>
          <w:tab w:val="left" w:pos="1134"/>
        </w:tabs>
        <w:spacing w:after="0" w:line="240" w:lineRule="auto"/>
        <w:ind w:left="567" w:firstLine="0"/>
        <w:jc w:val="both"/>
        <w:rPr>
          <w:rFonts w:cstheme="minorHAnsi"/>
        </w:rPr>
      </w:pPr>
      <w:r w:rsidRPr="0066716A">
        <w:rPr>
          <w:rFonts w:cstheme="minorHAnsi"/>
        </w:rPr>
        <w:t>Locações;</w:t>
      </w:r>
    </w:p>
    <w:p w14:paraId="1A2B301C" w14:textId="77777777" w:rsidR="00DB4C47" w:rsidRPr="0066716A" w:rsidRDefault="00DB4C47" w:rsidP="00420FF8">
      <w:pPr>
        <w:pStyle w:val="PargrafodaLista"/>
        <w:numPr>
          <w:ilvl w:val="0"/>
          <w:numId w:val="29"/>
        </w:numPr>
        <w:tabs>
          <w:tab w:val="left" w:pos="1134"/>
        </w:tabs>
        <w:spacing w:after="0" w:line="240" w:lineRule="auto"/>
        <w:ind w:left="567" w:firstLine="0"/>
        <w:jc w:val="both"/>
        <w:rPr>
          <w:rFonts w:cstheme="minorHAnsi"/>
        </w:rPr>
      </w:pPr>
      <w:r w:rsidRPr="0066716A">
        <w:rPr>
          <w:rFonts w:cstheme="minorHAnsi"/>
        </w:rPr>
        <w:t>Prestação de serviços;</w:t>
      </w:r>
    </w:p>
    <w:p w14:paraId="05E14FF5" w14:textId="77777777" w:rsidR="00DB4C47" w:rsidRPr="0066716A" w:rsidRDefault="00DB4C47" w:rsidP="00420FF8">
      <w:pPr>
        <w:pStyle w:val="PargrafodaLista"/>
        <w:numPr>
          <w:ilvl w:val="0"/>
          <w:numId w:val="29"/>
        </w:numPr>
        <w:tabs>
          <w:tab w:val="left" w:pos="1134"/>
        </w:tabs>
        <w:spacing w:after="0" w:line="240" w:lineRule="auto"/>
        <w:ind w:left="567" w:firstLine="0"/>
        <w:jc w:val="both"/>
        <w:rPr>
          <w:rFonts w:cstheme="minorHAnsi"/>
        </w:rPr>
      </w:pPr>
      <w:r w:rsidRPr="0066716A">
        <w:rPr>
          <w:rFonts w:cstheme="minorHAnsi"/>
        </w:rPr>
        <w:t>Realização de obras.</w:t>
      </w:r>
    </w:p>
    <w:p w14:paraId="2FC51CCE" w14:textId="4B260476"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21.2.</w:t>
      </w:r>
      <w:r w:rsidRPr="0066716A">
        <w:rPr>
          <w:rFonts w:cstheme="minorHAnsi"/>
        </w:rPr>
        <w:t xml:space="preserve"> A ordem cronológica poderá ser alterada, mediante prévia justificativa da autoridade competente e posterior comunicação ao órgão de controle interno da Administração Pública Municipal e ao Tribunal de Contas d</w:t>
      </w:r>
      <w:r w:rsidR="00EF507B" w:rsidRPr="0066716A">
        <w:rPr>
          <w:rFonts w:cstheme="minorHAnsi"/>
        </w:rPr>
        <w:t xml:space="preserve">o Estado do Rio Grande do Sul </w:t>
      </w:r>
      <w:r w:rsidRPr="0066716A">
        <w:rPr>
          <w:rFonts w:cstheme="minorHAnsi"/>
        </w:rPr>
        <w:t>– TCE/</w:t>
      </w:r>
      <w:r w:rsidR="00EF507B" w:rsidRPr="0066716A">
        <w:rPr>
          <w:rFonts w:cstheme="minorHAnsi"/>
        </w:rPr>
        <w:t>RS</w:t>
      </w:r>
      <w:r w:rsidRPr="0066716A">
        <w:rPr>
          <w:rFonts w:cstheme="minorHAnsi"/>
        </w:rPr>
        <w:t>, exclusivamente nas seguintes situações (art. 141, § 1º da Lei nº 14.133/2021):</w:t>
      </w:r>
    </w:p>
    <w:p w14:paraId="37EEEA85" w14:textId="77777777" w:rsidR="00DB4C47" w:rsidRPr="0066716A" w:rsidRDefault="00DB4C47" w:rsidP="00420FF8">
      <w:pPr>
        <w:pStyle w:val="PargrafodaLista"/>
        <w:numPr>
          <w:ilvl w:val="0"/>
          <w:numId w:val="30"/>
        </w:numPr>
        <w:tabs>
          <w:tab w:val="left" w:pos="1134"/>
        </w:tabs>
        <w:spacing w:after="0" w:line="240" w:lineRule="auto"/>
        <w:ind w:left="567" w:firstLine="0"/>
        <w:jc w:val="both"/>
        <w:rPr>
          <w:rFonts w:cstheme="minorHAnsi"/>
        </w:rPr>
      </w:pPr>
      <w:r w:rsidRPr="0066716A">
        <w:rPr>
          <w:rFonts w:cstheme="minorHAnsi"/>
        </w:rPr>
        <w:t>Grave perturbação da ordem, situação de emergência ou calamidade pública;</w:t>
      </w:r>
    </w:p>
    <w:p w14:paraId="63A7C86E" w14:textId="77777777" w:rsidR="00DB4C47" w:rsidRPr="0066716A" w:rsidRDefault="00DB4C47" w:rsidP="00420FF8">
      <w:pPr>
        <w:pStyle w:val="PargrafodaLista"/>
        <w:numPr>
          <w:ilvl w:val="0"/>
          <w:numId w:val="30"/>
        </w:numPr>
        <w:tabs>
          <w:tab w:val="left" w:pos="1134"/>
        </w:tabs>
        <w:spacing w:after="0" w:line="240" w:lineRule="auto"/>
        <w:ind w:left="567" w:firstLine="0"/>
        <w:jc w:val="both"/>
        <w:rPr>
          <w:rFonts w:cstheme="minorHAnsi"/>
        </w:rPr>
      </w:pPr>
      <w:r w:rsidRPr="0066716A">
        <w:rPr>
          <w:rFonts w:cstheme="minorHAnsi"/>
        </w:rPr>
        <w:t>Pagamento a microempresa, empresa de pequeno porte, agricultor familiar, produtor rural pessoa física, microempreendedor individual e sociedade cooperativa, desde que demonstrado o risco de descontinuidade do cumprimento do objeto do contrato;</w:t>
      </w:r>
    </w:p>
    <w:p w14:paraId="36C1152E" w14:textId="77777777" w:rsidR="00DB4C47" w:rsidRPr="0066716A" w:rsidRDefault="00DB4C47" w:rsidP="00420FF8">
      <w:pPr>
        <w:pStyle w:val="PargrafodaLista"/>
        <w:numPr>
          <w:ilvl w:val="0"/>
          <w:numId w:val="30"/>
        </w:numPr>
        <w:tabs>
          <w:tab w:val="left" w:pos="1134"/>
        </w:tabs>
        <w:spacing w:after="0" w:line="240" w:lineRule="auto"/>
        <w:ind w:left="567" w:firstLine="0"/>
        <w:jc w:val="both"/>
        <w:rPr>
          <w:rFonts w:cstheme="minorHAnsi"/>
        </w:rPr>
      </w:pPr>
      <w:r w:rsidRPr="0066716A">
        <w:rPr>
          <w:rFonts w:cstheme="minorHAnsi"/>
        </w:rPr>
        <w:t>Pagamento de serviços necessários ao funcionamento dos sistemas estruturantes, desde que demonstrado o risco de descontinuidade do cumprimento do objeto do contrato;</w:t>
      </w:r>
    </w:p>
    <w:p w14:paraId="28564ACC" w14:textId="77777777" w:rsidR="00DB4C47" w:rsidRPr="0066716A" w:rsidRDefault="00DB4C47" w:rsidP="00420FF8">
      <w:pPr>
        <w:pStyle w:val="PargrafodaLista"/>
        <w:numPr>
          <w:ilvl w:val="0"/>
          <w:numId w:val="30"/>
        </w:numPr>
        <w:tabs>
          <w:tab w:val="left" w:pos="1134"/>
        </w:tabs>
        <w:spacing w:after="0" w:line="240" w:lineRule="auto"/>
        <w:ind w:left="567" w:firstLine="0"/>
        <w:jc w:val="both"/>
        <w:rPr>
          <w:rFonts w:cstheme="minorHAnsi"/>
        </w:rPr>
      </w:pPr>
      <w:r w:rsidRPr="0066716A">
        <w:rPr>
          <w:rFonts w:cstheme="minorHAnsi"/>
        </w:rPr>
        <w:t>Pagamento de direitos oriundos de contratos em caso de falência, recuperação judicial ou dissolução da empresa contratada;</w:t>
      </w:r>
    </w:p>
    <w:p w14:paraId="118039B9" w14:textId="77777777" w:rsidR="00DB4C47" w:rsidRPr="0066716A" w:rsidRDefault="00DB4C47" w:rsidP="00420FF8">
      <w:pPr>
        <w:pStyle w:val="PargrafodaLista"/>
        <w:numPr>
          <w:ilvl w:val="0"/>
          <w:numId w:val="30"/>
        </w:numPr>
        <w:tabs>
          <w:tab w:val="left" w:pos="1134"/>
        </w:tabs>
        <w:spacing w:after="0" w:line="240" w:lineRule="auto"/>
        <w:ind w:left="567" w:firstLine="0"/>
        <w:jc w:val="both"/>
        <w:rPr>
          <w:rFonts w:cstheme="minorHAnsi"/>
        </w:rPr>
      </w:pPr>
      <w:r w:rsidRPr="0066716A">
        <w:rPr>
          <w:rFonts w:cstheme="minorHAnsi"/>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7F3317DD"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21.3.</w:t>
      </w:r>
      <w:r w:rsidRPr="0066716A">
        <w:rPr>
          <w:rFonts w:cstheme="minorHAnsi"/>
        </w:rPr>
        <w:t xml:space="preserve"> A inobservância imotivada da ordem cronológica ensejará a apuração de responsabilidade do agente responsável, cabendo aos órgãos de controle a sua fiscalização (art. 141, § 2º da Lei nº 14.133/2021).</w:t>
      </w:r>
    </w:p>
    <w:p w14:paraId="66277930"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21.4.</w:t>
      </w:r>
      <w:r w:rsidRPr="0066716A">
        <w:rPr>
          <w:rFonts w:cstheme="minorHAnsi"/>
        </w:rPr>
        <w:t xml:space="preserve"> A Administração Pública Municipal deverá disponibilizar, mensalmente, em seção específica de acesso à informação em seu sítio na internet, a ordem cronológica de seus pagamentos, bem como as justificativas que fundamentarem a eventual alteração dessa ordem (art. 141, § 3º da Lei nº 14.133/2021).</w:t>
      </w:r>
    </w:p>
    <w:p w14:paraId="136102AD"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 xml:space="preserve">21.5. </w:t>
      </w:r>
      <w:r w:rsidRPr="0066716A">
        <w:rPr>
          <w:rFonts w:cstheme="minorHAnsi"/>
        </w:rPr>
        <w:t>No caso de controvérsia sobre a execução do objeto, quanto a dimensão, qualidade e quantidade, a parcela incontroversa deverá ser liberada no prazo previsto para pagamento (art. 143 da Lei nº 14.133/2021).</w:t>
      </w:r>
    </w:p>
    <w:p w14:paraId="0BB07154"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21.6.</w:t>
      </w:r>
      <w:r w:rsidRPr="0066716A">
        <w:rPr>
          <w:rFonts w:cstheme="minorHAnsi"/>
        </w:rPr>
        <w:t xml:space="preserve"> Não será permitido pagamento antecipado, parcial ou total, relativo a parcelas contratuais vinculadas ao fornecimento de bens, à execução de obras ou à prestação de serviços (art. 145, </w:t>
      </w:r>
      <w:r w:rsidRPr="0066716A">
        <w:rPr>
          <w:rFonts w:cstheme="minorHAnsi"/>
          <w:i/>
        </w:rPr>
        <w:t>caput</w:t>
      </w:r>
      <w:r w:rsidRPr="0066716A">
        <w:rPr>
          <w:rFonts w:cstheme="minorHAnsi"/>
        </w:rPr>
        <w:t xml:space="preserve"> da Lei nº 14.133/2021).</w:t>
      </w:r>
    </w:p>
    <w:p w14:paraId="0AF86C20"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21.6.1.</w:t>
      </w:r>
      <w:r w:rsidRPr="0066716A">
        <w:rPr>
          <w:rFonts w:cstheme="minorHAnsi"/>
        </w:rPr>
        <w:t xml:space="preserve"> A antecipação de pagamento somente será permitida se propiciar sensível economia de recursos ou se representar condição indispensável para a obtenção do bem ou para a prestação do serviço, hipótese que deverá ser </w:t>
      </w:r>
      <w:r w:rsidRPr="0066716A">
        <w:rPr>
          <w:rFonts w:cstheme="minorHAnsi"/>
          <w:b/>
          <w:u w:val="single"/>
        </w:rPr>
        <w:t>previamente justificada</w:t>
      </w:r>
      <w:r w:rsidRPr="0066716A">
        <w:rPr>
          <w:rFonts w:cstheme="minorHAnsi"/>
        </w:rPr>
        <w:t xml:space="preserve"> no processo licitatório (art. 145, § 1º da Lei nº 14.133/2021).</w:t>
      </w:r>
    </w:p>
    <w:p w14:paraId="7758BB79"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21.6.2.</w:t>
      </w:r>
      <w:r w:rsidRPr="0066716A">
        <w:rPr>
          <w:rFonts w:cstheme="minorHAnsi"/>
        </w:rPr>
        <w:t xml:space="preserve"> Caso o objeto não seja executado no prazo contratual, o valor antecipado deverá ser devolvido (art. 145, § 3º da Lei nº 14.133/2021).</w:t>
      </w:r>
    </w:p>
    <w:p w14:paraId="221D0579"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lastRenderedPageBreak/>
        <w:t>21.7.</w:t>
      </w:r>
      <w:r w:rsidRPr="0066716A">
        <w:rPr>
          <w:rFonts w:cstheme="minorHAnsi"/>
        </w:rPr>
        <w:t xml:space="preserve"> No ato de liquidação da despesa, os serviços de contabilidade comunicarão aos órgãos da administração tributária as características da despesa e os valores pagos, conforme o disposto no art. 63 da </w:t>
      </w:r>
      <w:hyperlink r:id="rId24" w:history="1">
        <w:r w:rsidRPr="0066716A">
          <w:rPr>
            <w:rStyle w:val="Hyperlink"/>
            <w:rFonts w:cstheme="minorHAnsi"/>
          </w:rPr>
          <w:t>Lei nº 4.320, de 17 de março de 1964</w:t>
        </w:r>
      </w:hyperlink>
      <w:r w:rsidRPr="0066716A">
        <w:rPr>
          <w:rFonts w:cstheme="minorHAnsi"/>
        </w:rPr>
        <w:t xml:space="preserve"> – Estatui Normas Gerais de Direito Financeiro para elaboração e controle dos orçamentos e balanços da União, dos Estados, dos Municípios e do Distrito Federal (art. 146 da Lei nº 14.133/2021).</w:t>
      </w:r>
    </w:p>
    <w:p w14:paraId="4E67B7D1" w14:textId="42355FAC" w:rsidR="00DB4C47" w:rsidRPr="009B57A7" w:rsidRDefault="00DB4C47" w:rsidP="00502CB9">
      <w:pPr>
        <w:tabs>
          <w:tab w:val="left" w:pos="1134"/>
        </w:tabs>
        <w:spacing w:after="0" w:line="240" w:lineRule="auto"/>
        <w:contextualSpacing/>
        <w:jc w:val="both"/>
        <w:rPr>
          <w:rFonts w:cstheme="minorHAnsi"/>
        </w:rPr>
      </w:pPr>
      <w:r w:rsidRPr="009B57A7">
        <w:rPr>
          <w:rFonts w:cstheme="minorHAnsi"/>
          <w:b/>
        </w:rPr>
        <w:t>21.8</w:t>
      </w:r>
      <w:r w:rsidRPr="009B57A7">
        <w:rPr>
          <w:rFonts w:cstheme="minorHAnsi"/>
        </w:rPr>
        <w:t>. O pagamento será efetuado através da apresentação de nota fiscal.</w:t>
      </w:r>
    </w:p>
    <w:p w14:paraId="14A41F6E" w14:textId="77777777" w:rsidR="00EC06DF" w:rsidRPr="009B57A7" w:rsidRDefault="00EC06DF" w:rsidP="00502CB9">
      <w:pPr>
        <w:tabs>
          <w:tab w:val="left" w:pos="1134"/>
        </w:tabs>
        <w:spacing w:after="0" w:line="240" w:lineRule="auto"/>
        <w:contextualSpacing/>
        <w:jc w:val="both"/>
        <w:rPr>
          <w:rFonts w:cstheme="minorHAnsi"/>
          <w:color w:val="FF0000"/>
        </w:rPr>
      </w:pPr>
    </w:p>
    <w:p w14:paraId="32B723A9"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22. PENALIDADES</w:t>
      </w:r>
    </w:p>
    <w:p w14:paraId="36DFE2E3"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22.1.</w:t>
      </w:r>
      <w:r w:rsidRPr="0066716A">
        <w:rPr>
          <w:rFonts w:cstheme="minorHAnsi"/>
          <w:b/>
          <w:bCs/>
        </w:rPr>
        <w:t> </w:t>
      </w:r>
      <w:r w:rsidRPr="0066716A">
        <w:rPr>
          <w:rFonts w:cstheme="minorHAnsi"/>
        </w:rPr>
        <w:t>O licitante ou o contratado será responsabilizado administrativamente pelas seguintes infrações, com aplicação das seguintes sanções (art. 155 e 156 da Lei nº 14.133/2021):</w:t>
      </w:r>
    </w:p>
    <w:p w14:paraId="460FE5CC"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2" w:name="art155i"/>
      <w:bookmarkEnd w:id="62"/>
      <w:r w:rsidRPr="0066716A">
        <w:rPr>
          <w:rFonts w:cstheme="minorHAnsi"/>
        </w:rPr>
        <w:t>Dar causa à inexecução parcial do contrato:</w:t>
      </w:r>
    </w:p>
    <w:p w14:paraId="6AEF99F3"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3" w:name="art155ii"/>
      <w:bookmarkEnd w:id="63"/>
      <w:r w:rsidRPr="0066716A">
        <w:rPr>
          <w:rFonts w:cstheme="minorHAnsi"/>
        </w:rPr>
        <w:t>Dar causa à inexecução parcial do contrato que cause grave dano à Administração, ao funcionamento dos serviços públicos ou ao interesse coletivo;</w:t>
      </w:r>
    </w:p>
    <w:p w14:paraId="04F1ED20"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4" w:name="art155iii"/>
      <w:bookmarkEnd w:id="64"/>
      <w:r w:rsidRPr="0066716A">
        <w:rPr>
          <w:rFonts w:cstheme="minorHAnsi"/>
        </w:rPr>
        <w:t>Dar causa à inexecução total do contrato;</w:t>
      </w:r>
    </w:p>
    <w:p w14:paraId="5022A331"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5" w:name="art155iv"/>
      <w:bookmarkEnd w:id="65"/>
      <w:r w:rsidRPr="0066716A">
        <w:rPr>
          <w:rFonts w:cstheme="minorHAnsi"/>
        </w:rPr>
        <w:t>Deixar de entregar a documentação exigida para o certame;</w:t>
      </w:r>
    </w:p>
    <w:p w14:paraId="5BDB5BFA"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6" w:name="art155v"/>
      <w:bookmarkEnd w:id="66"/>
      <w:r w:rsidRPr="0066716A">
        <w:rPr>
          <w:rFonts w:cstheme="minorHAnsi"/>
        </w:rPr>
        <w:t>Não manter a proposta, salvo em decorrência de fato superveniente devidamente justificado;</w:t>
      </w:r>
    </w:p>
    <w:p w14:paraId="0964631C"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7" w:name="art155vi"/>
      <w:bookmarkEnd w:id="67"/>
      <w:r w:rsidRPr="0066716A">
        <w:rPr>
          <w:rFonts w:cstheme="minorHAnsi"/>
        </w:rPr>
        <w:t>Não celebrar o contrato ou não entregar a documentação exigida para a contratação, quando convocado dentro do prazo de validade de sua proposta;</w:t>
      </w:r>
    </w:p>
    <w:p w14:paraId="6B3AE21D"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8" w:name="art155vii"/>
      <w:bookmarkEnd w:id="68"/>
      <w:r w:rsidRPr="0066716A">
        <w:rPr>
          <w:rFonts w:cstheme="minorHAnsi"/>
        </w:rPr>
        <w:t>Ensejar o retardamento da execução ou da entrega do objeto da licitação sem motivo justificado;</w:t>
      </w:r>
    </w:p>
    <w:p w14:paraId="4D017489"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69" w:name="art155viii"/>
      <w:bookmarkEnd w:id="69"/>
      <w:r w:rsidRPr="0066716A">
        <w:rPr>
          <w:rFonts w:cstheme="minorHAnsi"/>
        </w:rPr>
        <w:t>Apresentar declaração ou documentação falsa exigida para o certame ou prestar declaração falsa durante a licitação ou a execução do contrato;</w:t>
      </w:r>
    </w:p>
    <w:p w14:paraId="4BE08B4D"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70" w:name="art155ix"/>
      <w:bookmarkEnd w:id="70"/>
      <w:r w:rsidRPr="0066716A">
        <w:rPr>
          <w:rFonts w:cstheme="minorHAnsi"/>
        </w:rPr>
        <w:t>Fraudar a licitação ou praticar ato fraudulento na execução do contrato;</w:t>
      </w:r>
    </w:p>
    <w:p w14:paraId="004CF985"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71" w:name="art155x"/>
      <w:bookmarkEnd w:id="71"/>
      <w:r w:rsidRPr="0066716A">
        <w:rPr>
          <w:rFonts w:cstheme="minorHAnsi"/>
        </w:rPr>
        <w:t>Comportar-se de modo inidôneo ou cometer fraude de qualquer natureza;</w:t>
      </w:r>
    </w:p>
    <w:p w14:paraId="240D100D"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72" w:name="art155xi"/>
      <w:bookmarkEnd w:id="72"/>
      <w:r w:rsidRPr="0066716A">
        <w:rPr>
          <w:rFonts w:cstheme="minorHAnsi"/>
        </w:rPr>
        <w:t>Praticar atos ilícitos com vistas a frustrar os objetivos da licitação;</w:t>
      </w:r>
    </w:p>
    <w:p w14:paraId="242D8710" w14:textId="77777777" w:rsidR="00DB4C47" w:rsidRPr="0066716A" w:rsidRDefault="00DB4C47" w:rsidP="00420FF8">
      <w:pPr>
        <w:pStyle w:val="PargrafodaLista"/>
        <w:numPr>
          <w:ilvl w:val="0"/>
          <w:numId w:val="31"/>
        </w:numPr>
        <w:tabs>
          <w:tab w:val="left" w:pos="1134"/>
        </w:tabs>
        <w:spacing w:after="0" w:line="240" w:lineRule="auto"/>
        <w:ind w:left="567" w:firstLine="0"/>
        <w:jc w:val="both"/>
        <w:rPr>
          <w:rFonts w:cstheme="minorHAnsi"/>
        </w:rPr>
      </w:pPr>
      <w:bookmarkStart w:id="73" w:name="art155xii"/>
      <w:bookmarkEnd w:id="73"/>
      <w:r w:rsidRPr="0066716A">
        <w:rPr>
          <w:rFonts w:cstheme="minorHAnsi"/>
        </w:rPr>
        <w:t xml:space="preserve">Praticar ato lesivo previsto no art. 5º da </w:t>
      </w:r>
      <w:hyperlink r:id="rId25" w:history="1">
        <w:r w:rsidRPr="0066716A">
          <w:rPr>
            <w:rStyle w:val="Hyperlink"/>
            <w:rFonts w:cstheme="minorHAnsi"/>
          </w:rPr>
          <w:t>Lei nº 12.846, de 1º de agosto de 2013</w:t>
        </w:r>
      </w:hyperlink>
      <w:r w:rsidRPr="0066716A">
        <w:rPr>
          <w:rFonts w:cstheme="minorHAnsi"/>
        </w:rPr>
        <w:t xml:space="preserve"> – Dispõe sobre a responsabilização administrativa e civil de pessoas jurídicas pela prática de atos contra a administração pública, nacional ou estrangeira, e dá outras providências.</w:t>
      </w:r>
    </w:p>
    <w:p w14:paraId="01A3257E" w14:textId="417D9C0F" w:rsidR="00DB4C47" w:rsidRPr="0066716A" w:rsidRDefault="00DB4C47" w:rsidP="00502CB9">
      <w:pPr>
        <w:tabs>
          <w:tab w:val="left" w:pos="1134"/>
        </w:tabs>
        <w:spacing w:after="0" w:line="240" w:lineRule="auto"/>
        <w:contextualSpacing/>
        <w:jc w:val="both"/>
        <w:rPr>
          <w:rFonts w:cstheme="minorHAnsi"/>
        </w:rPr>
      </w:pPr>
      <w:bookmarkStart w:id="74" w:name="art156"/>
      <w:bookmarkEnd w:id="74"/>
      <w:r w:rsidRPr="0066716A">
        <w:rPr>
          <w:rFonts w:cstheme="minorHAnsi"/>
          <w:b/>
        </w:rPr>
        <w:t>22.2.</w:t>
      </w:r>
      <w:r w:rsidRPr="0066716A">
        <w:rPr>
          <w:rFonts w:cstheme="minorHAnsi"/>
        </w:rPr>
        <w:t xml:space="preserve"> Serão aplicadas as seguintes sanções às penalidades acima indicadas:</w:t>
      </w:r>
    </w:p>
    <w:p w14:paraId="39DEB081" w14:textId="7E64A1E4" w:rsidR="00EC06DF" w:rsidRPr="0066716A" w:rsidRDefault="00EC06DF" w:rsidP="00502CB9">
      <w:pPr>
        <w:tabs>
          <w:tab w:val="left" w:pos="1134"/>
        </w:tabs>
        <w:spacing w:after="0" w:line="240" w:lineRule="auto"/>
        <w:contextualSpacing/>
        <w:jc w:val="both"/>
        <w:rPr>
          <w:rFonts w:cstheme="minorHAnsi"/>
        </w:rPr>
      </w:pPr>
    </w:p>
    <w:tbl>
      <w:tblPr>
        <w:tblStyle w:val="Tabelacomgrade"/>
        <w:tblW w:w="8500" w:type="dxa"/>
        <w:tblLook w:val="04A0" w:firstRow="1" w:lastRow="0" w:firstColumn="1" w:lastColumn="0" w:noHBand="0" w:noVBand="1"/>
      </w:tblPr>
      <w:tblGrid>
        <w:gridCol w:w="562"/>
        <w:gridCol w:w="3686"/>
        <w:gridCol w:w="4252"/>
      </w:tblGrid>
      <w:tr w:rsidR="00EC06DF" w:rsidRPr="0066716A" w14:paraId="27E37B18" w14:textId="77777777" w:rsidTr="00671D57">
        <w:tc>
          <w:tcPr>
            <w:tcW w:w="562" w:type="dxa"/>
            <w:tcBorders>
              <w:top w:val="single" w:sz="4" w:space="0" w:color="auto"/>
              <w:left w:val="single" w:sz="4" w:space="0" w:color="auto"/>
              <w:bottom w:val="single" w:sz="4" w:space="0" w:color="auto"/>
              <w:right w:val="single" w:sz="4" w:space="0" w:color="auto"/>
            </w:tcBorders>
          </w:tcPr>
          <w:p w14:paraId="2F260A53" w14:textId="77777777" w:rsidR="00EC06DF" w:rsidRPr="0066716A" w:rsidRDefault="00EC06DF" w:rsidP="00420FF8">
            <w:pPr>
              <w:pStyle w:val="PargrafodaLista"/>
              <w:numPr>
                <w:ilvl w:val="0"/>
                <w:numId w:val="1"/>
              </w:numPr>
              <w:spacing w:after="0" w:line="240" w:lineRule="auto"/>
              <w:ind w:left="299" w:hanging="345"/>
              <w:jc w:val="both"/>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166D43D"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Advertência (art. 156, § 2º).</w:t>
            </w:r>
          </w:p>
        </w:tc>
        <w:tc>
          <w:tcPr>
            <w:tcW w:w="4252" w:type="dxa"/>
            <w:tcBorders>
              <w:top w:val="single" w:sz="4" w:space="0" w:color="auto"/>
              <w:left w:val="single" w:sz="4" w:space="0" w:color="auto"/>
              <w:bottom w:val="single" w:sz="4" w:space="0" w:color="auto"/>
              <w:right w:val="single" w:sz="4" w:space="0" w:color="auto"/>
            </w:tcBorders>
          </w:tcPr>
          <w:p w14:paraId="40E909F1"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I</w:t>
            </w:r>
          </w:p>
          <w:p w14:paraId="472F3DF7"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 xml:space="preserve">Obs. 1: Quando não se justificar a imposição de penalidade mais grave </w:t>
            </w:r>
          </w:p>
          <w:p w14:paraId="7A68F748"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Obs. 2: Pode ser aplicada cumulativamente com multa (art. 156, § 7º).</w:t>
            </w:r>
          </w:p>
        </w:tc>
      </w:tr>
      <w:tr w:rsidR="00EC06DF" w:rsidRPr="0066716A" w14:paraId="2FC191A9" w14:textId="77777777" w:rsidTr="00671D57">
        <w:tc>
          <w:tcPr>
            <w:tcW w:w="562" w:type="dxa"/>
            <w:tcBorders>
              <w:top w:val="single" w:sz="4" w:space="0" w:color="auto"/>
              <w:left w:val="single" w:sz="4" w:space="0" w:color="auto"/>
              <w:bottom w:val="single" w:sz="4" w:space="0" w:color="auto"/>
              <w:right w:val="single" w:sz="4" w:space="0" w:color="auto"/>
            </w:tcBorders>
          </w:tcPr>
          <w:p w14:paraId="5CF61DF6" w14:textId="77777777" w:rsidR="00EC06DF" w:rsidRPr="0066716A" w:rsidRDefault="00EC06DF" w:rsidP="00420FF8">
            <w:pPr>
              <w:pStyle w:val="PargrafodaLista"/>
              <w:numPr>
                <w:ilvl w:val="0"/>
                <w:numId w:val="1"/>
              </w:numPr>
              <w:spacing w:after="0" w:line="240" w:lineRule="auto"/>
              <w:ind w:left="299" w:hanging="345"/>
              <w:jc w:val="both"/>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8E842D4"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Multa de 10%</w:t>
            </w:r>
          </w:p>
        </w:tc>
        <w:tc>
          <w:tcPr>
            <w:tcW w:w="4252" w:type="dxa"/>
            <w:tcBorders>
              <w:top w:val="single" w:sz="4" w:space="0" w:color="auto"/>
              <w:left w:val="single" w:sz="4" w:space="0" w:color="auto"/>
              <w:bottom w:val="single" w:sz="4" w:space="0" w:color="auto"/>
              <w:right w:val="single" w:sz="4" w:space="0" w:color="auto"/>
            </w:tcBorders>
            <w:hideMark/>
          </w:tcPr>
          <w:p w14:paraId="31589E67"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Qualquer infração (art. 156, § 3º).</w:t>
            </w:r>
          </w:p>
        </w:tc>
      </w:tr>
      <w:tr w:rsidR="00EC06DF" w:rsidRPr="0066716A" w14:paraId="08601E67" w14:textId="77777777" w:rsidTr="00671D57">
        <w:tc>
          <w:tcPr>
            <w:tcW w:w="562" w:type="dxa"/>
            <w:tcBorders>
              <w:top w:val="single" w:sz="4" w:space="0" w:color="auto"/>
              <w:left w:val="single" w:sz="4" w:space="0" w:color="auto"/>
              <w:bottom w:val="single" w:sz="4" w:space="0" w:color="auto"/>
              <w:right w:val="single" w:sz="4" w:space="0" w:color="auto"/>
            </w:tcBorders>
          </w:tcPr>
          <w:p w14:paraId="2FFDDBBC" w14:textId="77777777" w:rsidR="00EC06DF" w:rsidRPr="0066716A" w:rsidRDefault="00EC06DF" w:rsidP="00420FF8">
            <w:pPr>
              <w:pStyle w:val="PargrafodaLista"/>
              <w:numPr>
                <w:ilvl w:val="0"/>
                <w:numId w:val="1"/>
              </w:numPr>
              <w:spacing w:after="0" w:line="240" w:lineRule="auto"/>
              <w:ind w:left="299" w:hanging="345"/>
              <w:jc w:val="both"/>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38E37EE2" w14:textId="50857F73"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 xml:space="preserve">Impedimento de licitar e contratar no âmbito da Administração Pública direta e indireta do Município de </w:t>
            </w:r>
            <w:r w:rsidR="00226EE0" w:rsidRPr="0066716A">
              <w:rPr>
                <w:rFonts w:cstheme="minorHAnsi"/>
                <w:sz w:val="20"/>
                <w:szCs w:val="20"/>
              </w:rPr>
              <w:t>Anta Gorda/RS</w:t>
            </w:r>
            <w:r w:rsidRPr="0066716A">
              <w:rPr>
                <w:rFonts w:cstheme="minorHAnsi"/>
                <w:sz w:val="20"/>
                <w:szCs w:val="20"/>
              </w:rPr>
              <w:t>, pelo prazo máximo de 3 (três) anos (art. 156, § 4º).</w:t>
            </w:r>
          </w:p>
        </w:tc>
        <w:tc>
          <w:tcPr>
            <w:tcW w:w="4252" w:type="dxa"/>
            <w:tcBorders>
              <w:top w:val="single" w:sz="4" w:space="0" w:color="auto"/>
              <w:left w:val="single" w:sz="4" w:space="0" w:color="auto"/>
              <w:bottom w:val="single" w:sz="4" w:space="0" w:color="auto"/>
              <w:right w:val="single" w:sz="4" w:space="0" w:color="auto"/>
            </w:tcBorders>
          </w:tcPr>
          <w:p w14:paraId="0A8777CD"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II</w:t>
            </w:r>
          </w:p>
          <w:p w14:paraId="0A0BA2D5"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III</w:t>
            </w:r>
          </w:p>
          <w:p w14:paraId="7B72710F"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IV</w:t>
            </w:r>
          </w:p>
          <w:p w14:paraId="706848AD"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V</w:t>
            </w:r>
          </w:p>
          <w:p w14:paraId="6BB91B57"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VI</w:t>
            </w:r>
          </w:p>
          <w:p w14:paraId="375ADA9B"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VII</w:t>
            </w:r>
          </w:p>
          <w:p w14:paraId="33814BD8"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Obs. 1: Quando não se justificar a imposição de penalidade mais grave.</w:t>
            </w:r>
          </w:p>
          <w:p w14:paraId="024767A7"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Obs. 2: Pode ser aplicada cumulativamente com multa (art. 156, § 7º).</w:t>
            </w:r>
          </w:p>
        </w:tc>
      </w:tr>
      <w:tr w:rsidR="00EC06DF" w:rsidRPr="0066716A" w14:paraId="649F503B" w14:textId="77777777" w:rsidTr="00671D57">
        <w:tc>
          <w:tcPr>
            <w:tcW w:w="562" w:type="dxa"/>
            <w:tcBorders>
              <w:top w:val="single" w:sz="4" w:space="0" w:color="auto"/>
              <w:left w:val="single" w:sz="4" w:space="0" w:color="auto"/>
              <w:bottom w:val="single" w:sz="4" w:space="0" w:color="auto"/>
              <w:right w:val="single" w:sz="4" w:space="0" w:color="auto"/>
            </w:tcBorders>
          </w:tcPr>
          <w:p w14:paraId="6A7B19C1" w14:textId="77777777" w:rsidR="00EC06DF" w:rsidRPr="0066716A" w:rsidRDefault="00EC06DF" w:rsidP="00420FF8">
            <w:pPr>
              <w:pStyle w:val="PargrafodaLista"/>
              <w:numPr>
                <w:ilvl w:val="0"/>
                <w:numId w:val="1"/>
              </w:numPr>
              <w:spacing w:after="0" w:line="240" w:lineRule="auto"/>
              <w:ind w:left="299" w:hanging="345"/>
              <w:jc w:val="both"/>
              <w:rPr>
                <w:rFonts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0F97E4C3"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 xml:space="preserve">Declaração de inidoneidade para licitar ou contratar no âmbito da Administração Pública direta e indireta de todos os entes federativos, pelo prazo mínimo de 3 (três) </w:t>
            </w:r>
            <w:r w:rsidRPr="0066716A">
              <w:rPr>
                <w:rFonts w:cstheme="minorHAnsi"/>
                <w:sz w:val="20"/>
                <w:szCs w:val="20"/>
              </w:rPr>
              <w:lastRenderedPageBreak/>
              <w:t>anos e máximo de 6 (seis) anos (art. 156, § 5º).</w:t>
            </w:r>
          </w:p>
        </w:tc>
        <w:tc>
          <w:tcPr>
            <w:tcW w:w="4252" w:type="dxa"/>
            <w:tcBorders>
              <w:top w:val="single" w:sz="4" w:space="0" w:color="auto"/>
              <w:left w:val="single" w:sz="4" w:space="0" w:color="auto"/>
              <w:bottom w:val="single" w:sz="4" w:space="0" w:color="auto"/>
              <w:right w:val="single" w:sz="4" w:space="0" w:color="auto"/>
            </w:tcBorders>
          </w:tcPr>
          <w:p w14:paraId="512FC75C"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lastRenderedPageBreak/>
              <w:t>VIII</w:t>
            </w:r>
          </w:p>
          <w:p w14:paraId="30FFE8F1"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IX</w:t>
            </w:r>
          </w:p>
          <w:p w14:paraId="64983B31"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X</w:t>
            </w:r>
          </w:p>
          <w:p w14:paraId="3F23B83E"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XI</w:t>
            </w:r>
          </w:p>
          <w:p w14:paraId="585FFC83" w14:textId="77777777" w:rsidR="00EC06DF" w:rsidRPr="0066716A" w:rsidRDefault="00EC06DF" w:rsidP="00502CB9">
            <w:pPr>
              <w:tabs>
                <w:tab w:val="left" w:pos="1134"/>
              </w:tabs>
              <w:contextualSpacing/>
              <w:jc w:val="both"/>
              <w:rPr>
                <w:rFonts w:cstheme="minorHAnsi"/>
                <w:sz w:val="20"/>
                <w:szCs w:val="20"/>
              </w:rPr>
            </w:pPr>
            <w:r w:rsidRPr="0066716A">
              <w:rPr>
                <w:rFonts w:cstheme="minorHAnsi"/>
                <w:sz w:val="20"/>
                <w:szCs w:val="20"/>
              </w:rPr>
              <w:t>XII</w:t>
            </w:r>
          </w:p>
          <w:p w14:paraId="75670D32" w14:textId="77777777" w:rsidR="00EC06DF" w:rsidRPr="0066716A" w:rsidRDefault="00EC06DF" w:rsidP="00502CB9">
            <w:pPr>
              <w:tabs>
                <w:tab w:val="left" w:pos="1134"/>
              </w:tabs>
              <w:contextualSpacing/>
              <w:jc w:val="both"/>
              <w:rPr>
                <w:rFonts w:cstheme="minorHAnsi"/>
                <w:sz w:val="20"/>
                <w:szCs w:val="20"/>
              </w:rPr>
            </w:pPr>
          </w:p>
          <w:p w14:paraId="707571E5" w14:textId="696678F7" w:rsidR="00EC06DF" w:rsidRPr="0066716A" w:rsidRDefault="00EC06DF" w:rsidP="0066716A">
            <w:pPr>
              <w:tabs>
                <w:tab w:val="left" w:pos="1134"/>
              </w:tabs>
              <w:contextualSpacing/>
              <w:jc w:val="both"/>
              <w:rPr>
                <w:rFonts w:cstheme="minorHAnsi"/>
                <w:sz w:val="20"/>
                <w:szCs w:val="20"/>
              </w:rPr>
            </w:pPr>
            <w:r w:rsidRPr="0066716A">
              <w:rPr>
                <w:rFonts w:cstheme="minorHAnsi"/>
                <w:sz w:val="20"/>
                <w:szCs w:val="20"/>
              </w:rPr>
              <w:t>Obs. 1: Pode ser aplicada cumulativamente com multa (art. 156, § 7º).</w:t>
            </w:r>
          </w:p>
        </w:tc>
      </w:tr>
    </w:tbl>
    <w:p w14:paraId="4ED5D2F5" w14:textId="77777777" w:rsidR="00EC06DF" w:rsidRPr="0066716A" w:rsidRDefault="00EC06DF" w:rsidP="00502CB9">
      <w:pPr>
        <w:tabs>
          <w:tab w:val="left" w:pos="1134"/>
        </w:tabs>
        <w:spacing w:after="0" w:line="240" w:lineRule="auto"/>
        <w:contextualSpacing/>
        <w:jc w:val="both"/>
        <w:rPr>
          <w:rFonts w:cstheme="minorHAnsi"/>
          <w:b/>
        </w:rPr>
      </w:pPr>
    </w:p>
    <w:p w14:paraId="39BE3BE3"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22.3.</w:t>
      </w:r>
      <w:r w:rsidRPr="0066716A">
        <w:rPr>
          <w:rFonts w:cstheme="minorHAnsi"/>
        </w:rPr>
        <w:t xml:space="preserve"> Na aplicação das sanções serão considerados (art. 156, § 1º da Lei nº 14.133/2021):</w:t>
      </w:r>
    </w:p>
    <w:p w14:paraId="520C503A" w14:textId="77777777" w:rsidR="00DB4C47" w:rsidRPr="0066716A" w:rsidRDefault="00DB4C47" w:rsidP="00420FF8">
      <w:pPr>
        <w:pStyle w:val="PargrafodaLista"/>
        <w:numPr>
          <w:ilvl w:val="0"/>
          <w:numId w:val="32"/>
        </w:numPr>
        <w:tabs>
          <w:tab w:val="left" w:pos="1134"/>
        </w:tabs>
        <w:spacing w:after="0" w:line="240" w:lineRule="auto"/>
        <w:ind w:left="567" w:firstLine="0"/>
        <w:jc w:val="both"/>
        <w:rPr>
          <w:rFonts w:cstheme="minorHAnsi"/>
        </w:rPr>
      </w:pPr>
      <w:r w:rsidRPr="0066716A">
        <w:rPr>
          <w:rFonts w:cstheme="minorHAnsi"/>
        </w:rPr>
        <w:t>A natureza e a gravidade da infração cometida;</w:t>
      </w:r>
    </w:p>
    <w:p w14:paraId="3D6E95F7" w14:textId="77777777" w:rsidR="00DB4C47" w:rsidRPr="0066716A" w:rsidRDefault="00DB4C47" w:rsidP="00420FF8">
      <w:pPr>
        <w:pStyle w:val="PargrafodaLista"/>
        <w:numPr>
          <w:ilvl w:val="0"/>
          <w:numId w:val="32"/>
        </w:numPr>
        <w:tabs>
          <w:tab w:val="left" w:pos="1134"/>
        </w:tabs>
        <w:spacing w:after="0" w:line="240" w:lineRule="auto"/>
        <w:ind w:left="567" w:firstLine="0"/>
        <w:jc w:val="both"/>
        <w:rPr>
          <w:rFonts w:cstheme="minorHAnsi"/>
        </w:rPr>
      </w:pPr>
      <w:r w:rsidRPr="0066716A">
        <w:rPr>
          <w:rFonts w:cstheme="minorHAnsi"/>
        </w:rPr>
        <w:t>As peculiaridades do caso concreto;</w:t>
      </w:r>
    </w:p>
    <w:p w14:paraId="567BF6DA" w14:textId="77777777" w:rsidR="00DB4C47" w:rsidRPr="0066716A" w:rsidRDefault="00DB4C47" w:rsidP="00420FF8">
      <w:pPr>
        <w:pStyle w:val="PargrafodaLista"/>
        <w:numPr>
          <w:ilvl w:val="0"/>
          <w:numId w:val="32"/>
        </w:numPr>
        <w:tabs>
          <w:tab w:val="left" w:pos="1134"/>
        </w:tabs>
        <w:spacing w:after="0" w:line="240" w:lineRule="auto"/>
        <w:ind w:left="567" w:firstLine="0"/>
        <w:jc w:val="both"/>
        <w:rPr>
          <w:rFonts w:cstheme="minorHAnsi"/>
        </w:rPr>
      </w:pPr>
      <w:r w:rsidRPr="0066716A">
        <w:rPr>
          <w:rFonts w:cstheme="minorHAnsi"/>
        </w:rPr>
        <w:t>As circunstâncias agravantes ou atenuantes;</w:t>
      </w:r>
    </w:p>
    <w:p w14:paraId="6CB9E607" w14:textId="77777777" w:rsidR="00DB4C47" w:rsidRPr="0066716A" w:rsidRDefault="00DB4C47" w:rsidP="00420FF8">
      <w:pPr>
        <w:pStyle w:val="PargrafodaLista"/>
        <w:numPr>
          <w:ilvl w:val="0"/>
          <w:numId w:val="32"/>
        </w:numPr>
        <w:tabs>
          <w:tab w:val="left" w:pos="1134"/>
        </w:tabs>
        <w:spacing w:after="0" w:line="240" w:lineRule="auto"/>
        <w:ind w:left="567" w:firstLine="0"/>
        <w:jc w:val="both"/>
        <w:rPr>
          <w:rFonts w:cstheme="minorHAnsi"/>
        </w:rPr>
      </w:pPr>
      <w:r w:rsidRPr="0066716A">
        <w:rPr>
          <w:rFonts w:cstheme="minorHAnsi"/>
        </w:rPr>
        <w:t>Os danos que dela provierem para a Administração Pública;</w:t>
      </w:r>
    </w:p>
    <w:p w14:paraId="32BA9CC5" w14:textId="77777777" w:rsidR="00DB4C47" w:rsidRPr="0066716A" w:rsidRDefault="00DB4C47" w:rsidP="00420FF8">
      <w:pPr>
        <w:pStyle w:val="PargrafodaLista"/>
        <w:numPr>
          <w:ilvl w:val="0"/>
          <w:numId w:val="32"/>
        </w:numPr>
        <w:tabs>
          <w:tab w:val="left" w:pos="1134"/>
        </w:tabs>
        <w:spacing w:after="0" w:line="240" w:lineRule="auto"/>
        <w:ind w:left="567" w:firstLine="0"/>
        <w:jc w:val="both"/>
        <w:rPr>
          <w:rFonts w:cstheme="minorHAnsi"/>
        </w:rPr>
      </w:pPr>
      <w:r w:rsidRPr="0066716A">
        <w:rPr>
          <w:rFonts w:cstheme="minorHAnsi"/>
        </w:rPr>
        <w:t>A implantação ou o aperfeiçoamento de programa de integridade, conforme normas e orientações dos órgãos de controle.</w:t>
      </w:r>
    </w:p>
    <w:p w14:paraId="3C1CFFB8"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22.4.</w:t>
      </w:r>
      <w:r w:rsidRPr="0066716A">
        <w:rPr>
          <w:rFonts w:cstheme="minorHAnsi"/>
        </w:rPr>
        <w:t xml:space="preserve"> Para aplicação das sanções (arts. 156, § 6º, I, 157 e 158 da Lei nº 14.133/2021):</w:t>
      </w:r>
    </w:p>
    <w:p w14:paraId="3F8AFAA1" w14:textId="77777777" w:rsidR="00DB4C47" w:rsidRPr="0066716A" w:rsidRDefault="00DB4C47" w:rsidP="00420FF8">
      <w:pPr>
        <w:pStyle w:val="PargrafodaLista"/>
        <w:numPr>
          <w:ilvl w:val="0"/>
          <w:numId w:val="33"/>
        </w:numPr>
        <w:tabs>
          <w:tab w:val="left" w:pos="1134"/>
        </w:tabs>
        <w:spacing w:after="0" w:line="240" w:lineRule="auto"/>
        <w:ind w:left="567" w:firstLine="0"/>
        <w:jc w:val="both"/>
        <w:rPr>
          <w:rFonts w:cstheme="minorHAnsi"/>
        </w:rPr>
      </w:pPr>
      <w:r w:rsidRPr="0066716A">
        <w:rPr>
          <w:rFonts w:cstheme="minorHAnsi"/>
        </w:rPr>
        <w:t>Inciso II do item 22.1: será facultada a defesa do interessado no prazo de 15 (quinze) dias úteis, contado da data de sua intimação;</w:t>
      </w:r>
    </w:p>
    <w:p w14:paraId="51BDC296" w14:textId="77777777" w:rsidR="00DB4C47" w:rsidRPr="0066716A" w:rsidRDefault="00DB4C47" w:rsidP="00420FF8">
      <w:pPr>
        <w:pStyle w:val="PargrafodaLista"/>
        <w:numPr>
          <w:ilvl w:val="0"/>
          <w:numId w:val="33"/>
        </w:numPr>
        <w:tabs>
          <w:tab w:val="left" w:pos="1134"/>
        </w:tabs>
        <w:spacing w:after="0" w:line="240" w:lineRule="auto"/>
        <w:ind w:left="567" w:firstLine="0"/>
        <w:jc w:val="both"/>
        <w:rPr>
          <w:rFonts w:cstheme="minorHAnsi"/>
        </w:rPr>
      </w:pPr>
      <w:r w:rsidRPr="0066716A">
        <w:rPr>
          <w:rFonts w:cstheme="minorHAnsi"/>
        </w:rPr>
        <w:t xml:space="preserve">Incisos III e IV do item 22.1: </w:t>
      </w:r>
    </w:p>
    <w:p w14:paraId="77DED4FF"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Instauração de processo de responsabilização, a ser conduzido por comissão composta de 2 (dois) ou mais servidores estáveis, que avaliará fatos e circunstâncias conhecidos;</w:t>
      </w:r>
    </w:p>
    <w:p w14:paraId="3A9E390B"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O licitante ou o contratado será intimada para, no prazo de 15 (quinze) dias úteis, contado da data de intimação, apresentar defesa escrita e especificar as provas que pretenda produzir;</w:t>
      </w:r>
    </w:p>
    <w:p w14:paraId="62FF1EF4"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0536D2D"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Serão indeferidas pela comissão, mediante decisão fundamentada, provas ilícitas, impertinentes, desnecessárias, protelatórias ou intempestivas;</w:t>
      </w:r>
    </w:p>
    <w:p w14:paraId="4B903ED3"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A sanção prevista no inciso IV do item 23.1 será precedida de análise jurídica e será de competência exclusiva de secretário municipal (art. 156, § 6º, I da Lei nº 14.133/2021);</w:t>
      </w:r>
    </w:p>
    <w:p w14:paraId="77C6F8A5" w14:textId="77777777" w:rsidR="00DB4C47" w:rsidRPr="0066716A" w:rsidRDefault="00DB4C47" w:rsidP="00420FF8">
      <w:pPr>
        <w:pStyle w:val="PargrafodaLista"/>
        <w:numPr>
          <w:ilvl w:val="1"/>
          <w:numId w:val="33"/>
        </w:numPr>
        <w:tabs>
          <w:tab w:val="left" w:pos="1701"/>
        </w:tabs>
        <w:spacing w:after="0" w:line="240" w:lineRule="auto"/>
        <w:ind w:left="1134" w:firstLine="0"/>
        <w:jc w:val="both"/>
        <w:rPr>
          <w:rFonts w:cstheme="minorHAnsi"/>
        </w:rPr>
      </w:pPr>
      <w:r w:rsidRPr="0066716A">
        <w:rPr>
          <w:rFonts w:cstheme="minorHAnsi"/>
        </w:rPr>
        <w:t>A prescrição ocorrerá em 5 (cinco) anos, contados da ciência da infração pela Administração Pública Municipal, e será:</w:t>
      </w:r>
    </w:p>
    <w:p w14:paraId="273DC389" w14:textId="77777777" w:rsidR="00DB4C47" w:rsidRPr="0066716A" w:rsidRDefault="00DB4C47" w:rsidP="00420FF8">
      <w:pPr>
        <w:pStyle w:val="PargrafodaLista"/>
        <w:numPr>
          <w:ilvl w:val="2"/>
          <w:numId w:val="33"/>
        </w:numPr>
        <w:tabs>
          <w:tab w:val="left" w:pos="2268"/>
        </w:tabs>
        <w:spacing w:after="0" w:line="240" w:lineRule="auto"/>
        <w:ind w:left="1418" w:firstLine="284"/>
        <w:jc w:val="both"/>
        <w:rPr>
          <w:rFonts w:cstheme="minorHAnsi"/>
        </w:rPr>
      </w:pPr>
      <w:r w:rsidRPr="0066716A">
        <w:rPr>
          <w:rFonts w:cstheme="minorHAnsi"/>
        </w:rPr>
        <w:t>Interrompida pela instauração do processo de responsabilização a que se refere este item;</w:t>
      </w:r>
    </w:p>
    <w:p w14:paraId="07832056" w14:textId="77777777" w:rsidR="00DB4C47" w:rsidRPr="0066716A" w:rsidRDefault="00DB4C47" w:rsidP="00420FF8">
      <w:pPr>
        <w:pStyle w:val="PargrafodaLista"/>
        <w:numPr>
          <w:ilvl w:val="2"/>
          <w:numId w:val="33"/>
        </w:numPr>
        <w:tabs>
          <w:tab w:val="left" w:pos="2268"/>
        </w:tabs>
        <w:spacing w:after="0" w:line="240" w:lineRule="auto"/>
        <w:ind w:left="1418" w:firstLine="284"/>
        <w:jc w:val="both"/>
        <w:rPr>
          <w:rFonts w:cstheme="minorHAnsi"/>
        </w:rPr>
      </w:pPr>
      <w:r w:rsidRPr="0066716A">
        <w:rPr>
          <w:rFonts w:cstheme="minorHAnsi"/>
        </w:rPr>
        <w:t>Suspensa pela celebração de acordo de leniência previsto na </w:t>
      </w:r>
      <w:hyperlink r:id="rId26" w:history="1">
        <w:r w:rsidRPr="0066716A">
          <w:rPr>
            <w:rStyle w:val="Hyperlink"/>
            <w:rFonts w:cstheme="minorHAnsi"/>
          </w:rPr>
          <w:t>Lei nº 12.846, de 1º de agosto de 2013</w:t>
        </w:r>
      </w:hyperlink>
      <w:r w:rsidRPr="0066716A">
        <w:rPr>
          <w:rFonts w:cstheme="minorHAnsi"/>
        </w:rPr>
        <w:t xml:space="preserve"> – Dispõe sobre a responsabilização administrativa e civil de pessoas jurídicas pela prática de atos contra a administração pública, nacional ou estrangeira, e dá outras providências; </w:t>
      </w:r>
    </w:p>
    <w:p w14:paraId="4C7C343F" w14:textId="77777777" w:rsidR="00DB4C47" w:rsidRPr="0066716A" w:rsidRDefault="00DB4C47" w:rsidP="00420FF8">
      <w:pPr>
        <w:pStyle w:val="PargrafodaLista"/>
        <w:numPr>
          <w:ilvl w:val="2"/>
          <w:numId w:val="33"/>
        </w:numPr>
        <w:tabs>
          <w:tab w:val="left" w:pos="2268"/>
        </w:tabs>
        <w:spacing w:after="0" w:line="240" w:lineRule="auto"/>
        <w:ind w:left="1418" w:firstLine="284"/>
        <w:jc w:val="both"/>
        <w:rPr>
          <w:rFonts w:cstheme="minorHAnsi"/>
        </w:rPr>
      </w:pPr>
      <w:r w:rsidRPr="0066716A">
        <w:rPr>
          <w:rFonts w:cstheme="minorHAnsi"/>
        </w:rPr>
        <w:t>Suspensa por decisão judicial que inviabilize a conclusão da apuração administrativa.</w:t>
      </w:r>
    </w:p>
    <w:p w14:paraId="53ED26C8"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22.5.</w:t>
      </w:r>
      <w:r w:rsidRPr="0066716A">
        <w:rPr>
          <w:rFonts w:cstheme="minorHAnsi"/>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14:paraId="4BF5B4F3"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22.6.</w:t>
      </w:r>
      <w:r w:rsidRPr="0066716A">
        <w:rPr>
          <w:rFonts w:cstheme="minorHAnsi"/>
        </w:rPr>
        <w:t xml:space="preserve"> A aplicação das sanções não exclui, em hipótese alguma, a obrigação de reparação integral do dano causado à Administração Pública Municipal (art. 156, § 9º da Lei nº 14.133/2021).</w:t>
      </w:r>
    </w:p>
    <w:p w14:paraId="2C2BB681" w14:textId="77777777" w:rsidR="00DB4C47" w:rsidRPr="0066716A" w:rsidRDefault="00DB4C47" w:rsidP="00502CB9">
      <w:pPr>
        <w:tabs>
          <w:tab w:val="left" w:pos="1134"/>
        </w:tabs>
        <w:spacing w:after="0" w:line="240" w:lineRule="auto"/>
        <w:contextualSpacing/>
        <w:jc w:val="both"/>
        <w:rPr>
          <w:rFonts w:cstheme="minorHAnsi"/>
        </w:rPr>
      </w:pPr>
      <w:bookmarkStart w:id="75" w:name="art157"/>
      <w:bookmarkEnd w:id="75"/>
      <w:r w:rsidRPr="0066716A">
        <w:rPr>
          <w:rFonts w:cstheme="minorHAnsi"/>
          <w:b/>
        </w:rPr>
        <w:t xml:space="preserve">22.7. </w:t>
      </w:r>
      <w:bookmarkStart w:id="76" w:name="art158"/>
      <w:bookmarkStart w:id="77" w:name="art158§1"/>
      <w:bookmarkStart w:id="78" w:name="art158§2"/>
      <w:bookmarkStart w:id="79" w:name="art158§3"/>
      <w:bookmarkStart w:id="80" w:name="art158§4"/>
      <w:bookmarkStart w:id="81" w:name="art159"/>
      <w:bookmarkEnd w:id="76"/>
      <w:bookmarkEnd w:id="77"/>
      <w:bookmarkEnd w:id="78"/>
      <w:bookmarkEnd w:id="79"/>
      <w:bookmarkEnd w:id="80"/>
      <w:bookmarkEnd w:id="81"/>
      <w:r w:rsidRPr="0066716A">
        <w:rPr>
          <w:rFonts w:cstheme="minorHAnsi"/>
        </w:rPr>
        <w:t>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w:t>
      </w:r>
    </w:p>
    <w:p w14:paraId="24053FBE" w14:textId="46A77BE4" w:rsidR="00DB4C47" w:rsidRDefault="00DB4C47" w:rsidP="00502CB9">
      <w:pPr>
        <w:tabs>
          <w:tab w:val="left" w:pos="1134"/>
        </w:tabs>
        <w:spacing w:after="0" w:line="240" w:lineRule="auto"/>
        <w:contextualSpacing/>
        <w:jc w:val="both"/>
        <w:rPr>
          <w:rFonts w:cstheme="minorHAnsi"/>
        </w:rPr>
      </w:pPr>
      <w:bookmarkStart w:id="82" w:name="art159p"/>
      <w:bookmarkStart w:id="83" w:name="art160"/>
      <w:bookmarkEnd w:id="82"/>
      <w:bookmarkEnd w:id="83"/>
      <w:r w:rsidRPr="0066716A">
        <w:rPr>
          <w:rFonts w:cstheme="minorHAnsi"/>
          <w:b/>
        </w:rPr>
        <w:lastRenderedPageBreak/>
        <w:t xml:space="preserve">22.8. </w:t>
      </w:r>
      <w:r w:rsidRPr="0066716A">
        <w:rPr>
          <w:rFonts w:cstheme="minorHAnsi"/>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14:paraId="2248C581" w14:textId="77777777" w:rsidR="00460728" w:rsidRPr="0066716A" w:rsidRDefault="00460728" w:rsidP="00502CB9">
      <w:pPr>
        <w:tabs>
          <w:tab w:val="left" w:pos="1134"/>
        </w:tabs>
        <w:spacing w:after="0" w:line="240" w:lineRule="auto"/>
        <w:contextualSpacing/>
        <w:jc w:val="both"/>
        <w:rPr>
          <w:rFonts w:cstheme="minorHAnsi"/>
        </w:rPr>
      </w:pPr>
    </w:p>
    <w:p w14:paraId="786B1D6F" w14:textId="77777777" w:rsidR="00DB4C47" w:rsidRPr="0066716A" w:rsidRDefault="00DB4C47" w:rsidP="00502CB9">
      <w:pPr>
        <w:tabs>
          <w:tab w:val="left" w:pos="1134"/>
        </w:tabs>
        <w:spacing w:after="0" w:line="240" w:lineRule="auto"/>
        <w:contextualSpacing/>
        <w:jc w:val="both"/>
        <w:rPr>
          <w:rFonts w:cstheme="minorHAnsi"/>
        </w:rPr>
      </w:pPr>
      <w:bookmarkStart w:id="84" w:name="art161"/>
      <w:bookmarkEnd w:id="84"/>
      <w:r w:rsidRPr="0066716A">
        <w:rPr>
          <w:rFonts w:cstheme="minorHAnsi"/>
          <w:b/>
        </w:rPr>
        <w:t>22.9.</w:t>
      </w:r>
      <w:r w:rsidRPr="0066716A">
        <w:rPr>
          <w:rFonts w:cstheme="minorHAnsi"/>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14:paraId="40551B1E" w14:textId="77777777" w:rsidR="00DB4C47" w:rsidRPr="0066716A" w:rsidRDefault="00DB4C47" w:rsidP="00502CB9">
      <w:pPr>
        <w:tabs>
          <w:tab w:val="left" w:pos="1134"/>
        </w:tabs>
        <w:spacing w:after="0" w:line="240" w:lineRule="auto"/>
        <w:contextualSpacing/>
        <w:jc w:val="both"/>
        <w:rPr>
          <w:rFonts w:cstheme="minorHAnsi"/>
        </w:rPr>
      </w:pPr>
      <w:bookmarkStart w:id="85" w:name="art161p"/>
      <w:bookmarkEnd w:id="85"/>
      <w:r w:rsidRPr="0066716A">
        <w:rPr>
          <w:rFonts w:cstheme="minorHAnsi"/>
          <w:b/>
        </w:rPr>
        <w:t xml:space="preserve">22.10. </w:t>
      </w:r>
      <w:r w:rsidRPr="0066716A">
        <w:rPr>
          <w:rFonts w:cstheme="minorHAnsi"/>
        </w:rPr>
        <w:t>A forma de cômputo e as consequências da soma de diversas sanções aplicadas a uma mesma empresa e derivadas de contratos distintos seguirá o disposto no regulamento municipal N°369/202 (art. 161, parágrafo único da Lei nº 14.133/2021).</w:t>
      </w:r>
    </w:p>
    <w:p w14:paraId="1BFE280A"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22.11.</w:t>
      </w:r>
      <w:r w:rsidRPr="0066716A">
        <w:rPr>
          <w:rFonts w:cstheme="minorHAnsi"/>
        </w:rPr>
        <w:t xml:space="preserve"> O atraso injustificado na execução do contrato sujeitará o contratado a multa de mora, na forma prevista no inciso II do item 22.2 (art. 162 da Lei nº 14.133/2021).</w:t>
      </w:r>
    </w:p>
    <w:p w14:paraId="0052CED2" w14:textId="77777777" w:rsidR="00DB4C47" w:rsidRPr="0066716A" w:rsidRDefault="00DB4C47" w:rsidP="00502CB9">
      <w:pPr>
        <w:tabs>
          <w:tab w:val="left" w:pos="1134"/>
        </w:tabs>
        <w:spacing w:after="0" w:line="240" w:lineRule="auto"/>
        <w:contextualSpacing/>
        <w:jc w:val="both"/>
        <w:rPr>
          <w:rFonts w:cstheme="minorHAnsi"/>
        </w:rPr>
      </w:pPr>
      <w:bookmarkStart w:id="86" w:name="art162p"/>
      <w:bookmarkEnd w:id="86"/>
      <w:r w:rsidRPr="0066716A">
        <w:rPr>
          <w:rFonts w:cstheme="minorHAnsi"/>
          <w:b/>
        </w:rPr>
        <w:t>22.11.1.</w:t>
      </w:r>
      <w:r w:rsidRPr="0066716A">
        <w:rPr>
          <w:rFonts w:cstheme="minorHAnsi"/>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03D4F0D6" w14:textId="341A1B22" w:rsidR="00DB4C47" w:rsidRPr="0066716A" w:rsidRDefault="00DB4C47" w:rsidP="00502CB9">
      <w:pPr>
        <w:tabs>
          <w:tab w:val="left" w:pos="1134"/>
        </w:tabs>
        <w:spacing w:after="0" w:line="240" w:lineRule="auto"/>
        <w:contextualSpacing/>
        <w:jc w:val="both"/>
        <w:rPr>
          <w:rFonts w:cstheme="minorHAnsi"/>
        </w:rPr>
      </w:pPr>
      <w:bookmarkStart w:id="87" w:name="art163"/>
      <w:bookmarkEnd w:id="87"/>
      <w:r w:rsidRPr="0066716A">
        <w:rPr>
          <w:rFonts w:cstheme="minorHAnsi"/>
          <w:b/>
        </w:rPr>
        <w:t>22.12.</w:t>
      </w:r>
      <w:r w:rsidRPr="0066716A">
        <w:rPr>
          <w:rFonts w:cstheme="minorHAnsi"/>
        </w:rPr>
        <w:t xml:space="preserve"> É admitida a reabilitação do licitante ou contratado perante o Município de </w:t>
      </w:r>
      <w:r w:rsidR="00226EE0" w:rsidRPr="0066716A">
        <w:rPr>
          <w:rFonts w:cstheme="minorHAnsi"/>
        </w:rPr>
        <w:t>Anta Gorda/RS</w:t>
      </w:r>
      <w:r w:rsidRPr="0066716A">
        <w:rPr>
          <w:rFonts w:cstheme="minorHAnsi"/>
        </w:rPr>
        <w:t>, exigidos, cumulativamente (art. 163 da Lei nº 14.133/2021).</w:t>
      </w:r>
    </w:p>
    <w:p w14:paraId="1B27EB1B" w14:textId="77777777" w:rsidR="00DB4C47" w:rsidRPr="0066716A" w:rsidRDefault="00DB4C47" w:rsidP="00420FF8">
      <w:pPr>
        <w:pStyle w:val="PargrafodaLista"/>
        <w:numPr>
          <w:ilvl w:val="0"/>
          <w:numId w:val="34"/>
        </w:numPr>
        <w:tabs>
          <w:tab w:val="left" w:pos="1134"/>
        </w:tabs>
        <w:spacing w:after="0" w:line="240" w:lineRule="auto"/>
        <w:ind w:left="567" w:firstLine="0"/>
        <w:jc w:val="both"/>
        <w:rPr>
          <w:rFonts w:cstheme="minorHAnsi"/>
        </w:rPr>
      </w:pPr>
      <w:bookmarkStart w:id="88" w:name="art163i"/>
      <w:bookmarkEnd w:id="88"/>
      <w:r w:rsidRPr="0066716A">
        <w:rPr>
          <w:rFonts w:cstheme="minorHAnsi"/>
        </w:rPr>
        <w:t>Reparação integral do dano causado à Administração Pública Municipal;</w:t>
      </w:r>
    </w:p>
    <w:p w14:paraId="657336D8" w14:textId="77777777" w:rsidR="00DB4C47" w:rsidRPr="0066716A" w:rsidRDefault="00DB4C47" w:rsidP="00420FF8">
      <w:pPr>
        <w:pStyle w:val="PargrafodaLista"/>
        <w:numPr>
          <w:ilvl w:val="0"/>
          <w:numId w:val="34"/>
        </w:numPr>
        <w:tabs>
          <w:tab w:val="left" w:pos="1134"/>
        </w:tabs>
        <w:spacing w:after="0" w:line="240" w:lineRule="auto"/>
        <w:ind w:left="567" w:firstLine="0"/>
        <w:jc w:val="both"/>
        <w:rPr>
          <w:rFonts w:cstheme="minorHAnsi"/>
        </w:rPr>
      </w:pPr>
      <w:bookmarkStart w:id="89" w:name="art163ii"/>
      <w:bookmarkEnd w:id="89"/>
      <w:r w:rsidRPr="0066716A">
        <w:rPr>
          <w:rFonts w:cstheme="minorHAnsi"/>
        </w:rPr>
        <w:t>Pagamento da multa;</w:t>
      </w:r>
    </w:p>
    <w:p w14:paraId="100BF3CC" w14:textId="77777777" w:rsidR="00DB4C47" w:rsidRPr="0066716A" w:rsidRDefault="00DB4C47" w:rsidP="00420FF8">
      <w:pPr>
        <w:pStyle w:val="PargrafodaLista"/>
        <w:numPr>
          <w:ilvl w:val="0"/>
          <w:numId w:val="34"/>
        </w:numPr>
        <w:tabs>
          <w:tab w:val="left" w:pos="1134"/>
        </w:tabs>
        <w:spacing w:after="0" w:line="240" w:lineRule="auto"/>
        <w:ind w:left="567" w:firstLine="0"/>
        <w:jc w:val="both"/>
        <w:rPr>
          <w:rFonts w:cstheme="minorHAnsi"/>
        </w:rPr>
      </w:pPr>
      <w:bookmarkStart w:id="90" w:name="art163iii"/>
      <w:bookmarkEnd w:id="90"/>
      <w:r w:rsidRPr="0066716A">
        <w:rPr>
          <w:rFonts w:cstheme="minorHAnsi"/>
        </w:rPr>
        <w:t>Transcurso do prazo mínimo de 1 (um) ano da aplicação da penalidade, no caso de impedimento de licitar e contratar, ou de 3 (três) anos da aplicação da penalidade, no caso de declaração de inidoneidade;</w:t>
      </w:r>
    </w:p>
    <w:p w14:paraId="35948385" w14:textId="77777777" w:rsidR="00DB4C47" w:rsidRPr="0066716A" w:rsidRDefault="00DB4C47" w:rsidP="00420FF8">
      <w:pPr>
        <w:pStyle w:val="PargrafodaLista"/>
        <w:numPr>
          <w:ilvl w:val="0"/>
          <w:numId w:val="34"/>
        </w:numPr>
        <w:tabs>
          <w:tab w:val="left" w:pos="1134"/>
        </w:tabs>
        <w:spacing w:after="0" w:line="240" w:lineRule="auto"/>
        <w:ind w:left="567" w:firstLine="0"/>
        <w:jc w:val="both"/>
        <w:rPr>
          <w:rFonts w:cstheme="minorHAnsi"/>
        </w:rPr>
      </w:pPr>
      <w:bookmarkStart w:id="91" w:name="art163iv"/>
      <w:bookmarkEnd w:id="91"/>
      <w:r w:rsidRPr="0066716A">
        <w:rPr>
          <w:rFonts w:cstheme="minorHAnsi"/>
        </w:rPr>
        <w:t>Cumprimento das condições de reabilitação definidas no ato punitivo;</w:t>
      </w:r>
    </w:p>
    <w:p w14:paraId="1D8657D1" w14:textId="77777777" w:rsidR="00DB4C47" w:rsidRPr="0066716A" w:rsidRDefault="00DB4C47" w:rsidP="00420FF8">
      <w:pPr>
        <w:pStyle w:val="PargrafodaLista"/>
        <w:numPr>
          <w:ilvl w:val="0"/>
          <w:numId w:val="34"/>
        </w:numPr>
        <w:tabs>
          <w:tab w:val="left" w:pos="1134"/>
        </w:tabs>
        <w:spacing w:after="0" w:line="240" w:lineRule="auto"/>
        <w:ind w:left="567" w:firstLine="0"/>
        <w:jc w:val="both"/>
        <w:rPr>
          <w:rFonts w:cstheme="minorHAnsi"/>
        </w:rPr>
      </w:pPr>
      <w:bookmarkStart w:id="92" w:name="art163v"/>
      <w:bookmarkEnd w:id="92"/>
      <w:r w:rsidRPr="0066716A">
        <w:rPr>
          <w:rFonts w:cstheme="minorHAnsi"/>
        </w:rPr>
        <w:t>Análise jurídica prévia, com posicionamento conclusivo quanto ao cumprimento dos requisitos definidos neste item.</w:t>
      </w:r>
    </w:p>
    <w:p w14:paraId="45E39FE1" w14:textId="5CCD9A03" w:rsidR="00DB4C47" w:rsidRDefault="00DB4C47" w:rsidP="00502CB9">
      <w:pPr>
        <w:tabs>
          <w:tab w:val="left" w:pos="1134"/>
        </w:tabs>
        <w:spacing w:after="0" w:line="240" w:lineRule="auto"/>
        <w:contextualSpacing/>
        <w:jc w:val="both"/>
        <w:rPr>
          <w:rFonts w:cstheme="minorHAnsi"/>
        </w:rPr>
      </w:pPr>
      <w:bookmarkStart w:id="93" w:name="art163p"/>
      <w:bookmarkEnd w:id="93"/>
      <w:r w:rsidRPr="0066716A">
        <w:rPr>
          <w:rFonts w:cstheme="minorHAnsi"/>
          <w:b/>
        </w:rPr>
        <w:t>22.12.1.</w:t>
      </w:r>
      <w:r w:rsidRPr="0066716A">
        <w:rPr>
          <w:rFonts w:cstheme="minorHAnsi"/>
        </w:rPr>
        <w:t xml:space="preserve"> A sanção pelas infrações previstas nos incisos VIII (</w:t>
      </w:r>
      <w:r w:rsidRPr="0066716A">
        <w:rPr>
          <w:rFonts w:cstheme="minorHAnsi"/>
          <w:i/>
        </w:rPr>
        <w:t>Apresentar declaração ou documentação falsa exigida para o certame ou prestar declaração falsa durante a licitação ou a execução do contrato</w:t>
      </w:r>
      <w:r w:rsidRPr="0066716A">
        <w:rPr>
          <w:rFonts w:cstheme="minorHAnsi"/>
        </w:rPr>
        <w:t>) e XII (</w:t>
      </w:r>
      <w:r w:rsidRPr="0066716A">
        <w:rPr>
          <w:rFonts w:cstheme="minorHAnsi"/>
          <w:i/>
        </w:rPr>
        <w:t>Praticar ato lesivo previsto no art. 5º da Lei nº 12.846, de 1º de agosto de 2013</w:t>
      </w:r>
      <w:r w:rsidRPr="0066716A">
        <w:rPr>
          <w:rFonts w:cstheme="minorHAnsi"/>
        </w:rPr>
        <w:t>) do </w:t>
      </w:r>
      <w:r w:rsidRPr="0066716A">
        <w:rPr>
          <w:rFonts w:cstheme="minorHAnsi"/>
          <w:bCs/>
          <w:i/>
        </w:rPr>
        <w:t>caput</w:t>
      </w:r>
      <w:r w:rsidRPr="0066716A">
        <w:rPr>
          <w:rFonts w:cstheme="minorHAnsi"/>
          <w:i/>
        </w:rPr>
        <w:t> </w:t>
      </w:r>
      <w:r w:rsidRPr="0066716A">
        <w:rPr>
          <w:rFonts w:cstheme="minorHAnsi"/>
        </w:rPr>
        <w:t>do item 21.1 exigirá, como condição de reabilitação do licitante ou contratado, a implantação ou aperfeiçoamento de programa de integridade pelo responsável (art. 163, parágrafo único da Lei nº 14.133/2021).</w:t>
      </w:r>
    </w:p>
    <w:p w14:paraId="569A4F1D" w14:textId="77777777" w:rsidR="00460728" w:rsidRPr="0066716A" w:rsidRDefault="00460728" w:rsidP="00502CB9">
      <w:pPr>
        <w:tabs>
          <w:tab w:val="left" w:pos="1134"/>
        </w:tabs>
        <w:spacing w:after="0" w:line="240" w:lineRule="auto"/>
        <w:contextualSpacing/>
        <w:jc w:val="both"/>
        <w:rPr>
          <w:rFonts w:cstheme="minorHAnsi"/>
        </w:rPr>
      </w:pPr>
    </w:p>
    <w:p w14:paraId="487941FF" w14:textId="77777777" w:rsidR="00DB4C47" w:rsidRPr="0066716A" w:rsidRDefault="00DB4C47" w:rsidP="00502CB9">
      <w:pPr>
        <w:shd w:val="clear" w:color="auto" w:fill="AEAAAA" w:themeFill="background2" w:themeFillShade="BF"/>
        <w:tabs>
          <w:tab w:val="left" w:pos="567"/>
        </w:tabs>
        <w:spacing w:after="0" w:line="240" w:lineRule="auto"/>
        <w:contextualSpacing/>
        <w:jc w:val="both"/>
        <w:rPr>
          <w:rFonts w:cstheme="minorHAnsi"/>
          <w:b/>
          <w:iCs/>
        </w:rPr>
      </w:pPr>
      <w:r w:rsidRPr="0066716A">
        <w:rPr>
          <w:rFonts w:cstheme="minorHAnsi"/>
          <w:b/>
          <w:iCs/>
        </w:rPr>
        <w:t>23. DISPOSIÇÕES FINAIS</w:t>
      </w:r>
    </w:p>
    <w:p w14:paraId="6EE5A382"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23.1.</w:t>
      </w:r>
      <w:r w:rsidRPr="0066716A">
        <w:rPr>
          <w:rFonts w:cstheme="minorHAnsi"/>
        </w:rPr>
        <w:t xml:space="preserve"> É facultado ao </w:t>
      </w:r>
      <w:r w:rsidRPr="0066716A">
        <w:rPr>
          <w:rFonts w:cstheme="minorHAnsi"/>
          <w:b/>
        </w:rPr>
        <w:t>pregoeiro</w:t>
      </w:r>
      <w:r w:rsidRPr="0066716A">
        <w:rPr>
          <w:rFonts w:cstheme="minorHAnsi"/>
        </w:rPr>
        <w:t xml:space="preserve">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ABEA430"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 xml:space="preserve">23.2. </w:t>
      </w:r>
      <w:r w:rsidRPr="0066716A">
        <w:rPr>
          <w:rFonts w:cstheme="minorHAnsi"/>
        </w:rPr>
        <w:t xml:space="preserve">Caso os prazos definidos neste edital não estejam expressamente indicados na proposta, eles serão considerados como aceitos pelos licitantes para efeitos de julgamento deste processo licitatório. </w:t>
      </w:r>
    </w:p>
    <w:p w14:paraId="7EADD047" w14:textId="75A9C7DA"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23.3.</w:t>
      </w:r>
      <w:r w:rsidRPr="0066716A">
        <w:rPr>
          <w:rFonts w:cstheme="minorHAnsi"/>
        </w:rPr>
        <w:t xml:space="preserve"> Só se iniciam e vencem os prazos referidos nesta licitação em dia de expediente no Município de </w:t>
      </w:r>
      <w:r w:rsidR="00226EE0" w:rsidRPr="0066716A">
        <w:rPr>
          <w:rFonts w:cstheme="minorHAnsi"/>
        </w:rPr>
        <w:t>Anta Gorda/RS</w:t>
      </w:r>
      <w:r w:rsidRPr="0066716A">
        <w:rPr>
          <w:rFonts w:cstheme="minorHAnsi"/>
        </w:rPr>
        <w:t>, portanto serão prorrogados até o próximo dia útil os prazos que vencerem durante o recesso municipal.</w:t>
      </w:r>
    </w:p>
    <w:p w14:paraId="6D1C23F5" w14:textId="77777777"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23.4.</w:t>
      </w:r>
      <w:r w:rsidRPr="0066716A">
        <w:rPr>
          <w:rFonts w:cstheme="minorHAnsi"/>
        </w:rPr>
        <w:t xml:space="preserve"> Para fins de garantir a ampla publicidade, este edital será divulgado:</w:t>
      </w:r>
    </w:p>
    <w:p w14:paraId="6B9C6B0F" w14:textId="77777777" w:rsidR="00DB4C47" w:rsidRPr="0066716A" w:rsidRDefault="00DB4C47" w:rsidP="00420FF8">
      <w:pPr>
        <w:pStyle w:val="PargrafodaLista"/>
        <w:numPr>
          <w:ilvl w:val="0"/>
          <w:numId w:val="36"/>
        </w:numPr>
        <w:tabs>
          <w:tab w:val="left" w:pos="1134"/>
        </w:tabs>
        <w:spacing w:after="0" w:line="240" w:lineRule="auto"/>
        <w:ind w:left="567" w:firstLine="0"/>
        <w:jc w:val="both"/>
        <w:rPr>
          <w:rFonts w:cstheme="minorHAnsi"/>
        </w:rPr>
      </w:pPr>
      <w:r w:rsidRPr="0066716A">
        <w:rPr>
          <w:rFonts w:cstheme="minorHAnsi"/>
        </w:rPr>
        <w:lastRenderedPageBreak/>
        <w:t>Portal Nacional de Contratações Públicas – PNCP, a partir da adoção pelo Município (art. 176, III c/c p. ú. da Lei nº 14.133/2021);</w:t>
      </w:r>
    </w:p>
    <w:p w14:paraId="6AC3FE6E" w14:textId="76628467" w:rsidR="00DB4C47" w:rsidRPr="0066716A" w:rsidRDefault="00DB4C47" w:rsidP="00420FF8">
      <w:pPr>
        <w:pStyle w:val="PargrafodaLista"/>
        <w:numPr>
          <w:ilvl w:val="0"/>
          <w:numId w:val="36"/>
        </w:numPr>
        <w:tabs>
          <w:tab w:val="left" w:pos="1134"/>
        </w:tabs>
        <w:spacing w:after="0" w:line="240" w:lineRule="auto"/>
        <w:ind w:left="567" w:firstLine="0"/>
        <w:jc w:val="both"/>
        <w:rPr>
          <w:rFonts w:cstheme="minorHAnsi"/>
        </w:rPr>
      </w:pPr>
      <w:r w:rsidRPr="0066716A">
        <w:rPr>
          <w:rFonts w:cstheme="minorHAnsi"/>
        </w:rPr>
        <w:t xml:space="preserve">Página do Município de </w:t>
      </w:r>
      <w:r w:rsidR="005917BD" w:rsidRPr="0066716A">
        <w:rPr>
          <w:rFonts w:cstheme="minorHAnsi"/>
        </w:rPr>
        <w:t xml:space="preserve">Anta Gorda/RS </w:t>
      </w:r>
      <w:r w:rsidRPr="0066716A">
        <w:rPr>
          <w:rFonts w:cstheme="minorHAnsi"/>
        </w:rPr>
        <w:t>(https://</w:t>
      </w:r>
      <w:r w:rsidR="005917BD" w:rsidRPr="0066716A">
        <w:rPr>
          <w:rFonts w:cstheme="minorHAnsi"/>
        </w:rPr>
        <w:t>antagorda.rs</w:t>
      </w:r>
      <w:r w:rsidRPr="0066716A">
        <w:rPr>
          <w:rFonts w:cstheme="minorHAnsi"/>
        </w:rPr>
        <w:t>.gov.br/);</w:t>
      </w:r>
    </w:p>
    <w:p w14:paraId="3135B91E" w14:textId="77777777" w:rsidR="004A7E41" w:rsidRPr="0066716A" w:rsidRDefault="00DB4C47" w:rsidP="004A7E41">
      <w:pPr>
        <w:pStyle w:val="PargrafodaLista"/>
        <w:numPr>
          <w:ilvl w:val="0"/>
          <w:numId w:val="36"/>
        </w:numPr>
        <w:tabs>
          <w:tab w:val="left" w:pos="1134"/>
        </w:tabs>
        <w:spacing w:after="0" w:line="240" w:lineRule="auto"/>
        <w:ind w:left="567" w:firstLine="0"/>
        <w:jc w:val="both"/>
        <w:rPr>
          <w:rFonts w:cstheme="minorHAnsi"/>
          <w:color w:val="000000" w:themeColor="text1"/>
        </w:rPr>
      </w:pPr>
      <w:r w:rsidRPr="0066716A">
        <w:rPr>
          <w:rFonts w:cstheme="minorHAnsi"/>
          <w:color w:val="000000" w:themeColor="text1"/>
        </w:rPr>
        <w:t>Diário Oficial dos Municípios – DOM (art. 176, p. ú., I da Lei nº 14.133/2021);</w:t>
      </w:r>
    </w:p>
    <w:p w14:paraId="6EB44D9C" w14:textId="4A4E1984" w:rsidR="004A7E41" w:rsidRPr="0066716A" w:rsidRDefault="004A7E41" w:rsidP="004A7E41">
      <w:pPr>
        <w:pStyle w:val="PargrafodaLista"/>
        <w:numPr>
          <w:ilvl w:val="0"/>
          <w:numId w:val="36"/>
        </w:numPr>
        <w:tabs>
          <w:tab w:val="left" w:pos="1134"/>
        </w:tabs>
        <w:spacing w:after="0" w:line="240" w:lineRule="auto"/>
        <w:ind w:left="567" w:firstLine="0"/>
        <w:jc w:val="both"/>
        <w:rPr>
          <w:rFonts w:cstheme="minorHAnsi"/>
          <w:color w:val="000000" w:themeColor="text1"/>
        </w:rPr>
      </w:pPr>
      <w:r w:rsidRPr="0066716A">
        <w:rPr>
          <w:rFonts w:cstheme="minorHAnsi"/>
        </w:rPr>
        <w:t xml:space="preserve">Jornais de Circulação Local e Regional. </w:t>
      </w:r>
    </w:p>
    <w:p w14:paraId="6503130D" w14:textId="78D9E632" w:rsidR="004A7E41" w:rsidRDefault="004A7E41" w:rsidP="00502CB9">
      <w:pPr>
        <w:tabs>
          <w:tab w:val="left" w:pos="1134"/>
        </w:tabs>
        <w:spacing w:after="0" w:line="240" w:lineRule="auto"/>
        <w:contextualSpacing/>
        <w:jc w:val="both"/>
        <w:rPr>
          <w:rFonts w:cstheme="minorHAnsi"/>
          <w:b/>
        </w:rPr>
      </w:pPr>
    </w:p>
    <w:p w14:paraId="5A61041F" w14:textId="77777777" w:rsidR="00460728" w:rsidRPr="0066716A" w:rsidRDefault="00460728" w:rsidP="00502CB9">
      <w:pPr>
        <w:tabs>
          <w:tab w:val="left" w:pos="1134"/>
        </w:tabs>
        <w:spacing w:after="0" w:line="240" w:lineRule="auto"/>
        <w:contextualSpacing/>
        <w:jc w:val="both"/>
        <w:rPr>
          <w:rFonts w:cstheme="minorHAnsi"/>
          <w:b/>
        </w:rPr>
      </w:pPr>
    </w:p>
    <w:p w14:paraId="6831F3D2" w14:textId="77777777" w:rsidR="004A7E41" w:rsidRPr="0066716A" w:rsidRDefault="004A7E41" w:rsidP="00502CB9">
      <w:pPr>
        <w:tabs>
          <w:tab w:val="left" w:pos="1134"/>
        </w:tabs>
        <w:spacing w:after="0" w:line="240" w:lineRule="auto"/>
        <w:contextualSpacing/>
        <w:jc w:val="both"/>
        <w:rPr>
          <w:rFonts w:cstheme="minorHAnsi"/>
          <w:b/>
        </w:rPr>
      </w:pPr>
    </w:p>
    <w:p w14:paraId="1FB0FF91" w14:textId="41FED4AE" w:rsidR="00DB4C47" w:rsidRPr="0066716A" w:rsidRDefault="00DB4C47" w:rsidP="00502CB9">
      <w:pPr>
        <w:tabs>
          <w:tab w:val="left" w:pos="1134"/>
        </w:tabs>
        <w:spacing w:after="0" w:line="240" w:lineRule="auto"/>
        <w:contextualSpacing/>
        <w:jc w:val="both"/>
        <w:rPr>
          <w:rFonts w:cstheme="minorHAnsi"/>
        </w:rPr>
      </w:pPr>
      <w:r w:rsidRPr="0066716A">
        <w:rPr>
          <w:rFonts w:cstheme="minorHAnsi"/>
          <w:b/>
        </w:rPr>
        <w:t xml:space="preserve">23.5. </w:t>
      </w:r>
      <w:r w:rsidRPr="0066716A">
        <w:rPr>
          <w:rFonts w:cstheme="minorHAnsi"/>
        </w:rPr>
        <w:t xml:space="preserve">São anexos deste edital: </w:t>
      </w:r>
    </w:p>
    <w:p w14:paraId="64491592"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Estudo Técnico Preliminar – ETP</w:t>
      </w:r>
    </w:p>
    <w:p w14:paraId="62CD6F35"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Termo de Referência – TR</w:t>
      </w:r>
    </w:p>
    <w:p w14:paraId="7E30370A"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Declaração inexistência de impedimentos</w:t>
      </w:r>
    </w:p>
    <w:p w14:paraId="4D53A362"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Declaração para LC 123/2006</w:t>
      </w:r>
    </w:p>
    <w:p w14:paraId="1CAFC577"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 xml:space="preserve">Proposta + Declaração art. 63, § 1º </w:t>
      </w:r>
    </w:p>
    <w:p w14:paraId="1E37180F"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Declaração art. 63, I – atende os requisitos de habilitação.</w:t>
      </w:r>
    </w:p>
    <w:p w14:paraId="5CF63FAC" w14:textId="77777777" w:rsidR="00DB4C47" w:rsidRPr="0066716A" w:rsidRDefault="00DB4C47" w:rsidP="00420FF8">
      <w:pPr>
        <w:pStyle w:val="PargrafodaLista"/>
        <w:widowControl w:val="0"/>
        <w:numPr>
          <w:ilvl w:val="0"/>
          <w:numId w:val="35"/>
        </w:numPr>
        <w:tabs>
          <w:tab w:val="left" w:pos="1134"/>
        </w:tabs>
        <w:adjustRightInd w:val="0"/>
        <w:spacing w:after="0" w:line="240" w:lineRule="auto"/>
        <w:ind w:left="567" w:firstLine="0"/>
        <w:jc w:val="both"/>
        <w:textAlignment w:val="baseline"/>
        <w:rPr>
          <w:rFonts w:cstheme="minorHAnsi"/>
        </w:rPr>
      </w:pPr>
      <w:r w:rsidRPr="0066716A">
        <w:rPr>
          <w:rFonts w:cstheme="minorHAnsi"/>
        </w:rPr>
        <w:t>Contrato Administrativo</w:t>
      </w:r>
    </w:p>
    <w:p w14:paraId="51481CC9" w14:textId="05956F0E" w:rsidR="00191C4F" w:rsidRPr="0066716A" w:rsidRDefault="00191C4F" w:rsidP="00502CB9">
      <w:pPr>
        <w:tabs>
          <w:tab w:val="left" w:pos="1134"/>
        </w:tabs>
        <w:spacing w:after="0" w:line="240" w:lineRule="auto"/>
        <w:contextualSpacing/>
        <w:jc w:val="both"/>
        <w:rPr>
          <w:rFonts w:cstheme="minorHAnsi"/>
        </w:rPr>
      </w:pPr>
      <w:r w:rsidRPr="0066716A">
        <w:rPr>
          <w:rFonts w:cstheme="minorHAnsi"/>
          <w:b/>
        </w:rPr>
        <w:t>2</w:t>
      </w:r>
      <w:r w:rsidR="00DB4C47" w:rsidRPr="0066716A">
        <w:rPr>
          <w:rFonts w:cstheme="minorHAnsi"/>
          <w:b/>
        </w:rPr>
        <w:t>3</w:t>
      </w:r>
      <w:r w:rsidRPr="0066716A">
        <w:rPr>
          <w:rFonts w:cstheme="minorHAnsi"/>
          <w:b/>
        </w:rPr>
        <w:t>.6.</w:t>
      </w:r>
      <w:r w:rsidRPr="0066716A">
        <w:rPr>
          <w:rFonts w:cstheme="minorHAnsi"/>
        </w:rPr>
        <w:t xml:space="preserve"> As questões decorrentes das previsões deste edital que não possam ser dirimidas administrativamente serão processadas e julgadas no Foro da Comarca </w:t>
      </w:r>
      <w:r w:rsidR="006B1DB5" w:rsidRPr="0066716A">
        <w:rPr>
          <w:rFonts w:cstheme="minorHAnsi"/>
        </w:rPr>
        <w:t>de Encantado</w:t>
      </w:r>
      <w:r w:rsidRPr="0066716A">
        <w:rPr>
          <w:rFonts w:cstheme="minorHAnsi"/>
        </w:rPr>
        <w:t>/</w:t>
      </w:r>
      <w:r w:rsidR="006B1DB5" w:rsidRPr="0066716A">
        <w:rPr>
          <w:rFonts w:cstheme="minorHAnsi"/>
        </w:rPr>
        <w:t>RS</w:t>
      </w:r>
      <w:r w:rsidRPr="0066716A">
        <w:rPr>
          <w:rFonts w:cstheme="minorHAnsi"/>
        </w:rPr>
        <w:t>, com exclusão de qualquer outro, por mais privilegiado que seja.</w:t>
      </w:r>
    </w:p>
    <w:p w14:paraId="56852D53" w14:textId="77777777" w:rsidR="00191C4F" w:rsidRPr="0066716A" w:rsidRDefault="00191C4F" w:rsidP="00502CB9">
      <w:pPr>
        <w:tabs>
          <w:tab w:val="left" w:pos="1134"/>
        </w:tabs>
        <w:spacing w:after="0" w:line="240" w:lineRule="auto"/>
        <w:contextualSpacing/>
        <w:jc w:val="both"/>
        <w:rPr>
          <w:rFonts w:cstheme="minorHAnsi"/>
        </w:rPr>
      </w:pPr>
    </w:p>
    <w:p w14:paraId="4E28AEFB" w14:textId="5C454AAF" w:rsidR="00191C4F" w:rsidRPr="0066716A" w:rsidRDefault="008E2C34" w:rsidP="00502CB9">
      <w:pPr>
        <w:suppressAutoHyphens/>
        <w:spacing w:after="0" w:line="240" w:lineRule="auto"/>
        <w:contextualSpacing/>
        <w:jc w:val="center"/>
        <w:rPr>
          <w:rFonts w:cstheme="minorHAnsi"/>
        </w:rPr>
      </w:pPr>
      <w:r w:rsidRPr="00F73724">
        <w:rPr>
          <w:rFonts w:cstheme="minorHAnsi"/>
        </w:rPr>
        <w:t>Anta Gorda/RS</w:t>
      </w:r>
      <w:r w:rsidR="00191C4F" w:rsidRPr="00F73724">
        <w:rPr>
          <w:rFonts w:cstheme="minorHAnsi"/>
        </w:rPr>
        <w:t xml:space="preserve">, </w:t>
      </w:r>
      <w:r w:rsidR="00DB4C47" w:rsidRPr="00F73724">
        <w:rPr>
          <w:rFonts w:cstheme="minorHAnsi"/>
        </w:rPr>
        <w:t xml:space="preserve">02 </w:t>
      </w:r>
      <w:r w:rsidR="00191C4F" w:rsidRPr="00F73724">
        <w:rPr>
          <w:rFonts w:cstheme="minorHAnsi"/>
        </w:rPr>
        <w:t xml:space="preserve">de </w:t>
      </w:r>
      <w:r w:rsidR="00DB4C47" w:rsidRPr="00F73724">
        <w:rPr>
          <w:rFonts w:cstheme="minorHAnsi"/>
        </w:rPr>
        <w:t>fevereiro</w:t>
      </w:r>
      <w:r w:rsidR="00191C4F" w:rsidRPr="00F73724">
        <w:rPr>
          <w:rFonts w:cstheme="minorHAnsi"/>
        </w:rPr>
        <w:t xml:space="preserve"> de 202</w:t>
      </w:r>
      <w:r w:rsidRPr="00F73724">
        <w:rPr>
          <w:rFonts w:cstheme="minorHAnsi"/>
        </w:rPr>
        <w:t>4</w:t>
      </w:r>
      <w:r w:rsidR="00191C4F" w:rsidRPr="00F73724">
        <w:rPr>
          <w:rFonts w:cstheme="minorHAnsi"/>
        </w:rPr>
        <w:t>.</w:t>
      </w:r>
    </w:p>
    <w:p w14:paraId="09CDA742" w14:textId="0296AF06" w:rsidR="00191C4F" w:rsidRPr="0066716A" w:rsidRDefault="00191C4F" w:rsidP="00502CB9">
      <w:pPr>
        <w:widowControl w:val="0"/>
        <w:tabs>
          <w:tab w:val="left" w:pos="1701"/>
        </w:tabs>
        <w:adjustRightInd w:val="0"/>
        <w:spacing w:after="0" w:line="240" w:lineRule="auto"/>
        <w:contextualSpacing/>
        <w:jc w:val="center"/>
        <w:textAlignment w:val="baseline"/>
        <w:rPr>
          <w:rFonts w:eastAsia="Times New Roman" w:cstheme="minorHAnsi"/>
          <w:lang w:eastAsia="pt-BR"/>
        </w:rPr>
      </w:pPr>
    </w:p>
    <w:p w14:paraId="69C52FF3" w14:textId="77777777" w:rsidR="00EC06DF" w:rsidRPr="0066716A" w:rsidRDefault="00EC06DF" w:rsidP="00502CB9">
      <w:pPr>
        <w:widowControl w:val="0"/>
        <w:tabs>
          <w:tab w:val="left" w:pos="1701"/>
        </w:tabs>
        <w:adjustRightInd w:val="0"/>
        <w:spacing w:after="0" w:line="240" w:lineRule="auto"/>
        <w:contextualSpacing/>
        <w:jc w:val="center"/>
        <w:textAlignment w:val="baseline"/>
        <w:rPr>
          <w:rFonts w:eastAsia="Times New Roman" w:cstheme="minorHAnsi"/>
          <w:lang w:eastAsia="pt-BR"/>
        </w:rPr>
      </w:pPr>
    </w:p>
    <w:p w14:paraId="31963AD0" w14:textId="4A92C6AE" w:rsidR="00191C4F" w:rsidRPr="0066716A" w:rsidRDefault="00D55E40" w:rsidP="00502CB9">
      <w:pPr>
        <w:widowControl w:val="0"/>
        <w:tabs>
          <w:tab w:val="left" w:pos="1701"/>
        </w:tabs>
        <w:adjustRightInd w:val="0"/>
        <w:spacing w:after="0" w:line="240" w:lineRule="auto"/>
        <w:contextualSpacing/>
        <w:jc w:val="center"/>
        <w:textAlignment w:val="baseline"/>
        <w:rPr>
          <w:rFonts w:eastAsia="Times New Roman" w:cstheme="minorHAnsi"/>
          <w:lang w:eastAsia="pt-BR"/>
        </w:rPr>
      </w:pPr>
      <w:r w:rsidRPr="0066716A">
        <w:rPr>
          <w:rFonts w:eastAsia="Times New Roman" w:cstheme="minorHAnsi"/>
          <w:lang w:eastAsia="pt-BR"/>
        </w:rPr>
        <w:t>Francisco David Frighetto</w:t>
      </w:r>
    </w:p>
    <w:p w14:paraId="0044E451" w14:textId="14A1542B" w:rsidR="00D55E40" w:rsidRPr="0066716A" w:rsidRDefault="00191C4F" w:rsidP="00502CB9">
      <w:pPr>
        <w:widowControl w:val="0"/>
        <w:tabs>
          <w:tab w:val="left" w:pos="1701"/>
        </w:tabs>
        <w:adjustRightInd w:val="0"/>
        <w:spacing w:after="0" w:line="240" w:lineRule="auto"/>
        <w:contextualSpacing/>
        <w:jc w:val="center"/>
        <w:textAlignment w:val="baseline"/>
        <w:rPr>
          <w:rFonts w:cstheme="minorHAnsi"/>
        </w:rPr>
      </w:pPr>
      <w:r w:rsidRPr="0066716A">
        <w:rPr>
          <w:rFonts w:eastAsia="Times New Roman" w:cstheme="minorHAnsi"/>
          <w:lang w:eastAsia="pt-BR"/>
        </w:rPr>
        <w:t>Prefeito Municipal</w:t>
      </w:r>
    </w:p>
    <w:p w14:paraId="6DF79E9C" w14:textId="77777777" w:rsidR="00D55E40" w:rsidRPr="0066716A" w:rsidRDefault="00D55E40" w:rsidP="00502CB9">
      <w:pPr>
        <w:spacing w:after="0" w:line="240" w:lineRule="auto"/>
        <w:contextualSpacing/>
        <w:rPr>
          <w:rFonts w:cstheme="minorHAnsi"/>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7"/>
      </w:tblGrid>
      <w:tr w:rsidR="00D55E40" w:rsidRPr="0066716A" w14:paraId="7B6F38C7" w14:textId="77777777" w:rsidTr="008450F1">
        <w:trPr>
          <w:jc w:val="center"/>
        </w:trPr>
        <w:tc>
          <w:tcPr>
            <w:tcW w:w="5997" w:type="dxa"/>
            <w:shd w:val="clear" w:color="auto" w:fill="auto"/>
          </w:tcPr>
          <w:p w14:paraId="4F8CC6CD" w14:textId="2BEC22FD" w:rsidR="00D55E40" w:rsidRPr="0066716A" w:rsidRDefault="00D55E40" w:rsidP="00502CB9">
            <w:pPr>
              <w:spacing w:after="0" w:line="240" w:lineRule="auto"/>
              <w:ind w:right="51"/>
              <w:contextualSpacing/>
              <w:jc w:val="both"/>
              <w:rPr>
                <w:rFonts w:cstheme="minorHAnsi"/>
              </w:rPr>
            </w:pPr>
            <w:r w:rsidRPr="0066716A">
              <w:rPr>
                <w:rFonts w:cstheme="minorHAnsi"/>
              </w:rPr>
              <w:t xml:space="preserve">Com exceção do(s) objeto(s) e do(s) quantitativo(s), sobre os quais este assessor jurídico não possui conhecimento técnico para se manifestar, o presente edital e a respectiva minuta de contrato, se encontram examinados e aprovados, como preconiza o art. </w:t>
            </w:r>
            <w:r w:rsidR="009D4FDF" w:rsidRPr="0066716A">
              <w:rPr>
                <w:rFonts w:cstheme="minorHAnsi"/>
              </w:rPr>
              <w:t xml:space="preserve">53 </w:t>
            </w:r>
            <w:r w:rsidRPr="0066716A">
              <w:rPr>
                <w:rFonts w:cstheme="minorHAnsi"/>
              </w:rPr>
              <w:t xml:space="preserve">da Lei </w:t>
            </w:r>
            <w:r w:rsidR="009D4FDF" w:rsidRPr="0066716A">
              <w:rPr>
                <w:rFonts w:cstheme="minorHAnsi"/>
              </w:rPr>
              <w:t>nº 14.133/2021</w:t>
            </w:r>
          </w:p>
          <w:p w14:paraId="0F319008" w14:textId="77777777" w:rsidR="00D55E40" w:rsidRPr="0066716A" w:rsidRDefault="00D55E40" w:rsidP="00502CB9">
            <w:pPr>
              <w:spacing w:after="0" w:line="240" w:lineRule="auto"/>
              <w:contextualSpacing/>
              <w:jc w:val="right"/>
              <w:rPr>
                <w:rFonts w:cstheme="minorHAnsi"/>
              </w:rPr>
            </w:pPr>
            <w:r w:rsidRPr="0066716A">
              <w:rPr>
                <w:rFonts w:cstheme="minorHAnsi"/>
              </w:rPr>
              <w:t xml:space="preserve"> </w:t>
            </w:r>
          </w:p>
        </w:tc>
      </w:tr>
      <w:tr w:rsidR="00D55E40" w:rsidRPr="0066716A" w14:paraId="02EBC22B" w14:textId="77777777" w:rsidTr="008450F1">
        <w:trPr>
          <w:trHeight w:val="20"/>
          <w:jc w:val="center"/>
        </w:trPr>
        <w:tc>
          <w:tcPr>
            <w:tcW w:w="5997" w:type="dxa"/>
            <w:shd w:val="clear" w:color="auto" w:fill="auto"/>
          </w:tcPr>
          <w:p w14:paraId="74E21B22" w14:textId="77777777" w:rsidR="00D55E40" w:rsidRPr="0066716A" w:rsidRDefault="00D55E40" w:rsidP="00502CB9">
            <w:pPr>
              <w:spacing w:after="0" w:line="240" w:lineRule="auto"/>
              <w:ind w:right="43"/>
              <w:contextualSpacing/>
              <w:jc w:val="center"/>
              <w:rPr>
                <w:rFonts w:cstheme="minorHAnsi"/>
                <w:b/>
                <w:bCs/>
              </w:rPr>
            </w:pPr>
            <w:r w:rsidRPr="0066716A">
              <w:rPr>
                <w:rFonts w:cstheme="minorHAnsi"/>
                <w:b/>
                <w:bCs/>
              </w:rPr>
              <w:t>Gustavo Mezzomo</w:t>
            </w:r>
          </w:p>
          <w:p w14:paraId="762BA1D1" w14:textId="6E35ED1B" w:rsidR="00D55E40" w:rsidRPr="0066716A" w:rsidRDefault="00D55E40" w:rsidP="00502CB9">
            <w:pPr>
              <w:spacing w:after="0" w:line="240" w:lineRule="auto"/>
              <w:ind w:left="1092" w:right="1084"/>
              <w:contextualSpacing/>
              <w:jc w:val="center"/>
              <w:rPr>
                <w:rFonts w:cstheme="minorHAnsi"/>
              </w:rPr>
            </w:pPr>
            <w:r w:rsidRPr="0066716A">
              <w:rPr>
                <w:rFonts w:cstheme="minorHAnsi"/>
                <w:b/>
              </w:rPr>
              <w:t>Assessor Jurídico - OAB/RS 84.713</w:t>
            </w:r>
          </w:p>
        </w:tc>
      </w:tr>
      <w:tr w:rsidR="00D55E40" w:rsidRPr="0066716A" w14:paraId="61F4BB71" w14:textId="77777777" w:rsidTr="008450F1">
        <w:trPr>
          <w:trHeight w:val="68"/>
          <w:jc w:val="center"/>
        </w:trPr>
        <w:tc>
          <w:tcPr>
            <w:tcW w:w="5997" w:type="dxa"/>
            <w:shd w:val="clear" w:color="auto" w:fill="auto"/>
          </w:tcPr>
          <w:p w14:paraId="2984AD2F" w14:textId="77777777" w:rsidR="00D55E40" w:rsidRPr="0066716A" w:rsidRDefault="00D55E40" w:rsidP="00502CB9">
            <w:pPr>
              <w:spacing w:after="0" w:line="240" w:lineRule="auto"/>
              <w:ind w:right="43"/>
              <w:contextualSpacing/>
              <w:rPr>
                <w:rFonts w:cstheme="minorHAnsi"/>
                <w:b/>
                <w:bCs/>
              </w:rPr>
            </w:pPr>
          </w:p>
        </w:tc>
      </w:tr>
    </w:tbl>
    <w:p w14:paraId="37DD9112" w14:textId="44182CF9" w:rsidR="0034156E" w:rsidRPr="0066716A" w:rsidRDefault="0034156E" w:rsidP="00502CB9">
      <w:pPr>
        <w:widowControl w:val="0"/>
        <w:tabs>
          <w:tab w:val="left" w:pos="1701"/>
        </w:tabs>
        <w:adjustRightInd w:val="0"/>
        <w:spacing w:after="0" w:line="240" w:lineRule="auto"/>
        <w:contextualSpacing/>
        <w:textAlignment w:val="baseline"/>
        <w:rPr>
          <w:rFonts w:eastAsia="Times New Roman" w:cstheme="minorHAnsi"/>
          <w:b/>
          <w:lang w:eastAsia="pt-BR"/>
        </w:rPr>
      </w:pPr>
    </w:p>
    <w:p w14:paraId="6E823102" w14:textId="139F10CA" w:rsidR="0095615C" w:rsidRPr="0066716A" w:rsidRDefault="0095615C" w:rsidP="00502CB9">
      <w:pPr>
        <w:widowControl w:val="0"/>
        <w:tabs>
          <w:tab w:val="left" w:pos="1701"/>
        </w:tabs>
        <w:adjustRightInd w:val="0"/>
        <w:spacing w:after="0" w:line="240" w:lineRule="auto"/>
        <w:contextualSpacing/>
        <w:textAlignment w:val="baseline"/>
        <w:rPr>
          <w:rFonts w:eastAsia="Times New Roman" w:cstheme="minorHAnsi"/>
          <w:b/>
          <w:lang w:eastAsia="pt-BR"/>
        </w:rPr>
      </w:pPr>
    </w:p>
    <w:p w14:paraId="5853E0FC" w14:textId="24EB07F4" w:rsidR="0095615C" w:rsidRPr="0066716A" w:rsidRDefault="0095615C" w:rsidP="00502CB9">
      <w:pPr>
        <w:widowControl w:val="0"/>
        <w:tabs>
          <w:tab w:val="left" w:pos="1701"/>
        </w:tabs>
        <w:adjustRightInd w:val="0"/>
        <w:spacing w:after="0" w:line="240" w:lineRule="auto"/>
        <w:contextualSpacing/>
        <w:textAlignment w:val="baseline"/>
        <w:rPr>
          <w:rFonts w:eastAsia="Times New Roman" w:cstheme="minorHAnsi"/>
          <w:b/>
          <w:lang w:eastAsia="pt-BR"/>
        </w:rPr>
      </w:pPr>
    </w:p>
    <w:p w14:paraId="679CDE66" w14:textId="080CE931"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725AB31F" w14:textId="1C96A08E"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599A1777" w14:textId="07830CB2"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498AC1AF" w14:textId="6B35392D"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73DF750C" w14:textId="5E9A3762"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5D4B8557" w14:textId="3547332C"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0782ED4A" w14:textId="44D5DC3E"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5B6EFE61" w14:textId="4C21B07F"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437CC922" w14:textId="253D04C1"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30EC2D11" w14:textId="6F89AD8E"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0FD40C43" w14:textId="54E71A90"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40F2F74E" w14:textId="440641E1"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3F1A26B6" w14:textId="56E8121F"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200C0894" w14:textId="08B1DD07" w:rsidR="00460728" w:rsidRDefault="00460728"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2A78FF0E" w14:textId="7EDD87AF" w:rsidR="00460728" w:rsidRDefault="00460728"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13AB4F58" w14:textId="2E0FA5BB" w:rsidR="00460728" w:rsidRDefault="00460728"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1F50F48F" w14:textId="7FC2DF32"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71F98BC7" w14:textId="0D7452FF"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42A0C44C" w14:textId="2C977246"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4907B907" w14:textId="485213F7" w:rsidR="0095615C" w:rsidRDefault="0095615C" w:rsidP="00502CB9">
      <w:pPr>
        <w:widowControl w:val="0"/>
        <w:tabs>
          <w:tab w:val="left" w:pos="1701"/>
        </w:tabs>
        <w:adjustRightInd w:val="0"/>
        <w:spacing w:after="0" w:line="240" w:lineRule="auto"/>
        <w:contextualSpacing/>
        <w:textAlignment w:val="baseline"/>
        <w:rPr>
          <w:rFonts w:ascii="Calibri" w:eastAsia="Times New Roman" w:hAnsi="Calibri" w:cs="Calibri"/>
          <w:b/>
          <w:lang w:eastAsia="pt-BR"/>
        </w:rPr>
      </w:pPr>
    </w:p>
    <w:p w14:paraId="621403B6" w14:textId="25B1C6A2" w:rsidR="0095615C" w:rsidRPr="00502CB9" w:rsidRDefault="0095615C"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ANEXO I</w:t>
      </w:r>
    </w:p>
    <w:p w14:paraId="301DF6A4" w14:textId="77777777" w:rsidR="00611B3E" w:rsidRPr="00611B3E" w:rsidRDefault="00611B3E" w:rsidP="00502CB9">
      <w:pPr>
        <w:spacing w:after="0" w:line="240" w:lineRule="auto"/>
        <w:jc w:val="center"/>
        <w:rPr>
          <w:rFonts w:asciiTheme="majorHAnsi" w:hAnsiTheme="majorHAnsi" w:cstheme="majorHAnsi"/>
          <w:b/>
          <w:sz w:val="20"/>
          <w:szCs w:val="20"/>
        </w:rPr>
      </w:pPr>
    </w:p>
    <w:tbl>
      <w:tblPr>
        <w:tblStyle w:val="Tabelacomgrade4"/>
        <w:tblW w:w="9799" w:type="dxa"/>
        <w:tblInd w:w="-147" w:type="dxa"/>
        <w:tblLayout w:type="fixed"/>
        <w:tblLook w:val="04A0" w:firstRow="1" w:lastRow="0" w:firstColumn="1" w:lastColumn="0" w:noHBand="0" w:noVBand="1"/>
      </w:tblPr>
      <w:tblGrid>
        <w:gridCol w:w="680"/>
        <w:gridCol w:w="4319"/>
        <w:gridCol w:w="3223"/>
        <w:gridCol w:w="1577"/>
      </w:tblGrid>
      <w:tr w:rsidR="0095615C" w:rsidRPr="00611B3E" w14:paraId="7DCAD1DA" w14:textId="77777777" w:rsidTr="00671D57">
        <w:tc>
          <w:tcPr>
            <w:tcW w:w="9799" w:type="dxa"/>
            <w:gridSpan w:val="4"/>
            <w:shd w:val="clear" w:color="auto" w:fill="auto"/>
          </w:tcPr>
          <w:p w14:paraId="34DF47AB"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ESTUDO TÉCNICO PRELIMINAR</w:t>
            </w:r>
          </w:p>
          <w:p w14:paraId="74CD29D5"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Lei Federal nº 14.133/2021: art. 6º, XX c/c art. 18, §§ 1º e 2º</w:t>
            </w:r>
          </w:p>
        </w:tc>
      </w:tr>
      <w:tr w:rsidR="0095615C" w:rsidRPr="00611B3E" w14:paraId="20E94282" w14:textId="77777777" w:rsidTr="00671D57">
        <w:tc>
          <w:tcPr>
            <w:tcW w:w="680" w:type="dxa"/>
            <w:shd w:val="clear" w:color="auto" w:fill="auto"/>
          </w:tcPr>
          <w:p w14:paraId="68E1939A" w14:textId="77777777" w:rsidR="0095615C" w:rsidRPr="00611B3E" w:rsidRDefault="0095615C" w:rsidP="00502CB9">
            <w:pPr>
              <w:jc w:val="center"/>
              <w:rPr>
                <w:rFonts w:asciiTheme="majorHAnsi" w:hAnsiTheme="majorHAnsi" w:cstheme="majorHAnsi"/>
                <w:b/>
                <w:sz w:val="20"/>
                <w:szCs w:val="20"/>
              </w:rPr>
            </w:pPr>
          </w:p>
        </w:tc>
        <w:tc>
          <w:tcPr>
            <w:tcW w:w="7542" w:type="dxa"/>
            <w:gridSpan w:val="2"/>
            <w:shd w:val="clear" w:color="auto" w:fill="auto"/>
          </w:tcPr>
          <w:p w14:paraId="30E85B14"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ELEMENTOS</w:t>
            </w:r>
          </w:p>
        </w:tc>
        <w:tc>
          <w:tcPr>
            <w:tcW w:w="1577" w:type="dxa"/>
            <w:shd w:val="clear" w:color="auto" w:fill="auto"/>
          </w:tcPr>
          <w:p w14:paraId="5CFAE9D4"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OBRIGATÓRIO RESPONDER?</w:t>
            </w:r>
          </w:p>
        </w:tc>
      </w:tr>
      <w:tr w:rsidR="0095615C" w:rsidRPr="00611B3E" w14:paraId="049ED10F" w14:textId="77777777" w:rsidTr="00671D57">
        <w:tc>
          <w:tcPr>
            <w:tcW w:w="680" w:type="dxa"/>
            <w:shd w:val="clear" w:color="auto" w:fill="auto"/>
          </w:tcPr>
          <w:p w14:paraId="2FA93C8F"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0A8510CB"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 xml:space="preserve">DESCRIÇÃO DA NECESSIDADE DA CONTRATAÇÃO, CONSIDERADO O PROBLEMA A SER RESOLVIDO SOB A PERSPECTIVA DO INTERESSE PÚBLICO. </w:t>
            </w:r>
          </w:p>
          <w:p w14:paraId="2DE2033B"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w:t>
            </w:r>
          </w:p>
          <w:p w14:paraId="52A2ACD9" w14:textId="77777777" w:rsidR="0095615C" w:rsidRPr="00611B3E" w:rsidRDefault="0095615C" w:rsidP="00502CB9">
            <w:pPr>
              <w:jc w:val="both"/>
              <w:rPr>
                <w:rFonts w:asciiTheme="majorHAnsi" w:hAnsiTheme="majorHAnsi" w:cstheme="majorHAnsi"/>
                <w:b/>
                <w:sz w:val="20"/>
                <w:szCs w:val="20"/>
              </w:rPr>
            </w:pPr>
          </w:p>
          <w:p w14:paraId="4C831E0D" w14:textId="66EDCE14"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A Administração </w:t>
            </w:r>
            <w:r w:rsidR="005B1CEF" w:rsidRPr="00611B3E">
              <w:rPr>
                <w:rFonts w:asciiTheme="majorHAnsi" w:hAnsiTheme="majorHAnsi" w:cstheme="majorHAnsi"/>
                <w:sz w:val="20"/>
                <w:szCs w:val="20"/>
              </w:rPr>
              <w:t xml:space="preserve">Municipal de Anta Gorda/RS, através da Secretaria da Educação, Cultura, Desporto e Turismo, dentre tantas atribuições relacionadas à área da educação, </w:t>
            </w:r>
            <w:r w:rsidR="003D08B9" w:rsidRPr="00611B3E">
              <w:rPr>
                <w:rFonts w:asciiTheme="majorHAnsi" w:hAnsiTheme="majorHAnsi" w:cstheme="majorHAnsi"/>
                <w:sz w:val="20"/>
                <w:szCs w:val="20"/>
              </w:rPr>
              <w:t>possui como tarefa organizar as atividades em todos os educandários da rede municipal, inclusive, a merenda escolar</w:t>
            </w:r>
            <w:r w:rsidRPr="00611B3E">
              <w:rPr>
                <w:rFonts w:asciiTheme="majorHAnsi" w:hAnsiTheme="majorHAnsi" w:cstheme="majorHAnsi"/>
                <w:sz w:val="20"/>
                <w:szCs w:val="20"/>
              </w:rPr>
              <w:t>.</w:t>
            </w:r>
            <w:r w:rsidR="003D08B9" w:rsidRPr="00611B3E">
              <w:rPr>
                <w:rFonts w:asciiTheme="majorHAnsi" w:hAnsiTheme="majorHAnsi" w:cstheme="majorHAnsi"/>
                <w:sz w:val="20"/>
                <w:szCs w:val="20"/>
              </w:rPr>
              <w:t xml:space="preserve"> </w:t>
            </w:r>
            <w:r w:rsidRPr="00611B3E">
              <w:rPr>
                <w:rFonts w:asciiTheme="majorHAnsi" w:hAnsiTheme="majorHAnsi" w:cstheme="majorHAnsi"/>
                <w:sz w:val="20"/>
                <w:szCs w:val="20"/>
              </w:rPr>
              <w:t xml:space="preserve">Surge assim a necessidade de aquisição de </w:t>
            </w:r>
            <w:r w:rsidR="003D08B9" w:rsidRPr="00611B3E">
              <w:rPr>
                <w:rFonts w:asciiTheme="majorHAnsi" w:hAnsiTheme="majorHAnsi" w:cstheme="majorHAnsi"/>
                <w:sz w:val="20"/>
                <w:szCs w:val="20"/>
              </w:rPr>
              <w:t>gêneros alimentícios diversos para atender tal demanda</w:t>
            </w:r>
            <w:r w:rsidRPr="00611B3E">
              <w:rPr>
                <w:rFonts w:asciiTheme="majorHAnsi" w:hAnsiTheme="majorHAnsi" w:cstheme="majorHAnsi"/>
                <w:sz w:val="20"/>
                <w:szCs w:val="20"/>
              </w:rPr>
              <w:t>.</w:t>
            </w:r>
          </w:p>
          <w:p w14:paraId="07459106"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12D956EB"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SIM</w:t>
            </w:r>
          </w:p>
          <w:p w14:paraId="36E830A4"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Art. 18, § 1º, I c/c § 2º</w:t>
            </w:r>
          </w:p>
        </w:tc>
      </w:tr>
      <w:tr w:rsidR="0095615C" w:rsidRPr="00611B3E" w14:paraId="4DE11DDB" w14:textId="77777777" w:rsidTr="00671D57">
        <w:trPr>
          <w:trHeight w:val="2451"/>
        </w:trPr>
        <w:tc>
          <w:tcPr>
            <w:tcW w:w="680" w:type="dxa"/>
            <w:shd w:val="clear" w:color="auto" w:fill="auto"/>
          </w:tcPr>
          <w:p w14:paraId="5BC6D8E1"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767B24EC"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REQUISITOS DA CONTRATAÇÃO</w:t>
            </w:r>
          </w:p>
          <w:p w14:paraId="6D44753B"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 ou Justificativa para não responder:</w:t>
            </w:r>
          </w:p>
          <w:p w14:paraId="7652503E" w14:textId="77777777" w:rsidR="0095615C" w:rsidRPr="00611B3E" w:rsidRDefault="0095615C" w:rsidP="00502CB9">
            <w:pPr>
              <w:jc w:val="both"/>
              <w:rPr>
                <w:rFonts w:asciiTheme="majorHAnsi" w:hAnsiTheme="majorHAnsi" w:cstheme="majorHAnsi"/>
                <w:b/>
                <w:sz w:val="20"/>
                <w:szCs w:val="20"/>
              </w:rPr>
            </w:pPr>
          </w:p>
          <w:p w14:paraId="4EDD4572" w14:textId="69651DF0"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Para solução da demanda apresentada é necessário a aquisi</w:t>
            </w:r>
            <w:r w:rsidR="003D08B9" w:rsidRPr="00611B3E">
              <w:rPr>
                <w:rFonts w:asciiTheme="majorHAnsi" w:hAnsiTheme="majorHAnsi" w:cstheme="majorHAnsi"/>
                <w:sz w:val="20"/>
                <w:szCs w:val="20"/>
              </w:rPr>
              <w:t>ção de gêneros alimentícios diversos</w:t>
            </w:r>
            <w:r w:rsidRPr="00611B3E">
              <w:rPr>
                <w:rFonts w:asciiTheme="majorHAnsi" w:hAnsiTheme="majorHAnsi" w:cstheme="majorHAnsi"/>
                <w:sz w:val="20"/>
                <w:szCs w:val="20"/>
              </w:rPr>
              <w:t xml:space="preserve">. Em anos anteriores </w:t>
            </w:r>
            <w:r w:rsidR="003D08B9" w:rsidRPr="00611B3E">
              <w:rPr>
                <w:rFonts w:asciiTheme="majorHAnsi" w:hAnsiTheme="majorHAnsi" w:cstheme="majorHAnsi"/>
                <w:sz w:val="20"/>
                <w:szCs w:val="20"/>
              </w:rPr>
              <w:t>a</w:t>
            </w:r>
            <w:r w:rsidRPr="00611B3E">
              <w:rPr>
                <w:rFonts w:asciiTheme="majorHAnsi" w:hAnsiTheme="majorHAnsi" w:cstheme="majorHAnsi"/>
                <w:sz w:val="20"/>
                <w:szCs w:val="20"/>
              </w:rPr>
              <w:t xml:space="preserve"> Administração</w:t>
            </w:r>
            <w:r w:rsidR="003D08B9" w:rsidRPr="00611B3E">
              <w:rPr>
                <w:rFonts w:asciiTheme="majorHAnsi" w:hAnsiTheme="majorHAnsi" w:cstheme="majorHAnsi"/>
                <w:sz w:val="20"/>
                <w:szCs w:val="20"/>
              </w:rPr>
              <w:t xml:space="preserve"> Municipal também</w:t>
            </w:r>
            <w:r w:rsidRPr="00611B3E">
              <w:rPr>
                <w:rFonts w:asciiTheme="majorHAnsi" w:hAnsiTheme="majorHAnsi" w:cstheme="majorHAnsi"/>
                <w:sz w:val="20"/>
                <w:szCs w:val="20"/>
              </w:rPr>
              <w:t xml:space="preserve"> realizou a aquisição de itens</w:t>
            </w:r>
            <w:r w:rsidR="003D08B9" w:rsidRPr="00611B3E">
              <w:rPr>
                <w:rFonts w:asciiTheme="majorHAnsi" w:hAnsiTheme="majorHAnsi" w:cstheme="majorHAnsi"/>
                <w:sz w:val="20"/>
                <w:szCs w:val="20"/>
              </w:rPr>
              <w:t xml:space="preserve"> similares</w:t>
            </w:r>
            <w:r w:rsidRPr="00611B3E">
              <w:rPr>
                <w:rFonts w:asciiTheme="majorHAnsi" w:hAnsiTheme="majorHAnsi" w:cstheme="majorHAnsi"/>
                <w:sz w:val="20"/>
                <w:szCs w:val="20"/>
              </w:rPr>
              <w:t xml:space="preserve">, os quais se mostraram suficientes e atenderam </w:t>
            </w:r>
            <w:r w:rsidR="003D08B9" w:rsidRPr="00611B3E">
              <w:rPr>
                <w:rFonts w:asciiTheme="majorHAnsi" w:hAnsiTheme="majorHAnsi" w:cstheme="majorHAnsi"/>
                <w:sz w:val="20"/>
                <w:szCs w:val="20"/>
              </w:rPr>
              <w:t>adequadamente</w:t>
            </w:r>
            <w:r w:rsidRPr="00611B3E">
              <w:rPr>
                <w:rFonts w:asciiTheme="majorHAnsi" w:hAnsiTheme="majorHAnsi" w:cstheme="majorHAnsi"/>
                <w:sz w:val="20"/>
                <w:szCs w:val="20"/>
              </w:rPr>
              <w:t xml:space="preserve"> a demanda proposta.</w:t>
            </w:r>
          </w:p>
          <w:p w14:paraId="19BE080C" w14:textId="77777777" w:rsidR="0095615C" w:rsidRPr="00611B3E" w:rsidRDefault="0095615C" w:rsidP="00502CB9">
            <w:pPr>
              <w:jc w:val="both"/>
              <w:rPr>
                <w:rFonts w:asciiTheme="majorHAnsi" w:hAnsiTheme="majorHAnsi" w:cstheme="majorHAnsi"/>
                <w:sz w:val="20"/>
                <w:szCs w:val="20"/>
              </w:rPr>
            </w:pPr>
          </w:p>
          <w:p w14:paraId="2A4781D6"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Por tratar-se de alimentos, o fornecimento deve ser em perfeitas condições físicas e higiênicas, devidamente embalados, atendendo padrões de qualidade; devendo conter data de fabricação e validade, os produtos deverão ser entregues em recipientes adequados e limpos, devendo ser transportados em carros fechados.</w:t>
            </w:r>
          </w:p>
          <w:p w14:paraId="144CC18A" w14:textId="77777777" w:rsidR="0095615C" w:rsidRPr="00611B3E" w:rsidRDefault="0095615C" w:rsidP="00502CB9">
            <w:pPr>
              <w:jc w:val="both"/>
              <w:rPr>
                <w:rFonts w:asciiTheme="majorHAnsi" w:hAnsiTheme="majorHAnsi" w:cstheme="majorHAnsi"/>
                <w:sz w:val="20"/>
                <w:szCs w:val="20"/>
              </w:rPr>
            </w:pPr>
          </w:p>
          <w:p w14:paraId="5FA999F5" w14:textId="7FC6216B"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Ademais o fornecedor deverá disponibilizar pessoal para carga, transporte e descarga dos alimentos diretamente nas dependências </w:t>
            </w:r>
            <w:r w:rsidR="003D08B9" w:rsidRPr="00611B3E">
              <w:rPr>
                <w:rFonts w:asciiTheme="majorHAnsi" w:hAnsiTheme="majorHAnsi" w:cstheme="majorHAnsi"/>
                <w:sz w:val="20"/>
                <w:szCs w:val="20"/>
              </w:rPr>
              <w:t>das escolas que integram a rede municipal de ensino</w:t>
            </w:r>
            <w:r w:rsidRPr="00611B3E">
              <w:rPr>
                <w:rFonts w:asciiTheme="majorHAnsi" w:hAnsiTheme="majorHAnsi" w:cstheme="majorHAnsi"/>
                <w:sz w:val="20"/>
                <w:szCs w:val="20"/>
              </w:rPr>
              <w:t xml:space="preserve">.  </w:t>
            </w:r>
          </w:p>
          <w:p w14:paraId="7DC8EEA7"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207881BE"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4A162047"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20DD1808" w14:textId="77777777" w:rsidTr="00671D57">
        <w:tc>
          <w:tcPr>
            <w:tcW w:w="680" w:type="dxa"/>
            <w:shd w:val="clear" w:color="auto" w:fill="auto"/>
          </w:tcPr>
          <w:p w14:paraId="50434122"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3F26A8BE"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LEVANTAMENTO DE MERCADO, QUE CONSISTE NA ANÁLISE DAS ALTERNATIVAS POSSÍVEIS, E JUSTIFICATIVA TÉCNICA E ECONÔMICA DA ESCOLHA DO TIPO DE SOLUÇÃO A CONTRATAR</w:t>
            </w:r>
          </w:p>
          <w:p w14:paraId="4924505F"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Resposta ou Justificativa para não responder:</w:t>
            </w:r>
          </w:p>
          <w:p w14:paraId="112C3411" w14:textId="77777777" w:rsidR="0095615C" w:rsidRPr="00611B3E" w:rsidRDefault="0095615C" w:rsidP="00502CB9">
            <w:pPr>
              <w:jc w:val="both"/>
              <w:rPr>
                <w:rFonts w:asciiTheme="majorHAnsi" w:hAnsiTheme="majorHAnsi" w:cstheme="majorHAnsi"/>
                <w:b/>
                <w:bCs/>
                <w:sz w:val="20"/>
                <w:szCs w:val="20"/>
              </w:rPr>
            </w:pPr>
          </w:p>
          <w:p w14:paraId="67D624B3" w14:textId="20810944"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Para a elaboração deste ETP, visando o levantamento de mercado com o escopo de definir o tipo e solução a contratar, observou-se que no mercado ofertante a única opção possível ao caso é a aquisição de </w:t>
            </w:r>
            <w:r w:rsidR="003D08B9" w:rsidRPr="00611B3E">
              <w:rPr>
                <w:rFonts w:asciiTheme="majorHAnsi" w:hAnsiTheme="majorHAnsi" w:cstheme="majorHAnsi"/>
                <w:sz w:val="20"/>
                <w:szCs w:val="20"/>
              </w:rPr>
              <w:t>gêneros alimentícios</w:t>
            </w:r>
            <w:r w:rsidRPr="00611B3E">
              <w:rPr>
                <w:rFonts w:asciiTheme="majorHAnsi" w:hAnsiTheme="majorHAnsi" w:cstheme="majorHAnsi"/>
                <w:sz w:val="20"/>
                <w:szCs w:val="20"/>
              </w:rPr>
              <w:t xml:space="preserve"> através de licitação na modalidade pregão, menor preço por </w:t>
            </w:r>
            <w:r w:rsidR="003D08B9" w:rsidRPr="00611B3E">
              <w:rPr>
                <w:rFonts w:asciiTheme="majorHAnsi" w:hAnsiTheme="majorHAnsi" w:cstheme="majorHAnsi"/>
                <w:sz w:val="20"/>
                <w:szCs w:val="20"/>
              </w:rPr>
              <w:t>item.</w:t>
            </w:r>
          </w:p>
          <w:p w14:paraId="77CB0938" w14:textId="0266DE09" w:rsidR="003D08B9" w:rsidRPr="00611B3E" w:rsidRDefault="0095615C" w:rsidP="00502CB9">
            <w:pPr>
              <w:jc w:val="both"/>
              <w:rPr>
                <w:rFonts w:asciiTheme="majorHAnsi" w:hAnsiTheme="majorHAnsi" w:cstheme="majorHAnsi"/>
                <w:sz w:val="20"/>
                <w:szCs w:val="20"/>
                <w:shd w:val="clear" w:color="auto" w:fill="FFFFFF"/>
              </w:rPr>
            </w:pPr>
            <w:r w:rsidRPr="00611B3E">
              <w:rPr>
                <w:rFonts w:asciiTheme="majorHAnsi" w:hAnsiTheme="majorHAnsi" w:cstheme="majorHAnsi"/>
                <w:sz w:val="20"/>
                <w:szCs w:val="20"/>
              </w:rPr>
              <w:t xml:space="preserve">A Justificativa </w:t>
            </w:r>
            <w:r w:rsidRPr="00611B3E">
              <w:rPr>
                <w:rFonts w:asciiTheme="majorHAnsi" w:hAnsiTheme="majorHAnsi" w:cstheme="majorHAnsi"/>
                <w:sz w:val="20"/>
                <w:szCs w:val="20"/>
                <w:shd w:val="clear" w:color="auto" w:fill="FFFFFF"/>
              </w:rPr>
              <w:t>da </w:t>
            </w:r>
            <w:r w:rsidRPr="00611B3E">
              <w:rPr>
                <w:rFonts w:asciiTheme="majorHAnsi" w:hAnsiTheme="majorHAnsi" w:cstheme="majorHAnsi"/>
                <w:sz w:val="20"/>
                <w:szCs w:val="20"/>
              </w:rPr>
              <w:t>licitação</w:t>
            </w:r>
            <w:r w:rsidRPr="00611B3E">
              <w:rPr>
                <w:rFonts w:asciiTheme="majorHAnsi" w:hAnsiTheme="majorHAnsi" w:cstheme="majorHAnsi"/>
                <w:sz w:val="20"/>
                <w:szCs w:val="20"/>
                <w:shd w:val="clear" w:color="auto" w:fill="FFFFFF"/>
              </w:rPr>
              <w:t> deverá ser por </w:t>
            </w:r>
            <w:r w:rsidR="003D08B9" w:rsidRPr="00611B3E">
              <w:rPr>
                <w:rFonts w:asciiTheme="majorHAnsi" w:hAnsiTheme="majorHAnsi" w:cstheme="majorHAnsi"/>
                <w:sz w:val="20"/>
                <w:szCs w:val="20"/>
              </w:rPr>
              <w:t>item</w:t>
            </w:r>
            <w:r w:rsidRPr="00611B3E">
              <w:rPr>
                <w:rFonts w:asciiTheme="majorHAnsi" w:hAnsiTheme="majorHAnsi" w:cstheme="majorHAnsi"/>
                <w:sz w:val="20"/>
                <w:szCs w:val="20"/>
                <w:shd w:val="clear" w:color="auto" w:fill="FFFFFF"/>
              </w:rPr>
              <w:t xml:space="preserve"> para melhor gestão dos contratos</w:t>
            </w:r>
            <w:r w:rsidR="003D08B9" w:rsidRPr="00611B3E">
              <w:rPr>
                <w:rFonts w:asciiTheme="majorHAnsi" w:hAnsiTheme="majorHAnsi" w:cstheme="majorHAnsi"/>
                <w:sz w:val="20"/>
                <w:szCs w:val="20"/>
                <w:shd w:val="clear" w:color="auto" w:fill="FFFFFF"/>
              </w:rPr>
              <w:t xml:space="preserve">, possibilitando um melhor preço, com o fornecimento dos produtos a partir de diversos </w:t>
            </w:r>
            <w:r w:rsidRPr="00611B3E">
              <w:rPr>
                <w:rFonts w:asciiTheme="majorHAnsi" w:hAnsiTheme="majorHAnsi" w:cstheme="majorHAnsi"/>
                <w:sz w:val="20"/>
                <w:szCs w:val="20"/>
                <w:shd w:val="clear" w:color="auto" w:fill="FFFFFF"/>
              </w:rPr>
              <w:t>fornecedor</w:t>
            </w:r>
            <w:r w:rsidR="003D08B9" w:rsidRPr="00611B3E">
              <w:rPr>
                <w:rFonts w:asciiTheme="majorHAnsi" w:hAnsiTheme="majorHAnsi" w:cstheme="majorHAnsi"/>
                <w:sz w:val="20"/>
                <w:szCs w:val="20"/>
                <w:shd w:val="clear" w:color="auto" w:fill="FFFFFF"/>
              </w:rPr>
              <w:t>es.</w:t>
            </w:r>
          </w:p>
          <w:p w14:paraId="59BBA077"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O pregão justifica-se por tratar-se de gêneros alimentícios, ou seja, bens comuns, facilmente identificados e com ampla distribuição no mercado usual.</w:t>
            </w:r>
          </w:p>
          <w:p w14:paraId="5BAB6234"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58E3434D"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lastRenderedPageBreak/>
              <w:t>NÃO</w:t>
            </w:r>
          </w:p>
          <w:p w14:paraId="2199B5B8"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00260317" w14:textId="77777777" w:rsidTr="00671D57">
        <w:tc>
          <w:tcPr>
            <w:tcW w:w="680" w:type="dxa"/>
            <w:shd w:val="clear" w:color="auto" w:fill="auto"/>
          </w:tcPr>
          <w:p w14:paraId="5CEFA99F"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714B13DF"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 xml:space="preserve">DESCRIÇÃO DA SOLUÇÃO COMO UM TODO, INCLUSIVE DAS EXIGÊNCIAS RELACIONADAS À MANUTENÇÃO E À ASSISTÊNCIA TÉCNICA, QUANDO FOR O CASO. </w:t>
            </w:r>
          </w:p>
          <w:p w14:paraId="68464D6B"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 ou Justificativa para não responder:</w:t>
            </w:r>
          </w:p>
          <w:p w14:paraId="6C14E200" w14:textId="77777777" w:rsidR="0095615C" w:rsidRPr="00611B3E" w:rsidRDefault="0095615C" w:rsidP="00502CB9">
            <w:pPr>
              <w:jc w:val="both"/>
              <w:rPr>
                <w:rFonts w:asciiTheme="majorHAnsi" w:hAnsiTheme="majorHAnsi" w:cstheme="majorHAnsi"/>
                <w:b/>
                <w:sz w:val="20"/>
                <w:szCs w:val="20"/>
              </w:rPr>
            </w:pPr>
          </w:p>
          <w:p w14:paraId="782F1BEC" w14:textId="67BC3B59"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Considera-se como melhor opção para a resolução da demanda, a aquisição dos </w:t>
            </w:r>
            <w:r w:rsidR="003D08B9" w:rsidRPr="00611B3E">
              <w:rPr>
                <w:rFonts w:asciiTheme="majorHAnsi" w:hAnsiTheme="majorHAnsi" w:cstheme="majorHAnsi"/>
                <w:sz w:val="20"/>
                <w:szCs w:val="20"/>
              </w:rPr>
              <w:t>gêneros alimentícios</w:t>
            </w:r>
            <w:r w:rsidRPr="00611B3E">
              <w:rPr>
                <w:rFonts w:asciiTheme="majorHAnsi" w:hAnsiTheme="majorHAnsi" w:cstheme="majorHAnsi"/>
                <w:sz w:val="20"/>
                <w:szCs w:val="20"/>
              </w:rPr>
              <w:t xml:space="preserve">, a partir de uma licitação na modalidade pregão, visando a contratação de empresas que atendam padrões de qualidade no fornecimento dos alimentos solicitados. </w:t>
            </w:r>
          </w:p>
          <w:p w14:paraId="424F2BBD"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724DC700"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2CD846EF"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8F6905" w:rsidRPr="00611B3E" w14:paraId="55B7E55A" w14:textId="77777777" w:rsidTr="00671D57">
        <w:trPr>
          <w:trHeight w:val="2120"/>
        </w:trPr>
        <w:tc>
          <w:tcPr>
            <w:tcW w:w="680" w:type="dxa"/>
            <w:shd w:val="clear" w:color="auto" w:fill="auto"/>
          </w:tcPr>
          <w:p w14:paraId="45D79F44" w14:textId="77777777" w:rsidR="008F6905" w:rsidRPr="00611B3E" w:rsidRDefault="008F6905"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1843A60E" w14:textId="77777777" w:rsidR="008F6905" w:rsidRPr="00611B3E" w:rsidRDefault="008F6905" w:rsidP="00502CB9">
            <w:pPr>
              <w:jc w:val="both"/>
              <w:rPr>
                <w:rFonts w:asciiTheme="majorHAnsi" w:hAnsiTheme="majorHAnsi" w:cstheme="majorHAnsi"/>
                <w:b/>
                <w:sz w:val="20"/>
                <w:szCs w:val="20"/>
              </w:rPr>
            </w:pPr>
            <w:r w:rsidRPr="00611B3E">
              <w:rPr>
                <w:rFonts w:asciiTheme="majorHAnsi" w:hAnsiTheme="majorHAnsi" w:cstheme="majorHAnsi"/>
                <w:b/>
                <w:sz w:val="20"/>
                <w:szCs w:val="20"/>
              </w:rPr>
              <w:t>ESTIMATIVAS DAS QUANTIDADES PARA A CONTRATAÇÃO, ACOMPANHADAS DAS MEMÓRIAS DE CÁLCULO E DOS DOCUMENTOS QUE LHES DÃO SUPORTE, QUE CONSIDEREM INTERDEPENDÊNCIAS COM OUTRAS CONTRATAÇÕES, DE MODO A POSSIBILITAR ECONOMIA DE ESCALA</w:t>
            </w:r>
          </w:p>
          <w:p w14:paraId="764614CA" w14:textId="77777777" w:rsidR="008F6905" w:rsidRPr="00611B3E" w:rsidRDefault="008F6905"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w:t>
            </w:r>
          </w:p>
          <w:p w14:paraId="7C05CF69" w14:textId="4DD58B39" w:rsidR="008F6905" w:rsidRPr="00611B3E" w:rsidRDefault="008F6905" w:rsidP="00502CB9">
            <w:pPr>
              <w:jc w:val="both"/>
              <w:rPr>
                <w:rFonts w:asciiTheme="majorHAnsi" w:hAnsiTheme="majorHAnsi" w:cstheme="majorHAnsi"/>
                <w:sz w:val="20"/>
                <w:szCs w:val="20"/>
              </w:rPr>
            </w:pPr>
            <w:r w:rsidRPr="00611B3E">
              <w:rPr>
                <w:rFonts w:asciiTheme="majorHAnsi" w:hAnsiTheme="majorHAnsi" w:cstheme="majorHAnsi"/>
                <w:color w:val="000000"/>
                <w:sz w:val="20"/>
                <w:szCs w:val="20"/>
              </w:rPr>
              <w:t xml:space="preserve">No que versa sobre os quantitativos, com base experiências anteriores do Município podem-se deduzir que serão utilizados na quantidade </w:t>
            </w:r>
            <w:r w:rsidR="00390974" w:rsidRPr="00611B3E">
              <w:rPr>
                <w:rFonts w:asciiTheme="majorHAnsi" w:hAnsiTheme="majorHAnsi" w:cstheme="majorHAnsi"/>
                <w:color w:val="000000"/>
                <w:sz w:val="20"/>
                <w:szCs w:val="20"/>
              </w:rPr>
              <w:t>necessárias para atender a demanda da municipalidade.</w:t>
            </w:r>
            <w:r w:rsidRPr="00611B3E">
              <w:rPr>
                <w:rFonts w:asciiTheme="majorHAnsi" w:hAnsiTheme="majorHAnsi" w:cstheme="majorHAnsi"/>
                <w:color w:val="000000"/>
                <w:sz w:val="20"/>
                <w:szCs w:val="20"/>
              </w:rPr>
              <w:t xml:space="preserve"> </w:t>
            </w:r>
          </w:p>
        </w:tc>
        <w:tc>
          <w:tcPr>
            <w:tcW w:w="1577" w:type="dxa"/>
            <w:shd w:val="clear" w:color="auto" w:fill="auto"/>
          </w:tcPr>
          <w:p w14:paraId="0FA96219" w14:textId="77777777" w:rsidR="005B1CEF" w:rsidRPr="00611B3E" w:rsidRDefault="005B1CEF" w:rsidP="00502CB9">
            <w:pPr>
              <w:jc w:val="center"/>
              <w:rPr>
                <w:rFonts w:asciiTheme="majorHAnsi" w:hAnsiTheme="majorHAnsi" w:cstheme="majorHAnsi"/>
                <w:b/>
                <w:sz w:val="20"/>
                <w:szCs w:val="20"/>
              </w:rPr>
            </w:pPr>
            <w:r w:rsidRPr="00611B3E">
              <w:rPr>
                <w:rFonts w:asciiTheme="majorHAnsi" w:hAnsiTheme="majorHAnsi" w:cstheme="majorHAnsi"/>
                <w:b/>
                <w:sz w:val="20"/>
                <w:szCs w:val="20"/>
              </w:rPr>
              <w:t>SIM</w:t>
            </w:r>
          </w:p>
          <w:p w14:paraId="05F2FBF0" w14:textId="70251120" w:rsidR="008F6905" w:rsidRPr="00611B3E" w:rsidRDefault="005B1CEF" w:rsidP="00502CB9">
            <w:pPr>
              <w:jc w:val="center"/>
              <w:rPr>
                <w:rFonts w:asciiTheme="majorHAnsi" w:hAnsiTheme="majorHAnsi" w:cstheme="majorHAnsi"/>
                <w:b/>
                <w:sz w:val="20"/>
                <w:szCs w:val="20"/>
              </w:rPr>
            </w:pPr>
            <w:r w:rsidRPr="00611B3E">
              <w:rPr>
                <w:rFonts w:asciiTheme="majorHAnsi" w:hAnsiTheme="majorHAnsi" w:cstheme="majorHAnsi"/>
                <w:sz w:val="20"/>
                <w:szCs w:val="20"/>
              </w:rPr>
              <w:t>Art. 18, § 1º, IV c/c § 2º</w:t>
            </w:r>
          </w:p>
        </w:tc>
      </w:tr>
      <w:tr w:rsidR="005B1CEF" w:rsidRPr="00611B3E" w14:paraId="60C1C76D" w14:textId="77777777" w:rsidTr="00671D57">
        <w:trPr>
          <w:trHeight w:val="2970"/>
        </w:trPr>
        <w:tc>
          <w:tcPr>
            <w:tcW w:w="680" w:type="dxa"/>
            <w:shd w:val="clear" w:color="auto" w:fill="auto"/>
          </w:tcPr>
          <w:p w14:paraId="6D71CE65" w14:textId="77777777" w:rsidR="005B1CEF" w:rsidRPr="00611B3E" w:rsidRDefault="005B1CEF"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383CB018" w14:textId="77777777" w:rsidR="005B1CEF" w:rsidRPr="00611B3E" w:rsidRDefault="005B1CEF" w:rsidP="00502CB9">
            <w:pPr>
              <w:jc w:val="both"/>
              <w:rPr>
                <w:rFonts w:asciiTheme="majorHAnsi" w:hAnsiTheme="majorHAnsi" w:cstheme="majorHAnsi"/>
                <w:b/>
                <w:sz w:val="20"/>
                <w:szCs w:val="20"/>
              </w:rPr>
            </w:pPr>
            <w:r w:rsidRPr="00611B3E">
              <w:rPr>
                <w:rFonts w:asciiTheme="majorHAnsi" w:hAnsiTheme="majorHAnsi" w:cstheme="majorHAnsi"/>
                <w:b/>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72AB349" w14:textId="11E8BFFE" w:rsidR="005B1CEF" w:rsidRPr="00611B3E" w:rsidRDefault="005B1CEF"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w:t>
            </w:r>
          </w:p>
          <w:p w14:paraId="4207E064" w14:textId="597F0577" w:rsidR="005B1CEF" w:rsidRPr="00611B3E" w:rsidRDefault="005B1CEF" w:rsidP="00502CB9">
            <w:pPr>
              <w:jc w:val="both"/>
              <w:rPr>
                <w:rFonts w:asciiTheme="majorHAnsi" w:hAnsiTheme="majorHAnsi" w:cstheme="majorHAnsi"/>
                <w:b/>
                <w:sz w:val="20"/>
                <w:szCs w:val="20"/>
              </w:rPr>
            </w:pPr>
            <w:r w:rsidRPr="00611B3E">
              <w:rPr>
                <w:rFonts w:asciiTheme="majorHAnsi" w:hAnsiTheme="majorHAnsi" w:cstheme="majorHAnsi"/>
                <w:bCs/>
                <w:sz w:val="20"/>
                <w:szCs w:val="20"/>
              </w:rPr>
              <w:t xml:space="preserve">Para formação do valor a administração optou por realizar orçamentos com fornecedores tradicionais da região, que já possuem conhecimento de como normalmente é a demanda e da peculiaridade existente neste tipo de fornecimento, </w:t>
            </w:r>
            <w:r w:rsidR="001B0F1D">
              <w:rPr>
                <w:rFonts w:asciiTheme="majorHAnsi" w:hAnsiTheme="majorHAnsi" w:cstheme="majorHAnsi"/>
                <w:bCs/>
                <w:sz w:val="20"/>
                <w:szCs w:val="20"/>
              </w:rPr>
              <w:t>inclusive, mediante a utilização de ferramentas que indicam os valores praticados, na espécie, por</w:t>
            </w:r>
            <w:r w:rsidRPr="00611B3E">
              <w:rPr>
                <w:rFonts w:asciiTheme="majorHAnsi" w:hAnsiTheme="majorHAnsi" w:cstheme="majorHAnsi"/>
                <w:bCs/>
                <w:sz w:val="20"/>
                <w:szCs w:val="20"/>
              </w:rPr>
              <w:t xml:space="preserve"> outras esferas governamentais.</w:t>
            </w:r>
            <w:r w:rsidR="001B0F1D">
              <w:rPr>
                <w:rFonts w:asciiTheme="majorHAnsi" w:hAnsiTheme="majorHAnsi" w:cstheme="majorHAnsi"/>
                <w:bCs/>
                <w:sz w:val="20"/>
                <w:szCs w:val="20"/>
              </w:rPr>
              <w:t xml:space="preserve"> </w:t>
            </w:r>
            <w:r w:rsidRPr="00611B3E">
              <w:rPr>
                <w:rFonts w:asciiTheme="majorHAnsi" w:hAnsiTheme="majorHAnsi" w:cstheme="majorHAnsi"/>
                <w:sz w:val="20"/>
                <w:szCs w:val="20"/>
              </w:rPr>
              <w:t xml:space="preserve">O custo total estimado da contratação, de acordo com a pesquisa de mercado realizada, é de </w:t>
            </w:r>
            <w:r w:rsidRPr="00611B3E">
              <w:rPr>
                <w:rFonts w:asciiTheme="majorHAnsi" w:hAnsiTheme="majorHAnsi" w:cstheme="majorHAnsi"/>
                <w:b/>
                <w:bCs/>
                <w:sz w:val="20"/>
                <w:szCs w:val="20"/>
              </w:rPr>
              <w:t xml:space="preserve">R$ </w:t>
            </w:r>
            <w:r w:rsidRPr="00611B3E">
              <w:rPr>
                <w:rFonts w:asciiTheme="majorHAnsi" w:hAnsiTheme="majorHAnsi" w:cstheme="majorHAnsi"/>
                <w:b/>
                <w:bCs/>
                <w:color w:val="FF0000"/>
                <w:sz w:val="20"/>
                <w:szCs w:val="20"/>
              </w:rPr>
              <w:t>329.734,</w:t>
            </w:r>
            <w:r w:rsidR="001B0F1D" w:rsidRPr="00611B3E">
              <w:rPr>
                <w:rFonts w:asciiTheme="majorHAnsi" w:hAnsiTheme="majorHAnsi" w:cstheme="majorHAnsi"/>
                <w:b/>
                <w:bCs/>
                <w:color w:val="FF0000"/>
                <w:sz w:val="20"/>
                <w:szCs w:val="20"/>
              </w:rPr>
              <w:t>25.</w:t>
            </w:r>
          </w:p>
        </w:tc>
        <w:tc>
          <w:tcPr>
            <w:tcW w:w="1577" w:type="dxa"/>
            <w:shd w:val="clear" w:color="auto" w:fill="auto"/>
          </w:tcPr>
          <w:p w14:paraId="1438009D" w14:textId="77777777" w:rsidR="005B1CEF" w:rsidRPr="00611B3E" w:rsidRDefault="005B1CEF" w:rsidP="00502CB9">
            <w:pPr>
              <w:jc w:val="center"/>
              <w:rPr>
                <w:rFonts w:asciiTheme="majorHAnsi" w:hAnsiTheme="majorHAnsi" w:cstheme="majorHAnsi"/>
                <w:b/>
                <w:sz w:val="20"/>
                <w:szCs w:val="20"/>
                <w:lang w:val="en-US"/>
              </w:rPr>
            </w:pPr>
            <w:r w:rsidRPr="00611B3E">
              <w:rPr>
                <w:rFonts w:asciiTheme="majorHAnsi" w:hAnsiTheme="majorHAnsi" w:cstheme="majorHAnsi"/>
                <w:b/>
                <w:sz w:val="20"/>
                <w:szCs w:val="20"/>
                <w:lang w:val="en-US"/>
              </w:rPr>
              <w:t>SIM</w:t>
            </w:r>
          </w:p>
          <w:p w14:paraId="43384527" w14:textId="437C37D0" w:rsidR="005B1CEF" w:rsidRPr="00611B3E" w:rsidRDefault="005B1CEF" w:rsidP="00502CB9">
            <w:pPr>
              <w:jc w:val="center"/>
              <w:rPr>
                <w:rFonts w:asciiTheme="majorHAnsi" w:hAnsiTheme="majorHAnsi" w:cstheme="majorHAnsi"/>
                <w:b/>
                <w:sz w:val="20"/>
                <w:szCs w:val="20"/>
                <w:lang w:val="en-US"/>
              </w:rPr>
            </w:pPr>
            <w:r w:rsidRPr="00611B3E">
              <w:rPr>
                <w:rFonts w:asciiTheme="majorHAnsi" w:hAnsiTheme="majorHAnsi" w:cstheme="majorHAnsi"/>
                <w:sz w:val="20"/>
                <w:szCs w:val="20"/>
                <w:lang w:val="en-US"/>
              </w:rPr>
              <w:t>Art. 18, § 1º, VI c/c § 2º</w:t>
            </w:r>
          </w:p>
        </w:tc>
      </w:tr>
      <w:tr w:rsidR="0095615C" w:rsidRPr="00611B3E" w14:paraId="69455F8C" w14:textId="77777777" w:rsidTr="00671D57">
        <w:tc>
          <w:tcPr>
            <w:tcW w:w="680" w:type="dxa"/>
            <w:shd w:val="clear" w:color="auto" w:fill="auto"/>
          </w:tcPr>
          <w:p w14:paraId="666E7C0D" w14:textId="77777777" w:rsidR="0095615C" w:rsidRPr="00611B3E" w:rsidRDefault="0095615C" w:rsidP="00420FF8">
            <w:pPr>
              <w:numPr>
                <w:ilvl w:val="0"/>
                <w:numId w:val="60"/>
              </w:numPr>
              <w:contextualSpacing/>
              <w:jc w:val="center"/>
              <w:rPr>
                <w:rFonts w:asciiTheme="majorHAnsi" w:hAnsiTheme="majorHAnsi" w:cstheme="majorHAnsi"/>
                <w:b/>
                <w:sz w:val="20"/>
                <w:szCs w:val="20"/>
                <w:lang w:val="en-US"/>
              </w:rPr>
            </w:pPr>
          </w:p>
        </w:tc>
        <w:tc>
          <w:tcPr>
            <w:tcW w:w="7542" w:type="dxa"/>
            <w:gridSpan w:val="2"/>
            <w:shd w:val="clear" w:color="auto" w:fill="auto"/>
          </w:tcPr>
          <w:p w14:paraId="3799EE97"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JUSTIFICATIVAS PARA O PARCELAMENTO OU NÃO DA CONTRATAÇÃO</w:t>
            </w:r>
          </w:p>
          <w:p w14:paraId="2762F7F7"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Resposta:</w:t>
            </w:r>
          </w:p>
          <w:p w14:paraId="64B502A4" w14:textId="23392A41" w:rsidR="00B255FF" w:rsidRPr="00611B3E" w:rsidRDefault="0095615C" w:rsidP="00502CB9">
            <w:pPr>
              <w:jc w:val="both"/>
              <w:rPr>
                <w:rFonts w:asciiTheme="majorHAnsi" w:hAnsiTheme="majorHAnsi" w:cstheme="majorHAnsi"/>
                <w:sz w:val="20"/>
                <w:szCs w:val="20"/>
                <w:shd w:val="clear" w:color="auto" w:fill="FFFFFF"/>
              </w:rPr>
            </w:pPr>
            <w:r w:rsidRPr="00611B3E">
              <w:rPr>
                <w:rFonts w:asciiTheme="majorHAnsi" w:hAnsiTheme="majorHAnsi" w:cstheme="majorHAnsi"/>
                <w:sz w:val="20"/>
                <w:szCs w:val="20"/>
              </w:rPr>
              <w:t xml:space="preserve">A </w:t>
            </w:r>
            <w:r w:rsidRPr="001B7AC5">
              <w:rPr>
                <w:rFonts w:asciiTheme="majorHAnsi" w:hAnsiTheme="majorHAnsi" w:cstheme="majorHAnsi"/>
                <w:sz w:val="20"/>
                <w:szCs w:val="20"/>
              </w:rPr>
              <w:t xml:space="preserve">solução para eventual aquisição de alimentos, da maneira em que estão dispostos, deverá ser </w:t>
            </w:r>
            <w:r w:rsidRPr="001B7AC5">
              <w:rPr>
                <w:rFonts w:asciiTheme="majorHAnsi" w:hAnsiTheme="majorHAnsi" w:cstheme="majorHAnsi"/>
                <w:b/>
                <w:bCs/>
                <w:sz w:val="20"/>
                <w:szCs w:val="20"/>
              </w:rPr>
              <w:t xml:space="preserve">menor preço por </w:t>
            </w:r>
            <w:r w:rsidR="00B255FF" w:rsidRPr="001B7AC5">
              <w:rPr>
                <w:rFonts w:asciiTheme="majorHAnsi" w:hAnsiTheme="majorHAnsi" w:cstheme="majorHAnsi"/>
                <w:b/>
                <w:bCs/>
                <w:sz w:val="20"/>
                <w:szCs w:val="20"/>
              </w:rPr>
              <w:t>item</w:t>
            </w:r>
            <w:r w:rsidRPr="001B7AC5">
              <w:rPr>
                <w:rFonts w:asciiTheme="majorHAnsi" w:hAnsiTheme="majorHAnsi" w:cstheme="majorHAnsi"/>
                <w:b/>
                <w:bCs/>
                <w:sz w:val="20"/>
                <w:szCs w:val="20"/>
              </w:rPr>
              <w:t>.</w:t>
            </w:r>
            <w:r w:rsidRPr="00611B3E">
              <w:rPr>
                <w:rFonts w:asciiTheme="majorHAnsi" w:hAnsiTheme="majorHAnsi" w:cstheme="majorHAnsi"/>
                <w:sz w:val="20"/>
                <w:szCs w:val="20"/>
              </w:rPr>
              <w:t xml:space="preserve"> </w:t>
            </w:r>
            <w:r w:rsidR="00B255FF">
              <w:rPr>
                <w:rFonts w:asciiTheme="majorHAnsi" w:hAnsiTheme="majorHAnsi" w:cstheme="majorHAnsi"/>
                <w:sz w:val="20"/>
                <w:szCs w:val="20"/>
              </w:rPr>
              <w:t>Isso se justifica c</w:t>
            </w:r>
            <w:r w:rsidRPr="00611B3E">
              <w:rPr>
                <w:rFonts w:asciiTheme="majorHAnsi" w:hAnsiTheme="majorHAnsi" w:cstheme="majorHAnsi"/>
                <w:sz w:val="20"/>
                <w:szCs w:val="20"/>
              </w:rPr>
              <w:t>onsiderando a finalidade d</w:t>
            </w:r>
            <w:r w:rsidR="00B255FF">
              <w:rPr>
                <w:rFonts w:asciiTheme="majorHAnsi" w:hAnsiTheme="majorHAnsi" w:cstheme="majorHAnsi"/>
                <w:sz w:val="20"/>
                <w:szCs w:val="20"/>
              </w:rPr>
              <w:t xml:space="preserve">o objeto a ser contratado pela municipalidade, pois </w:t>
            </w:r>
            <w:r w:rsidRPr="00611B3E">
              <w:rPr>
                <w:rFonts w:asciiTheme="majorHAnsi" w:hAnsiTheme="majorHAnsi" w:cstheme="majorHAnsi"/>
                <w:sz w:val="20"/>
                <w:szCs w:val="20"/>
              </w:rPr>
              <w:t xml:space="preserve">entende-se como fundamental para atender a necessidade da administração que os itens sejam licitados </w:t>
            </w:r>
            <w:r w:rsidR="00B255FF">
              <w:rPr>
                <w:rFonts w:asciiTheme="majorHAnsi" w:hAnsiTheme="majorHAnsi" w:cstheme="majorHAnsi"/>
                <w:sz w:val="20"/>
                <w:szCs w:val="20"/>
              </w:rPr>
              <w:t>por item</w:t>
            </w:r>
            <w:r w:rsidR="00B255FF" w:rsidRPr="00611B3E">
              <w:rPr>
                <w:rFonts w:asciiTheme="majorHAnsi" w:hAnsiTheme="majorHAnsi" w:cstheme="majorHAnsi"/>
                <w:sz w:val="20"/>
                <w:szCs w:val="20"/>
                <w:shd w:val="clear" w:color="auto" w:fill="FFFFFF"/>
              </w:rPr>
              <w:t>, possibilitando um melhor preço, com o fornecimento dos produtos a partir de diversos fornecedores.</w:t>
            </w:r>
          </w:p>
          <w:p w14:paraId="392408D0"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3672DBB8"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SIM</w:t>
            </w:r>
          </w:p>
          <w:p w14:paraId="6F63F89C"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Art. 18, § 1º, VIII c/c § 2º</w:t>
            </w:r>
          </w:p>
        </w:tc>
      </w:tr>
      <w:tr w:rsidR="0095615C" w:rsidRPr="00611B3E" w14:paraId="4E9B2708" w14:textId="77777777" w:rsidTr="00671D57">
        <w:tc>
          <w:tcPr>
            <w:tcW w:w="680" w:type="dxa"/>
            <w:shd w:val="clear" w:color="auto" w:fill="auto"/>
          </w:tcPr>
          <w:p w14:paraId="256F66D6"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3DC8E593"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CONTRATAÇÕES CORRELATAS E/OU INTERDEPENDENTES</w:t>
            </w:r>
          </w:p>
          <w:p w14:paraId="5F1C1D54"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Resposta ou Justificativa para não responder:</w:t>
            </w:r>
          </w:p>
          <w:p w14:paraId="549E130E" w14:textId="77777777" w:rsidR="0095615C" w:rsidRPr="00611B3E" w:rsidRDefault="0095615C" w:rsidP="00502CB9">
            <w:pPr>
              <w:jc w:val="both"/>
              <w:rPr>
                <w:rFonts w:asciiTheme="majorHAnsi" w:hAnsiTheme="majorHAnsi" w:cstheme="majorHAnsi"/>
                <w:b/>
                <w:bCs/>
                <w:sz w:val="20"/>
                <w:szCs w:val="20"/>
              </w:rPr>
            </w:pPr>
          </w:p>
          <w:p w14:paraId="4F4DDD5F"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Não há, no âmbito desta instituição, contratações correlatas com o objeto da contratação em exame neste documento.</w:t>
            </w:r>
          </w:p>
          <w:p w14:paraId="793264D1"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1D52A7EE"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07010EA3"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627EE611" w14:textId="77777777" w:rsidTr="00671D57">
        <w:tc>
          <w:tcPr>
            <w:tcW w:w="680" w:type="dxa"/>
            <w:shd w:val="clear" w:color="auto" w:fill="auto"/>
          </w:tcPr>
          <w:p w14:paraId="31353101"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60A5B7B2"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DEMONSTRAÇÃO DA PREVISÃO DA CONTRATAÇÃO NO PLANO DE CONTRATAÇÕES ANUAL, SEMPRE QUE ELABORADO, DE MODO A INDICAR O SEU ALINHAMENTO COM O PLANEJAMENTO DA ADMINISTRAÇÃO</w:t>
            </w:r>
          </w:p>
          <w:p w14:paraId="50851AAE"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 ou Justificativa para não responder:</w:t>
            </w:r>
          </w:p>
          <w:p w14:paraId="1D5D5816" w14:textId="41C28BEB"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Não </w:t>
            </w:r>
            <w:r w:rsidR="00B255FF">
              <w:rPr>
                <w:rFonts w:asciiTheme="majorHAnsi" w:hAnsiTheme="majorHAnsi" w:cstheme="majorHAnsi"/>
                <w:sz w:val="20"/>
                <w:szCs w:val="20"/>
              </w:rPr>
              <w:t xml:space="preserve">há, ao menos por ora, </w:t>
            </w:r>
            <w:r w:rsidRPr="00611B3E">
              <w:rPr>
                <w:rFonts w:asciiTheme="majorHAnsi" w:hAnsiTheme="majorHAnsi" w:cstheme="majorHAnsi"/>
                <w:sz w:val="20"/>
                <w:szCs w:val="20"/>
              </w:rPr>
              <w:t>como demonstrar previsão d</w:t>
            </w:r>
            <w:r w:rsidR="00B255FF">
              <w:rPr>
                <w:rFonts w:asciiTheme="majorHAnsi" w:hAnsiTheme="majorHAnsi" w:cstheme="majorHAnsi"/>
                <w:sz w:val="20"/>
                <w:szCs w:val="20"/>
              </w:rPr>
              <w:t xml:space="preserve">a presente </w:t>
            </w:r>
            <w:r w:rsidRPr="00611B3E">
              <w:rPr>
                <w:rFonts w:asciiTheme="majorHAnsi" w:hAnsiTheme="majorHAnsi" w:cstheme="majorHAnsi"/>
                <w:sz w:val="20"/>
                <w:szCs w:val="20"/>
              </w:rPr>
              <w:t xml:space="preserve">contratação, diante do fato de que </w:t>
            </w:r>
            <w:r w:rsidR="00B255FF">
              <w:rPr>
                <w:rFonts w:asciiTheme="majorHAnsi" w:hAnsiTheme="majorHAnsi" w:cstheme="majorHAnsi"/>
                <w:sz w:val="20"/>
                <w:szCs w:val="20"/>
              </w:rPr>
              <w:t xml:space="preserve">atualmente </w:t>
            </w:r>
            <w:r w:rsidRPr="00611B3E">
              <w:rPr>
                <w:rFonts w:asciiTheme="majorHAnsi" w:hAnsiTheme="majorHAnsi" w:cstheme="majorHAnsi"/>
                <w:sz w:val="20"/>
                <w:szCs w:val="20"/>
              </w:rPr>
              <w:t xml:space="preserve">o </w:t>
            </w:r>
            <w:r w:rsidR="00B255FF">
              <w:rPr>
                <w:rFonts w:asciiTheme="majorHAnsi" w:hAnsiTheme="majorHAnsi" w:cstheme="majorHAnsi"/>
                <w:sz w:val="20"/>
                <w:szCs w:val="20"/>
              </w:rPr>
              <w:t>M</w:t>
            </w:r>
            <w:r w:rsidRPr="00611B3E">
              <w:rPr>
                <w:rFonts w:asciiTheme="majorHAnsi" w:hAnsiTheme="majorHAnsi" w:cstheme="majorHAnsi"/>
                <w:sz w:val="20"/>
                <w:szCs w:val="20"/>
              </w:rPr>
              <w:t>unicípio</w:t>
            </w:r>
            <w:r w:rsidR="00B255FF">
              <w:rPr>
                <w:rFonts w:asciiTheme="majorHAnsi" w:hAnsiTheme="majorHAnsi" w:cstheme="majorHAnsi"/>
                <w:sz w:val="20"/>
                <w:szCs w:val="20"/>
              </w:rPr>
              <w:t xml:space="preserve"> dispõe do </w:t>
            </w:r>
            <w:r w:rsidRPr="00611B3E">
              <w:rPr>
                <w:rFonts w:asciiTheme="majorHAnsi" w:hAnsiTheme="majorHAnsi" w:cstheme="majorHAnsi"/>
                <w:sz w:val="20"/>
                <w:szCs w:val="20"/>
              </w:rPr>
              <w:t>planejamento anual</w:t>
            </w:r>
            <w:r w:rsidR="00B255FF">
              <w:rPr>
                <w:rFonts w:asciiTheme="majorHAnsi" w:hAnsiTheme="majorHAnsi" w:cstheme="majorHAnsi"/>
                <w:sz w:val="20"/>
                <w:szCs w:val="20"/>
              </w:rPr>
              <w:t xml:space="preserve"> de </w:t>
            </w:r>
            <w:r w:rsidR="00A4597F">
              <w:rPr>
                <w:rFonts w:asciiTheme="majorHAnsi" w:hAnsiTheme="majorHAnsi" w:cstheme="majorHAnsi"/>
                <w:sz w:val="20"/>
                <w:szCs w:val="20"/>
              </w:rPr>
              <w:t>contratações.</w:t>
            </w:r>
          </w:p>
          <w:p w14:paraId="2108F36D"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6F6F4F3F"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1C401C00"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3552D853" w14:textId="77777777" w:rsidTr="00671D57">
        <w:tc>
          <w:tcPr>
            <w:tcW w:w="680" w:type="dxa"/>
            <w:shd w:val="clear" w:color="auto" w:fill="auto"/>
          </w:tcPr>
          <w:p w14:paraId="394D119D"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5CA97C0A"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DEMONSTRATIVO DOS RESULTADOS PRETENDIDOS EM TERMOS DE ECONOMICIDADE E DE MELHOR APROVEITAMENTO DOS RECURSOS HUMANOS, MATERIAIS E FINANCEIROS DISPONÍVEIS</w:t>
            </w:r>
          </w:p>
          <w:p w14:paraId="6D087AD3"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 ou Justificativa para não responder:</w:t>
            </w:r>
          </w:p>
          <w:p w14:paraId="60451732" w14:textId="108C1978" w:rsidR="00A4597F"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lastRenderedPageBreak/>
              <w:t xml:space="preserve"> A aquisição </w:t>
            </w:r>
            <w:r w:rsidR="00A4597F">
              <w:rPr>
                <w:rFonts w:asciiTheme="majorHAnsi" w:hAnsiTheme="majorHAnsi" w:cstheme="majorHAnsi"/>
                <w:sz w:val="20"/>
                <w:szCs w:val="20"/>
              </w:rPr>
              <w:t>dos gêneros alimentícios visa atender demanda essencial da Município.</w:t>
            </w:r>
          </w:p>
          <w:p w14:paraId="7B0170CA"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0150E8B4"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lastRenderedPageBreak/>
              <w:t>NÃO</w:t>
            </w:r>
          </w:p>
          <w:p w14:paraId="17FBE37C"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 xml:space="preserve">Mas se não responder, precisa justificar </w:t>
            </w:r>
            <w:r w:rsidRPr="00611B3E">
              <w:rPr>
                <w:rFonts w:asciiTheme="majorHAnsi" w:hAnsiTheme="majorHAnsi" w:cstheme="majorHAnsi"/>
                <w:sz w:val="20"/>
                <w:szCs w:val="20"/>
              </w:rPr>
              <w:lastRenderedPageBreak/>
              <w:t>– art. 18, § 2º c/c art. § 1º, III</w:t>
            </w:r>
          </w:p>
        </w:tc>
      </w:tr>
      <w:tr w:rsidR="0095615C" w:rsidRPr="00611B3E" w14:paraId="36147506" w14:textId="77777777" w:rsidTr="00671D57">
        <w:tc>
          <w:tcPr>
            <w:tcW w:w="680" w:type="dxa"/>
            <w:shd w:val="clear" w:color="auto" w:fill="auto"/>
          </w:tcPr>
          <w:p w14:paraId="4641CA0C"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64F1010A"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PROVIDÊNCIAS A SEREM ADOTADAS PELA ADMINISTRAÇÃO PREVIAMENTE À CELEBRAÇÃO DO CONTRATO, INCLUSIVE QUANTO À CAPACITAÇÃO DE SERVIDORES OU DE EMPREGADOS PARA FISCALIZAÇÃO E GESTÃO CONTRATUAL</w:t>
            </w:r>
          </w:p>
          <w:p w14:paraId="0CC1DA84"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Resposta ou Justificativa para não responder:</w:t>
            </w:r>
          </w:p>
          <w:p w14:paraId="03E8B36D" w14:textId="5EF95832"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O município apresenta </w:t>
            </w:r>
            <w:r w:rsidR="00A4597F">
              <w:rPr>
                <w:rFonts w:asciiTheme="majorHAnsi" w:hAnsiTheme="majorHAnsi" w:cstheme="majorHAnsi"/>
                <w:sz w:val="20"/>
                <w:szCs w:val="20"/>
              </w:rPr>
              <w:t>equipe</w:t>
            </w:r>
            <w:r w:rsidRPr="00611B3E">
              <w:rPr>
                <w:rFonts w:asciiTheme="majorHAnsi" w:hAnsiTheme="majorHAnsi" w:cstheme="majorHAnsi"/>
                <w:sz w:val="20"/>
                <w:szCs w:val="20"/>
              </w:rPr>
              <w:t xml:space="preserve"> responsável pela fiscalização e conferência do recebimento do produto ou serviço.</w:t>
            </w:r>
          </w:p>
          <w:p w14:paraId="11381C4A"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30A2057F"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52B99EF8"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619E9976" w14:textId="77777777" w:rsidTr="00671D57">
        <w:tc>
          <w:tcPr>
            <w:tcW w:w="680" w:type="dxa"/>
            <w:shd w:val="clear" w:color="auto" w:fill="auto"/>
          </w:tcPr>
          <w:p w14:paraId="49DA345B"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53176458"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DESCRIÇÃO DE POSSÍVEIS IMPACTOS AMBIENTAIS E RESPECTIVAS MEDIDAS MITIGADORAS, INCLUÍDOS REQUISITOS DE BAIXO CONSUMO DE ENERGIA E DE OUTROS RECURSOS, BEM COMO LOGÍSTICA REVERSA PARA DESFAZIMENTO E RECICLAGEM DE BENS E REFUGOS, QUANDO APLICÁVEL</w:t>
            </w:r>
          </w:p>
          <w:p w14:paraId="43716347" w14:textId="77777777" w:rsidR="0095615C" w:rsidRPr="00611B3E" w:rsidRDefault="0095615C" w:rsidP="00502CB9">
            <w:pPr>
              <w:jc w:val="both"/>
              <w:rPr>
                <w:rFonts w:asciiTheme="majorHAnsi" w:hAnsiTheme="majorHAnsi" w:cstheme="majorHAnsi"/>
                <w:b/>
                <w:bCs/>
                <w:sz w:val="20"/>
                <w:szCs w:val="20"/>
              </w:rPr>
            </w:pPr>
            <w:r w:rsidRPr="00611B3E">
              <w:rPr>
                <w:rFonts w:asciiTheme="majorHAnsi" w:hAnsiTheme="majorHAnsi" w:cstheme="majorHAnsi"/>
                <w:b/>
                <w:bCs/>
                <w:sz w:val="20"/>
                <w:szCs w:val="20"/>
              </w:rPr>
              <w:t>Resposta ou Justificativa para não responder:</w:t>
            </w:r>
          </w:p>
          <w:p w14:paraId="6FFA766D"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Por se tratar de alimentos, o impacto ambiental que poderá ocasionar a partir da demanda é baixo. Importante destacar que, a depender das características dos alimentos, o sistema de produção e distribuição dos alimentos pode proteger o ambiente; ademais se prioriza por embalagens sustentáveis e corretamente ecológicos buscando a sustentabilidade do ambiente. </w:t>
            </w:r>
          </w:p>
          <w:p w14:paraId="769E396B" w14:textId="77777777" w:rsidR="0095615C" w:rsidRPr="00611B3E" w:rsidRDefault="0095615C" w:rsidP="00502CB9">
            <w:pPr>
              <w:jc w:val="both"/>
              <w:rPr>
                <w:rFonts w:asciiTheme="majorHAnsi" w:hAnsiTheme="majorHAnsi" w:cstheme="majorHAnsi"/>
                <w:sz w:val="20"/>
                <w:szCs w:val="20"/>
              </w:rPr>
            </w:pPr>
          </w:p>
        </w:tc>
        <w:tc>
          <w:tcPr>
            <w:tcW w:w="1577" w:type="dxa"/>
            <w:shd w:val="clear" w:color="auto" w:fill="auto"/>
          </w:tcPr>
          <w:p w14:paraId="2F0DA799"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NÃO</w:t>
            </w:r>
          </w:p>
          <w:p w14:paraId="39E35773"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Mas se não responder, precisa justificar – art. 18, § 2º c/c art. § 1º, III</w:t>
            </w:r>
          </w:p>
        </w:tc>
      </w:tr>
      <w:tr w:rsidR="0095615C" w:rsidRPr="00611B3E" w14:paraId="58A9C843" w14:textId="77777777" w:rsidTr="00671D57">
        <w:tc>
          <w:tcPr>
            <w:tcW w:w="680" w:type="dxa"/>
            <w:shd w:val="clear" w:color="auto" w:fill="auto"/>
          </w:tcPr>
          <w:p w14:paraId="1C723709" w14:textId="77777777" w:rsidR="0095615C" w:rsidRPr="00611B3E" w:rsidRDefault="0095615C" w:rsidP="00420FF8">
            <w:pPr>
              <w:numPr>
                <w:ilvl w:val="0"/>
                <w:numId w:val="60"/>
              </w:numPr>
              <w:contextualSpacing/>
              <w:jc w:val="center"/>
              <w:rPr>
                <w:rFonts w:asciiTheme="majorHAnsi" w:hAnsiTheme="majorHAnsi" w:cstheme="majorHAnsi"/>
                <w:b/>
                <w:sz w:val="20"/>
                <w:szCs w:val="20"/>
              </w:rPr>
            </w:pPr>
          </w:p>
        </w:tc>
        <w:tc>
          <w:tcPr>
            <w:tcW w:w="7542" w:type="dxa"/>
            <w:gridSpan w:val="2"/>
            <w:shd w:val="clear" w:color="auto" w:fill="auto"/>
          </w:tcPr>
          <w:p w14:paraId="64B60EB6" w14:textId="77777777" w:rsidR="0095615C" w:rsidRPr="00611B3E" w:rsidRDefault="0095615C" w:rsidP="00502CB9">
            <w:pPr>
              <w:jc w:val="both"/>
              <w:rPr>
                <w:rFonts w:asciiTheme="majorHAnsi" w:hAnsiTheme="majorHAnsi" w:cstheme="majorHAnsi"/>
                <w:b/>
                <w:sz w:val="20"/>
                <w:szCs w:val="20"/>
              </w:rPr>
            </w:pPr>
            <w:r w:rsidRPr="00611B3E">
              <w:rPr>
                <w:rFonts w:asciiTheme="majorHAnsi" w:hAnsiTheme="majorHAnsi" w:cstheme="majorHAnsi"/>
                <w:b/>
                <w:sz w:val="20"/>
                <w:szCs w:val="20"/>
              </w:rPr>
              <w:t>POSICIONAMENTO CONCLUSIVO SOBRE A ADEQUAÇÃO DA CONTRATAÇÃO PARA O ATENDIMENTO DA NECESSIDADE A QUE SE DESTINA</w:t>
            </w:r>
          </w:p>
          <w:p w14:paraId="375F5008"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b/>
                <w:sz w:val="20"/>
                <w:szCs w:val="20"/>
              </w:rPr>
              <w:t>Resposta:</w:t>
            </w:r>
          </w:p>
          <w:p w14:paraId="71CCAFF2" w14:textId="250883E5" w:rsidR="00A4597F"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Com base nas informações levantadas ao longo do estudo preliminar, bem como nos registros dos contratos anteriores, conclui-se pela realização de contratação por meio de Pregão menor preço por</w:t>
            </w:r>
            <w:r w:rsidR="00A4597F">
              <w:rPr>
                <w:rFonts w:asciiTheme="majorHAnsi" w:hAnsiTheme="majorHAnsi" w:cstheme="majorHAnsi"/>
                <w:sz w:val="20"/>
                <w:szCs w:val="20"/>
              </w:rPr>
              <w:t xml:space="preserve"> item</w:t>
            </w:r>
            <w:r w:rsidRPr="00611B3E">
              <w:rPr>
                <w:rFonts w:asciiTheme="majorHAnsi" w:hAnsiTheme="majorHAnsi" w:cstheme="majorHAnsi"/>
                <w:sz w:val="20"/>
                <w:szCs w:val="20"/>
              </w:rPr>
              <w:t xml:space="preserve"> para </w:t>
            </w:r>
            <w:r w:rsidR="00A4597F">
              <w:rPr>
                <w:rFonts w:asciiTheme="majorHAnsi" w:hAnsiTheme="majorHAnsi" w:cstheme="majorHAnsi"/>
                <w:sz w:val="20"/>
                <w:szCs w:val="20"/>
              </w:rPr>
              <w:t>a</w:t>
            </w:r>
            <w:r w:rsidRPr="00611B3E">
              <w:rPr>
                <w:rFonts w:asciiTheme="majorHAnsi" w:hAnsiTheme="majorHAnsi" w:cstheme="majorHAnsi"/>
                <w:sz w:val="20"/>
                <w:szCs w:val="20"/>
              </w:rPr>
              <w:t xml:space="preserve"> aquisição de </w:t>
            </w:r>
            <w:r w:rsidR="00A4597F">
              <w:rPr>
                <w:rFonts w:asciiTheme="majorHAnsi" w:hAnsiTheme="majorHAnsi" w:cstheme="majorHAnsi"/>
                <w:sz w:val="20"/>
                <w:szCs w:val="20"/>
              </w:rPr>
              <w:t>gêneros alimentícios destinados a atender demanda da rede municipal ensino relativa a merenda escolar.</w:t>
            </w:r>
          </w:p>
          <w:p w14:paraId="0CEEBD31" w14:textId="77777777" w:rsidR="0095615C" w:rsidRPr="00611B3E" w:rsidRDefault="0095615C" w:rsidP="00502CB9">
            <w:pPr>
              <w:jc w:val="both"/>
              <w:rPr>
                <w:rFonts w:asciiTheme="majorHAnsi" w:hAnsiTheme="majorHAnsi" w:cstheme="majorHAnsi"/>
                <w:sz w:val="20"/>
                <w:szCs w:val="20"/>
              </w:rPr>
            </w:pPr>
            <w:r w:rsidRPr="00611B3E">
              <w:rPr>
                <w:rFonts w:asciiTheme="majorHAnsi" w:hAnsiTheme="majorHAnsi" w:cstheme="majorHAnsi"/>
                <w:sz w:val="20"/>
                <w:szCs w:val="20"/>
              </w:rPr>
              <w:t xml:space="preserve"> </w:t>
            </w:r>
          </w:p>
        </w:tc>
        <w:tc>
          <w:tcPr>
            <w:tcW w:w="1577" w:type="dxa"/>
            <w:shd w:val="clear" w:color="auto" w:fill="auto"/>
          </w:tcPr>
          <w:p w14:paraId="3DDCB7F3" w14:textId="7777777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SIM</w:t>
            </w:r>
          </w:p>
          <w:p w14:paraId="5789B320"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sz w:val="20"/>
                <w:szCs w:val="20"/>
              </w:rPr>
              <w:t>Art. 18, § 1º, XIII c/c § 2º</w:t>
            </w:r>
          </w:p>
        </w:tc>
      </w:tr>
      <w:tr w:rsidR="0095615C" w:rsidRPr="00611B3E" w14:paraId="21E7CD27" w14:textId="77777777" w:rsidTr="00671D57">
        <w:trPr>
          <w:trHeight w:val="1603"/>
        </w:trPr>
        <w:tc>
          <w:tcPr>
            <w:tcW w:w="9799" w:type="dxa"/>
            <w:gridSpan w:val="4"/>
            <w:shd w:val="clear" w:color="auto" w:fill="auto"/>
          </w:tcPr>
          <w:p w14:paraId="047492ED" w14:textId="77777777" w:rsidR="0095615C" w:rsidRPr="00611B3E" w:rsidRDefault="0095615C" w:rsidP="00502CB9">
            <w:pPr>
              <w:jc w:val="center"/>
              <w:rPr>
                <w:rFonts w:asciiTheme="majorHAnsi" w:hAnsiTheme="majorHAnsi" w:cstheme="majorHAnsi"/>
                <w:b/>
                <w:sz w:val="20"/>
                <w:szCs w:val="20"/>
              </w:rPr>
            </w:pPr>
          </w:p>
          <w:p w14:paraId="073546BF" w14:textId="34B76D57" w:rsidR="0095615C" w:rsidRPr="00611B3E" w:rsidRDefault="0095615C" w:rsidP="00502CB9">
            <w:pPr>
              <w:jc w:val="center"/>
              <w:rPr>
                <w:rFonts w:asciiTheme="majorHAnsi" w:hAnsiTheme="majorHAnsi" w:cstheme="majorHAnsi"/>
                <w:b/>
                <w:sz w:val="20"/>
                <w:szCs w:val="20"/>
              </w:rPr>
            </w:pPr>
            <w:r w:rsidRPr="00611B3E">
              <w:rPr>
                <w:rFonts w:asciiTheme="majorHAnsi" w:hAnsiTheme="majorHAnsi" w:cstheme="majorHAnsi"/>
                <w:b/>
                <w:sz w:val="20"/>
                <w:szCs w:val="20"/>
              </w:rPr>
              <w:t>Anta Gorda/RS, 30 de janeiro de 2024.</w:t>
            </w:r>
          </w:p>
        </w:tc>
      </w:tr>
      <w:tr w:rsidR="0095615C" w:rsidRPr="00611B3E" w14:paraId="30E0B74A" w14:textId="77777777" w:rsidTr="00671D57">
        <w:trPr>
          <w:trHeight w:val="50"/>
        </w:trPr>
        <w:tc>
          <w:tcPr>
            <w:tcW w:w="4999" w:type="dxa"/>
            <w:gridSpan w:val="2"/>
            <w:shd w:val="clear" w:color="auto" w:fill="auto"/>
          </w:tcPr>
          <w:p w14:paraId="54B61ABF" w14:textId="77777777" w:rsidR="0095615C" w:rsidRPr="00611B3E" w:rsidRDefault="0095615C" w:rsidP="00502CB9">
            <w:pPr>
              <w:jc w:val="center"/>
              <w:rPr>
                <w:rFonts w:asciiTheme="majorHAnsi" w:hAnsiTheme="majorHAnsi" w:cstheme="majorHAnsi"/>
                <w:b/>
                <w:sz w:val="20"/>
                <w:szCs w:val="20"/>
              </w:rPr>
            </w:pPr>
          </w:p>
          <w:p w14:paraId="692CF976"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b/>
                <w:sz w:val="20"/>
                <w:szCs w:val="20"/>
              </w:rPr>
              <w:t>_____________________________________</w:t>
            </w:r>
          </w:p>
          <w:p w14:paraId="7D6B092B" w14:textId="03F5CED4" w:rsidR="0095615C" w:rsidRPr="00611B3E" w:rsidRDefault="0095615C" w:rsidP="00502CB9">
            <w:pPr>
              <w:jc w:val="center"/>
              <w:rPr>
                <w:rFonts w:asciiTheme="majorHAnsi" w:hAnsiTheme="majorHAnsi" w:cstheme="majorHAnsi"/>
                <w:bCs/>
                <w:sz w:val="20"/>
                <w:szCs w:val="20"/>
              </w:rPr>
            </w:pPr>
            <w:r w:rsidRPr="00611B3E">
              <w:rPr>
                <w:rFonts w:asciiTheme="majorHAnsi" w:hAnsiTheme="majorHAnsi" w:cstheme="majorHAnsi"/>
                <w:bCs/>
                <w:sz w:val="20"/>
                <w:szCs w:val="20"/>
              </w:rPr>
              <w:t>LAIANE MORETTO</w:t>
            </w:r>
          </w:p>
          <w:p w14:paraId="0744AA56" w14:textId="53A8B274" w:rsidR="0095615C" w:rsidRPr="00611B3E" w:rsidRDefault="0095615C" w:rsidP="00502CB9">
            <w:pPr>
              <w:jc w:val="center"/>
              <w:rPr>
                <w:rFonts w:asciiTheme="majorHAnsi" w:hAnsiTheme="majorHAnsi" w:cstheme="majorHAnsi"/>
                <w:bCs/>
                <w:sz w:val="20"/>
                <w:szCs w:val="20"/>
              </w:rPr>
            </w:pPr>
            <w:r w:rsidRPr="00611B3E">
              <w:rPr>
                <w:rFonts w:asciiTheme="majorHAnsi" w:hAnsiTheme="majorHAnsi" w:cstheme="majorHAnsi"/>
                <w:bCs/>
                <w:sz w:val="20"/>
                <w:szCs w:val="20"/>
              </w:rPr>
              <w:t>Secretaria da Administração</w:t>
            </w:r>
          </w:p>
          <w:p w14:paraId="70476707" w14:textId="77777777" w:rsidR="0095615C" w:rsidRPr="00611B3E" w:rsidRDefault="0095615C" w:rsidP="00502CB9">
            <w:pPr>
              <w:jc w:val="both"/>
              <w:rPr>
                <w:rFonts w:asciiTheme="majorHAnsi" w:hAnsiTheme="majorHAnsi" w:cstheme="majorHAnsi"/>
                <w:sz w:val="20"/>
                <w:szCs w:val="20"/>
              </w:rPr>
            </w:pPr>
          </w:p>
        </w:tc>
        <w:tc>
          <w:tcPr>
            <w:tcW w:w="4800" w:type="dxa"/>
            <w:gridSpan w:val="2"/>
            <w:shd w:val="clear" w:color="auto" w:fill="auto"/>
          </w:tcPr>
          <w:p w14:paraId="7E4863D0" w14:textId="77777777" w:rsidR="0095615C" w:rsidRPr="00611B3E" w:rsidRDefault="0095615C" w:rsidP="00502CB9">
            <w:pPr>
              <w:jc w:val="center"/>
              <w:rPr>
                <w:rFonts w:asciiTheme="majorHAnsi" w:hAnsiTheme="majorHAnsi" w:cstheme="majorHAnsi"/>
                <w:b/>
                <w:sz w:val="20"/>
                <w:szCs w:val="20"/>
              </w:rPr>
            </w:pPr>
          </w:p>
          <w:p w14:paraId="3A2A0E89" w14:textId="77777777" w:rsidR="0095615C" w:rsidRPr="00611B3E" w:rsidRDefault="0095615C" w:rsidP="00502CB9">
            <w:pPr>
              <w:jc w:val="center"/>
              <w:rPr>
                <w:rFonts w:asciiTheme="majorHAnsi" w:hAnsiTheme="majorHAnsi" w:cstheme="majorHAnsi"/>
                <w:sz w:val="20"/>
                <w:szCs w:val="20"/>
              </w:rPr>
            </w:pPr>
            <w:r w:rsidRPr="00611B3E">
              <w:rPr>
                <w:rFonts w:asciiTheme="majorHAnsi" w:hAnsiTheme="majorHAnsi" w:cstheme="majorHAnsi"/>
                <w:b/>
                <w:sz w:val="20"/>
                <w:szCs w:val="20"/>
              </w:rPr>
              <w:t>_____________________________________</w:t>
            </w:r>
          </w:p>
          <w:p w14:paraId="0EA54A31" w14:textId="4FB2A8AD" w:rsidR="0095615C" w:rsidRPr="00671D57" w:rsidRDefault="00671D57" w:rsidP="00502CB9">
            <w:pPr>
              <w:jc w:val="center"/>
              <w:rPr>
                <w:rFonts w:ascii="Calibri Light" w:hAnsi="Calibri Light" w:cs="Calibri Light"/>
                <w:bCs/>
                <w:sz w:val="20"/>
                <w:szCs w:val="20"/>
              </w:rPr>
            </w:pPr>
            <w:r w:rsidRPr="00671D57">
              <w:rPr>
                <w:rFonts w:ascii="Calibri Light" w:hAnsi="Calibri Light" w:cs="Calibri Light"/>
                <w:bCs/>
              </w:rPr>
              <w:t xml:space="preserve">DANIELE ULLMANN SCHONS CAUDURO                   Nutricionista CRN² 6196                                  </w:t>
            </w:r>
          </w:p>
          <w:p w14:paraId="2F7EDC93" w14:textId="2732C16F" w:rsidR="0095615C" w:rsidRPr="00611B3E" w:rsidRDefault="0095615C" w:rsidP="00502CB9">
            <w:pPr>
              <w:jc w:val="center"/>
              <w:rPr>
                <w:rFonts w:asciiTheme="majorHAnsi" w:hAnsiTheme="majorHAnsi" w:cstheme="majorHAnsi"/>
                <w:b/>
                <w:sz w:val="20"/>
                <w:szCs w:val="20"/>
              </w:rPr>
            </w:pPr>
          </w:p>
        </w:tc>
      </w:tr>
    </w:tbl>
    <w:p w14:paraId="37E45B17" w14:textId="52B8B810" w:rsidR="0095615C" w:rsidRDefault="0095615C" w:rsidP="00502CB9">
      <w:pPr>
        <w:spacing w:after="0" w:line="240" w:lineRule="auto"/>
        <w:jc w:val="center"/>
        <w:rPr>
          <w:rFonts w:asciiTheme="majorHAnsi" w:hAnsiTheme="majorHAnsi" w:cstheme="majorHAnsi"/>
          <w:b/>
          <w:sz w:val="20"/>
          <w:szCs w:val="20"/>
        </w:rPr>
      </w:pPr>
    </w:p>
    <w:p w14:paraId="137A2FC8" w14:textId="5187C9B2" w:rsidR="00A4597F" w:rsidRDefault="00A4597F" w:rsidP="00502CB9">
      <w:pPr>
        <w:spacing w:after="0" w:line="240" w:lineRule="auto"/>
        <w:jc w:val="center"/>
        <w:rPr>
          <w:rFonts w:asciiTheme="majorHAnsi" w:hAnsiTheme="majorHAnsi" w:cstheme="majorHAnsi"/>
          <w:b/>
          <w:sz w:val="20"/>
          <w:szCs w:val="20"/>
        </w:rPr>
      </w:pPr>
    </w:p>
    <w:p w14:paraId="61519AC9" w14:textId="275B2C91" w:rsidR="00A4597F" w:rsidRDefault="00A4597F" w:rsidP="00502CB9">
      <w:pPr>
        <w:spacing w:after="0" w:line="240" w:lineRule="auto"/>
        <w:jc w:val="center"/>
        <w:rPr>
          <w:rFonts w:asciiTheme="majorHAnsi" w:hAnsiTheme="majorHAnsi" w:cstheme="majorHAnsi"/>
          <w:b/>
          <w:sz w:val="20"/>
          <w:szCs w:val="20"/>
        </w:rPr>
      </w:pPr>
    </w:p>
    <w:p w14:paraId="6FC97EAE" w14:textId="200DC868" w:rsidR="00783FCB" w:rsidRDefault="00783FCB" w:rsidP="00502CB9">
      <w:pPr>
        <w:spacing w:after="0" w:line="240" w:lineRule="auto"/>
        <w:jc w:val="center"/>
        <w:rPr>
          <w:rFonts w:asciiTheme="majorHAnsi" w:hAnsiTheme="majorHAnsi" w:cstheme="majorHAnsi"/>
          <w:b/>
          <w:sz w:val="20"/>
          <w:szCs w:val="20"/>
        </w:rPr>
      </w:pPr>
    </w:p>
    <w:p w14:paraId="4BCE0689" w14:textId="39DD9DEC" w:rsidR="00783FCB" w:rsidRDefault="00783FCB" w:rsidP="00502CB9">
      <w:pPr>
        <w:spacing w:after="0" w:line="240" w:lineRule="auto"/>
        <w:jc w:val="center"/>
        <w:rPr>
          <w:rFonts w:asciiTheme="majorHAnsi" w:hAnsiTheme="majorHAnsi" w:cstheme="majorHAnsi"/>
          <w:b/>
          <w:sz w:val="20"/>
          <w:szCs w:val="20"/>
        </w:rPr>
      </w:pPr>
    </w:p>
    <w:p w14:paraId="06002CA5" w14:textId="4FBD7B79" w:rsidR="00783FCB" w:rsidRDefault="00783FCB" w:rsidP="00502CB9">
      <w:pPr>
        <w:spacing w:after="0" w:line="240" w:lineRule="auto"/>
        <w:jc w:val="center"/>
        <w:rPr>
          <w:rFonts w:asciiTheme="majorHAnsi" w:hAnsiTheme="majorHAnsi" w:cstheme="majorHAnsi"/>
          <w:b/>
          <w:sz w:val="20"/>
          <w:szCs w:val="20"/>
        </w:rPr>
      </w:pPr>
    </w:p>
    <w:p w14:paraId="3336C060" w14:textId="567F0089" w:rsidR="00783FCB" w:rsidRDefault="00783FCB" w:rsidP="00502CB9">
      <w:pPr>
        <w:spacing w:after="0" w:line="240" w:lineRule="auto"/>
        <w:jc w:val="center"/>
        <w:rPr>
          <w:rFonts w:asciiTheme="majorHAnsi" w:hAnsiTheme="majorHAnsi" w:cstheme="majorHAnsi"/>
          <w:b/>
          <w:sz w:val="20"/>
          <w:szCs w:val="20"/>
        </w:rPr>
      </w:pPr>
    </w:p>
    <w:p w14:paraId="6144638E" w14:textId="17AC2BFC" w:rsidR="00783FCB" w:rsidRDefault="00783FCB" w:rsidP="00502CB9">
      <w:pPr>
        <w:spacing w:after="0" w:line="240" w:lineRule="auto"/>
        <w:jc w:val="center"/>
        <w:rPr>
          <w:rFonts w:asciiTheme="majorHAnsi" w:hAnsiTheme="majorHAnsi" w:cstheme="majorHAnsi"/>
          <w:b/>
          <w:sz w:val="20"/>
          <w:szCs w:val="20"/>
        </w:rPr>
      </w:pPr>
    </w:p>
    <w:p w14:paraId="43201D84" w14:textId="421928EB" w:rsidR="00783FCB" w:rsidRDefault="00783FCB" w:rsidP="00502CB9">
      <w:pPr>
        <w:spacing w:after="0" w:line="240" w:lineRule="auto"/>
        <w:jc w:val="center"/>
        <w:rPr>
          <w:rFonts w:asciiTheme="majorHAnsi" w:hAnsiTheme="majorHAnsi" w:cstheme="majorHAnsi"/>
          <w:b/>
          <w:sz w:val="20"/>
          <w:szCs w:val="20"/>
        </w:rPr>
      </w:pPr>
    </w:p>
    <w:p w14:paraId="5A43A2A6" w14:textId="6FC3ADFE" w:rsidR="00783FCB" w:rsidRPr="00671D57" w:rsidRDefault="00783FCB" w:rsidP="00502CB9">
      <w:pPr>
        <w:spacing w:after="0" w:line="240" w:lineRule="auto"/>
        <w:jc w:val="center"/>
        <w:rPr>
          <w:rFonts w:ascii="Calibri Light" w:hAnsi="Calibri Light" w:cs="Calibri Light"/>
          <w:b/>
        </w:rPr>
      </w:pPr>
    </w:p>
    <w:p w14:paraId="40F6D47F" w14:textId="5842E347" w:rsidR="00783FCB" w:rsidRPr="00671D57" w:rsidRDefault="00783FCB" w:rsidP="00502CB9">
      <w:pPr>
        <w:spacing w:after="0" w:line="240" w:lineRule="auto"/>
        <w:jc w:val="center"/>
        <w:rPr>
          <w:rFonts w:ascii="Calibri Light" w:hAnsi="Calibri Light" w:cs="Calibri Light"/>
          <w:b/>
        </w:rPr>
      </w:pPr>
    </w:p>
    <w:p w14:paraId="1915FE27" w14:textId="7BC3CC18" w:rsidR="00783FCB" w:rsidRPr="00671D57" w:rsidRDefault="00783FCB" w:rsidP="00502CB9">
      <w:pPr>
        <w:spacing w:after="0" w:line="240" w:lineRule="auto"/>
        <w:jc w:val="center"/>
        <w:rPr>
          <w:rFonts w:ascii="Calibri Light" w:hAnsi="Calibri Light" w:cs="Calibri Light"/>
          <w:b/>
        </w:rPr>
      </w:pPr>
    </w:p>
    <w:p w14:paraId="2179C230" w14:textId="571B5C84" w:rsidR="00783FCB" w:rsidRPr="00671D57" w:rsidRDefault="00783FCB" w:rsidP="00502CB9">
      <w:pPr>
        <w:spacing w:after="0" w:line="240" w:lineRule="auto"/>
        <w:jc w:val="center"/>
        <w:rPr>
          <w:rFonts w:ascii="Calibri Light" w:hAnsi="Calibri Light" w:cs="Calibri Light"/>
          <w:b/>
        </w:rPr>
      </w:pPr>
    </w:p>
    <w:p w14:paraId="4FB90CD1" w14:textId="092D981A" w:rsidR="00783FCB" w:rsidRPr="00671D57" w:rsidRDefault="00783FCB" w:rsidP="00502CB9">
      <w:pPr>
        <w:spacing w:after="0" w:line="240" w:lineRule="auto"/>
        <w:jc w:val="center"/>
        <w:rPr>
          <w:rFonts w:ascii="Calibri Light" w:hAnsi="Calibri Light" w:cs="Calibri Light"/>
          <w:b/>
        </w:rPr>
      </w:pPr>
    </w:p>
    <w:p w14:paraId="3530DFAF" w14:textId="2F0205EE" w:rsidR="00783FCB" w:rsidRPr="00671D57" w:rsidRDefault="00783FCB" w:rsidP="00502CB9">
      <w:pPr>
        <w:spacing w:after="0" w:line="240" w:lineRule="auto"/>
        <w:jc w:val="center"/>
        <w:rPr>
          <w:rFonts w:ascii="Calibri Light" w:hAnsi="Calibri Light" w:cs="Calibri Light"/>
          <w:b/>
        </w:rPr>
      </w:pPr>
    </w:p>
    <w:p w14:paraId="7BAA4EA1" w14:textId="4F976827" w:rsidR="00783FCB" w:rsidRPr="00671D57" w:rsidRDefault="00783FCB" w:rsidP="00502CB9">
      <w:pPr>
        <w:spacing w:after="0" w:line="240" w:lineRule="auto"/>
        <w:jc w:val="center"/>
        <w:rPr>
          <w:rFonts w:ascii="Calibri Light" w:hAnsi="Calibri Light" w:cs="Calibri Light"/>
          <w:b/>
        </w:rPr>
      </w:pPr>
    </w:p>
    <w:p w14:paraId="7E838F22" w14:textId="18170BEE" w:rsidR="00783FCB" w:rsidRPr="00671D57" w:rsidRDefault="00783FCB" w:rsidP="00502CB9">
      <w:pPr>
        <w:spacing w:after="0" w:line="240" w:lineRule="auto"/>
        <w:jc w:val="center"/>
        <w:rPr>
          <w:rFonts w:ascii="Calibri Light" w:hAnsi="Calibri Light" w:cs="Calibri Light"/>
          <w:b/>
        </w:rPr>
      </w:pPr>
    </w:p>
    <w:p w14:paraId="4731779C" w14:textId="4FC686D2" w:rsidR="00783FCB" w:rsidRPr="00671D57" w:rsidRDefault="00783FCB" w:rsidP="00502CB9">
      <w:pPr>
        <w:spacing w:after="0" w:line="240" w:lineRule="auto"/>
        <w:jc w:val="center"/>
        <w:rPr>
          <w:rFonts w:ascii="Calibri Light" w:hAnsi="Calibri Light" w:cs="Calibri Light"/>
          <w:b/>
        </w:rPr>
      </w:pPr>
    </w:p>
    <w:p w14:paraId="0E2EF664" w14:textId="3AAF1479" w:rsidR="00783FCB" w:rsidRPr="00671D57" w:rsidRDefault="00783FCB" w:rsidP="00502CB9">
      <w:pPr>
        <w:spacing w:after="0" w:line="240" w:lineRule="auto"/>
        <w:jc w:val="center"/>
        <w:rPr>
          <w:rFonts w:ascii="Calibri Light" w:hAnsi="Calibri Light" w:cs="Calibri Light"/>
          <w:b/>
        </w:rPr>
      </w:pPr>
    </w:p>
    <w:p w14:paraId="69B13DFF" w14:textId="4FA449E2" w:rsidR="00783FCB" w:rsidRPr="00671D57" w:rsidRDefault="00783FCB" w:rsidP="00502CB9">
      <w:pPr>
        <w:spacing w:after="0" w:line="240" w:lineRule="auto"/>
        <w:jc w:val="center"/>
        <w:rPr>
          <w:rFonts w:ascii="Calibri Light" w:hAnsi="Calibri Light" w:cs="Calibri Light"/>
          <w:b/>
        </w:rPr>
      </w:pPr>
    </w:p>
    <w:p w14:paraId="6CB352AB" w14:textId="367755B8" w:rsidR="00783FCB" w:rsidRPr="00671D57" w:rsidRDefault="00783FCB" w:rsidP="00502CB9">
      <w:pPr>
        <w:spacing w:after="0" w:line="240" w:lineRule="auto"/>
        <w:jc w:val="center"/>
        <w:rPr>
          <w:rFonts w:ascii="Calibri Light" w:hAnsi="Calibri Light" w:cs="Calibri Light"/>
          <w:b/>
        </w:rPr>
      </w:pPr>
    </w:p>
    <w:p w14:paraId="1B204764" w14:textId="405F8F1C" w:rsidR="00783FCB" w:rsidRPr="00671D57" w:rsidRDefault="00783FCB" w:rsidP="00502CB9">
      <w:pPr>
        <w:spacing w:after="0" w:line="240" w:lineRule="auto"/>
        <w:jc w:val="center"/>
        <w:rPr>
          <w:rFonts w:ascii="Calibri Light" w:hAnsi="Calibri Light" w:cs="Calibri Light"/>
          <w:b/>
        </w:rPr>
      </w:pPr>
    </w:p>
    <w:p w14:paraId="2D01FF76" w14:textId="40B226FC" w:rsidR="00783FCB" w:rsidRPr="00671D57" w:rsidRDefault="00783FCB" w:rsidP="00502CB9">
      <w:pPr>
        <w:spacing w:after="0" w:line="240" w:lineRule="auto"/>
        <w:jc w:val="center"/>
        <w:rPr>
          <w:rFonts w:ascii="Calibri Light" w:hAnsi="Calibri Light" w:cs="Calibri Light"/>
          <w:b/>
        </w:rPr>
      </w:pPr>
    </w:p>
    <w:p w14:paraId="7372DB34" w14:textId="77777777" w:rsidR="00502CB9" w:rsidRPr="00502CB9" w:rsidRDefault="00502CB9" w:rsidP="00502CB9">
      <w:pPr>
        <w:spacing w:after="0" w:line="240" w:lineRule="auto"/>
        <w:jc w:val="center"/>
        <w:rPr>
          <w:rFonts w:asciiTheme="majorHAnsi" w:hAnsiTheme="majorHAnsi" w:cstheme="majorHAnsi"/>
          <w:b/>
          <w:sz w:val="24"/>
          <w:szCs w:val="24"/>
        </w:rPr>
      </w:pPr>
      <w:r w:rsidRPr="00AA7879">
        <w:rPr>
          <w:rFonts w:asciiTheme="majorHAnsi" w:hAnsiTheme="majorHAnsi" w:cstheme="majorHAnsi"/>
          <w:b/>
          <w:sz w:val="18"/>
          <w:szCs w:val="18"/>
        </w:rPr>
        <w:br w:type="page"/>
      </w:r>
      <w:r w:rsidRPr="00502CB9">
        <w:rPr>
          <w:rFonts w:asciiTheme="majorHAnsi" w:hAnsiTheme="majorHAnsi" w:cstheme="majorHAnsi"/>
          <w:b/>
          <w:sz w:val="24"/>
          <w:szCs w:val="24"/>
        </w:rPr>
        <w:lastRenderedPageBreak/>
        <w:t>ANEXO II</w:t>
      </w:r>
    </w:p>
    <w:p w14:paraId="7E34C15C" w14:textId="48EAD038" w:rsidR="00783FCB" w:rsidRPr="00502CB9" w:rsidRDefault="00783FCB" w:rsidP="00502CB9">
      <w:pPr>
        <w:spacing w:after="0" w:line="240" w:lineRule="auto"/>
        <w:jc w:val="center"/>
        <w:rPr>
          <w:rFonts w:ascii="Calibri Light" w:hAnsi="Calibri Light" w:cs="Calibri Light"/>
          <w:b/>
          <w:sz w:val="24"/>
          <w:szCs w:val="24"/>
        </w:rPr>
      </w:pPr>
    </w:p>
    <w:p w14:paraId="110F2BBD" w14:textId="77777777" w:rsidR="00783FCB" w:rsidRPr="00502CB9" w:rsidRDefault="00783FCB" w:rsidP="00502CB9">
      <w:pPr>
        <w:spacing w:after="0" w:line="240" w:lineRule="auto"/>
        <w:jc w:val="center"/>
        <w:rPr>
          <w:rFonts w:ascii="Calibri Light" w:hAnsi="Calibri Light" w:cs="Calibri Light"/>
          <w:b/>
          <w:sz w:val="24"/>
          <w:szCs w:val="24"/>
        </w:rPr>
      </w:pPr>
      <w:r w:rsidRPr="00502CB9">
        <w:rPr>
          <w:rFonts w:ascii="Calibri Light" w:hAnsi="Calibri Light" w:cs="Calibri Light"/>
          <w:b/>
          <w:sz w:val="24"/>
          <w:szCs w:val="24"/>
        </w:rPr>
        <w:t>TERMO DE REFERÊNCIA</w:t>
      </w:r>
    </w:p>
    <w:p w14:paraId="0E0DA5E4" w14:textId="77777777" w:rsidR="00783FCB" w:rsidRPr="00671D57" w:rsidRDefault="00783FCB" w:rsidP="00502CB9">
      <w:pPr>
        <w:spacing w:after="0" w:line="240" w:lineRule="auto"/>
        <w:jc w:val="center"/>
        <w:rPr>
          <w:rFonts w:ascii="Calibri Light" w:hAnsi="Calibri Light" w:cs="Calibri Light"/>
        </w:rPr>
      </w:pPr>
    </w:p>
    <w:p w14:paraId="3CA1D719" w14:textId="77777777" w:rsidR="00783FCB" w:rsidRPr="009463C4" w:rsidRDefault="00783FCB" w:rsidP="00502CB9">
      <w:pPr>
        <w:spacing w:after="0" w:line="240" w:lineRule="auto"/>
        <w:rPr>
          <w:rFonts w:ascii="Calibri Light" w:hAnsi="Calibri Light" w:cs="Calibri Light"/>
          <w:b/>
        </w:rPr>
      </w:pPr>
      <w:r w:rsidRPr="009463C4">
        <w:rPr>
          <w:rFonts w:ascii="Calibri Light" w:hAnsi="Calibri Light" w:cs="Calibri Light"/>
          <w:b/>
        </w:rPr>
        <w:t>DA DEFINIÇÃO DO OBJETO</w:t>
      </w:r>
    </w:p>
    <w:p w14:paraId="27C5A78F" w14:textId="77777777" w:rsidR="00783FCB" w:rsidRPr="009463C4" w:rsidRDefault="00783FCB" w:rsidP="00502CB9">
      <w:pPr>
        <w:spacing w:after="0" w:line="240" w:lineRule="auto"/>
        <w:rPr>
          <w:rFonts w:ascii="Calibri Light" w:hAnsi="Calibri Light" w:cs="Calibri Light"/>
          <w:b/>
        </w:rPr>
      </w:pPr>
      <w:r w:rsidRPr="009463C4">
        <w:rPr>
          <w:rFonts w:ascii="Calibri Light" w:hAnsi="Calibri Light" w:cs="Calibri Light"/>
          <w:b/>
        </w:rPr>
        <w:t>1 OBJETO</w:t>
      </w:r>
    </w:p>
    <w:p w14:paraId="64B9EBBE" w14:textId="77777777" w:rsidR="00783FCB" w:rsidRPr="00671D57" w:rsidRDefault="00783FCB" w:rsidP="00420FF8">
      <w:pPr>
        <w:pStyle w:val="PargrafodaLista"/>
        <w:numPr>
          <w:ilvl w:val="1"/>
          <w:numId w:val="62"/>
        </w:numPr>
        <w:spacing w:after="0" w:line="240" w:lineRule="auto"/>
        <w:jc w:val="both"/>
        <w:rPr>
          <w:rFonts w:ascii="Calibri Light" w:hAnsi="Calibri Light" w:cs="Calibri Light"/>
        </w:rPr>
      </w:pPr>
      <w:r w:rsidRPr="00671D57">
        <w:rPr>
          <w:rFonts w:ascii="Calibri Light" w:hAnsi="Calibri Light" w:cs="Calibri Light"/>
        </w:rPr>
        <w:t>0 presente Termo de Referência tem por objetivo, determinar as condições que disciplinarão as condições para aquisição de gêneros alimentícios para atendimento do Programa Nacional de Alimentação Escolar conforme abaixo relacionado.</w:t>
      </w:r>
    </w:p>
    <w:p w14:paraId="4B95CD36" w14:textId="77777777" w:rsidR="00783FCB" w:rsidRPr="00671D57" w:rsidRDefault="00783FCB" w:rsidP="00502CB9">
      <w:pPr>
        <w:pStyle w:val="PargrafodaLista"/>
        <w:spacing w:after="0" w:line="240" w:lineRule="auto"/>
        <w:ind w:left="360"/>
        <w:rPr>
          <w:rFonts w:ascii="Calibri Light" w:hAnsi="Calibri Light" w:cs="Calibri Light"/>
        </w:rPr>
      </w:pPr>
    </w:p>
    <w:p w14:paraId="4CEE6DC1" w14:textId="7E97197E" w:rsidR="00783FCB" w:rsidRPr="009463C4" w:rsidRDefault="00783FCB" w:rsidP="00502CB9">
      <w:pPr>
        <w:spacing w:after="0" w:line="240" w:lineRule="auto"/>
        <w:rPr>
          <w:rFonts w:ascii="Calibri Light" w:hAnsi="Calibri Light" w:cs="Calibri Light"/>
          <w:b/>
        </w:rPr>
      </w:pPr>
      <w:r w:rsidRPr="009463C4">
        <w:rPr>
          <w:rFonts w:ascii="Calibri Light" w:hAnsi="Calibri Light" w:cs="Calibri Light"/>
          <w:b/>
        </w:rPr>
        <w:t>2</w:t>
      </w:r>
      <w:r w:rsidR="009463C4">
        <w:rPr>
          <w:rFonts w:ascii="Calibri Light" w:hAnsi="Calibri Light" w:cs="Calibri Light"/>
          <w:b/>
        </w:rPr>
        <w:t xml:space="preserve">. </w:t>
      </w:r>
      <w:r w:rsidRPr="009463C4">
        <w:rPr>
          <w:rFonts w:ascii="Calibri Light" w:hAnsi="Calibri Light" w:cs="Calibri Light"/>
          <w:b/>
        </w:rPr>
        <w:t>ESPECIFICAÇÕES DOS PRODUTOS</w:t>
      </w:r>
    </w:p>
    <w:p w14:paraId="72408FB4" w14:textId="77777777" w:rsidR="009463C4" w:rsidRPr="00671D57" w:rsidRDefault="009463C4" w:rsidP="00502CB9">
      <w:pPr>
        <w:spacing w:after="0" w:line="240" w:lineRule="auto"/>
        <w:rPr>
          <w:rFonts w:ascii="Calibri Light" w:hAnsi="Calibri Light" w:cs="Calibri Light"/>
        </w:rPr>
      </w:pPr>
    </w:p>
    <w:tbl>
      <w:tblPr>
        <w:tblStyle w:val="Tabelacomgrade"/>
        <w:tblW w:w="9782" w:type="dxa"/>
        <w:tblInd w:w="-289" w:type="dxa"/>
        <w:tblLook w:val="04A0" w:firstRow="1" w:lastRow="0" w:firstColumn="1" w:lastColumn="0" w:noHBand="0" w:noVBand="1"/>
      </w:tblPr>
      <w:tblGrid>
        <w:gridCol w:w="934"/>
        <w:gridCol w:w="5045"/>
        <w:gridCol w:w="1271"/>
        <w:gridCol w:w="2532"/>
      </w:tblGrid>
      <w:tr w:rsidR="00783FCB" w:rsidRPr="009463C4" w14:paraId="1CA538F8" w14:textId="77777777" w:rsidTr="009463C4">
        <w:tc>
          <w:tcPr>
            <w:tcW w:w="934" w:type="dxa"/>
          </w:tcPr>
          <w:p w14:paraId="71F5567C" w14:textId="77777777" w:rsidR="00783FCB" w:rsidRPr="009463C4" w:rsidRDefault="00783FCB" w:rsidP="00502CB9">
            <w:pPr>
              <w:rPr>
                <w:rFonts w:ascii="Calibri Light" w:hAnsi="Calibri Light" w:cs="Calibri Light"/>
                <w:b/>
                <w:sz w:val="20"/>
                <w:szCs w:val="20"/>
              </w:rPr>
            </w:pPr>
            <w:r w:rsidRPr="009463C4">
              <w:rPr>
                <w:rFonts w:ascii="Calibri Light" w:hAnsi="Calibri Light" w:cs="Calibri Light"/>
                <w:b/>
                <w:sz w:val="20"/>
                <w:szCs w:val="20"/>
              </w:rPr>
              <w:t>Item</w:t>
            </w:r>
          </w:p>
        </w:tc>
        <w:tc>
          <w:tcPr>
            <w:tcW w:w="5045" w:type="dxa"/>
          </w:tcPr>
          <w:p w14:paraId="6C03B6ED"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Produto</w:t>
            </w:r>
          </w:p>
        </w:tc>
        <w:tc>
          <w:tcPr>
            <w:tcW w:w="1271" w:type="dxa"/>
          </w:tcPr>
          <w:p w14:paraId="658D80E1" w14:textId="77777777" w:rsidR="00783FCB" w:rsidRPr="009463C4" w:rsidRDefault="00783FCB" w:rsidP="00502CB9">
            <w:pPr>
              <w:rPr>
                <w:rFonts w:ascii="Calibri Light" w:hAnsi="Calibri Light" w:cs="Calibri Light"/>
                <w:b/>
                <w:sz w:val="20"/>
                <w:szCs w:val="20"/>
              </w:rPr>
            </w:pPr>
            <w:r w:rsidRPr="009463C4">
              <w:rPr>
                <w:rFonts w:ascii="Calibri Light" w:hAnsi="Calibri Light" w:cs="Calibri Light"/>
                <w:b/>
                <w:sz w:val="20"/>
                <w:szCs w:val="20"/>
              </w:rPr>
              <w:t>Quantidade</w:t>
            </w:r>
          </w:p>
        </w:tc>
        <w:tc>
          <w:tcPr>
            <w:tcW w:w="2532" w:type="dxa"/>
          </w:tcPr>
          <w:p w14:paraId="00962F67"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Preço de Referência (Preço Médio Unitário)</w:t>
            </w:r>
          </w:p>
        </w:tc>
      </w:tr>
      <w:tr w:rsidR="00783FCB" w:rsidRPr="00671D57" w14:paraId="4F2BD44C" w14:textId="77777777" w:rsidTr="009463C4">
        <w:tc>
          <w:tcPr>
            <w:tcW w:w="934" w:type="dxa"/>
          </w:tcPr>
          <w:p w14:paraId="09873E91"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01</w:t>
            </w:r>
          </w:p>
        </w:tc>
        <w:tc>
          <w:tcPr>
            <w:tcW w:w="5045" w:type="dxa"/>
          </w:tcPr>
          <w:p w14:paraId="2477EFB2"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 xml:space="preserve">Abacaxi, fruta, variedade pérola. </w:t>
            </w:r>
            <w:r w:rsidRPr="009463C4">
              <w:rPr>
                <w:rFonts w:ascii="Calibri Light" w:hAnsi="Calibri Light" w:cs="Calibri Light"/>
                <w:sz w:val="20"/>
                <w:szCs w:val="20"/>
              </w:rPr>
              <w:t xml:space="preserve">Alimento in natura. Fruta íntegra, com casca, firme, grau médio de amadurecimento, sem perfuração e sinais de deterioração. </w:t>
            </w:r>
            <w:r w:rsidRPr="009463C4">
              <w:rPr>
                <w:rFonts w:ascii="Calibri Light" w:hAnsi="Calibri Light" w:cs="Calibri Light"/>
                <w:b/>
                <w:bCs/>
                <w:sz w:val="20"/>
                <w:szCs w:val="20"/>
                <w:u w:val="single"/>
              </w:rPr>
              <w:t>Peso mínimo por unidade – 1200 gramas.</w:t>
            </w:r>
            <w:r w:rsidRPr="009463C4">
              <w:rPr>
                <w:rFonts w:ascii="Calibri Light" w:hAnsi="Calibri Light" w:cs="Calibri Light"/>
                <w:sz w:val="20"/>
                <w:szCs w:val="20"/>
              </w:rPr>
              <w:t xml:space="preserve"> Embalagem primária: caixa plástica, vazada e limpa.</w:t>
            </w:r>
          </w:p>
        </w:tc>
        <w:tc>
          <w:tcPr>
            <w:tcW w:w="1271" w:type="dxa"/>
          </w:tcPr>
          <w:p w14:paraId="2833458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466</w:t>
            </w:r>
          </w:p>
        </w:tc>
        <w:tc>
          <w:tcPr>
            <w:tcW w:w="2532" w:type="dxa"/>
          </w:tcPr>
          <w:p w14:paraId="51FF6E00"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9,49</w:t>
            </w:r>
          </w:p>
        </w:tc>
      </w:tr>
      <w:tr w:rsidR="00783FCB" w:rsidRPr="00671D57" w14:paraId="07C43BAB" w14:textId="77777777" w:rsidTr="009463C4">
        <w:tc>
          <w:tcPr>
            <w:tcW w:w="934" w:type="dxa"/>
          </w:tcPr>
          <w:p w14:paraId="5F7C451E"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02</w:t>
            </w:r>
          </w:p>
        </w:tc>
        <w:tc>
          <w:tcPr>
            <w:tcW w:w="5045" w:type="dxa"/>
          </w:tcPr>
          <w:p w14:paraId="3D74841D"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Açúcar branco</w:t>
            </w:r>
            <w:r w:rsidRPr="009463C4">
              <w:rPr>
                <w:rFonts w:ascii="Calibri Light" w:hAnsi="Calibri Light" w:cs="Calibri Light"/>
                <w:sz w:val="20"/>
                <w:szCs w:val="20"/>
              </w:rPr>
              <w:t xml:space="preserve">, ingrediente culinário processado. Embalagem primária plástica contendo no mínimo </w:t>
            </w:r>
            <w:smartTag w:uri="urn:schemas-microsoft-com:office:smarttags" w:element="metricconverter">
              <w:smartTagPr>
                <w:attr w:name="ProductID" w:val="5 kg"/>
              </w:smartTagPr>
              <w:r w:rsidRPr="009463C4">
                <w:rPr>
                  <w:rFonts w:ascii="Calibri Light" w:hAnsi="Calibri Light" w:cs="Calibri Light"/>
                  <w:sz w:val="20"/>
                  <w:szCs w:val="20"/>
                </w:rPr>
                <w:t>5 kg. Rótulo</w:t>
              </w:r>
            </w:smartTag>
            <w:r w:rsidRPr="009463C4">
              <w:rPr>
                <w:rFonts w:ascii="Calibri Light" w:hAnsi="Calibri Light" w:cs="Calibri Light"/>
                <w:sz w:val="20"/>
                <w:szCs w:val="20"/>
              </w:rPr>
              <w:t xml:space="preserve"> com identificação do produto, valor nutricional, peso, fabricante, data de fabricação e validade. Validade mínima de 3 meses a contar da data da entrega.</w:t>
            </w:r>
          </w:p>
        </w:tc>
        <w:tc>
          <w:tcPr>
            <w:tcW w:w="1271" w:type="dxa"/>
          </w:tcPr>
          <w:p w14:paraId="39FD1BCF"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37</w:t>
            </w:r>
          </w:p>
        </w:tc>
        <w:tc>
          <w:tcPr>
            <w:tcW w:w="2532" w:type="dxa"/>
          </w:tcPr>
          <w:p w14:paraId="3E20B4C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25,26</w:t>
            </w:r>
          </w:p>
        </w:tc>
      </w:tr>
      <w:tr w:rsidR="00783FCB" w:rsidRPr="00671D57" w14:paraId="72E9B51F" w14:textId="77777777" w:rsidTr="009463C4">
        <w:tc>
          <w:tcPr>
            <w:tcW w:w="934" w:type="dxa"/>
          </w:tcPr>
          <w:p w14:paraId="0E31CEE3"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03</w:t>
            </w:r>
          </w:p>
        </w:tc>
        <w:tc>
          <w:tcPr>
            <w:tcW w:w="5045" w:type="dxa"/>
          </w:tcPr>
          <w:p w14:paraId="27DAA40C"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Aipim</w:t>
            </w:r>
            <w:r w:rsidRPr="009463C4">
              <w:rPr>
                <w:rFonts w:ascii="Calibri Light" w:hAnsi="Calibri Light" w:cs="Calibri Light"/>
                <w:sz w:val="20"/>
                <w:szCs w:val="20"/>
              </w:rPr>
              <w:t xml:space="preserve"> congelado </w:t>
            </w:r>
            <w:r w:rsidRPr="009463C4">
              <w:rPr>
                <w:rFonts w:ascii="Calibri Light" w:hAnsi="Calibri Light" w:cs="Calibri Light"/>
                <w:b/>
                <w:sz w:val="20"/>
                <w:szCs w:val="20"/>
              </w:rPr>
              <w:t xml:space="preserve">– </w:t>
            </w:r>
            <w:r w:rsidRPr="009463C4">
              <w:rPr>
                <w:rFonts w:ascii="Calibri Light" w:hAnsi="Calibri Light" w:cs="Calibri Light"/>
                <w:sz w:val="20"/>
                <w:szCs w:val="20"/>
              </w:rPr>
              <w:t>alimento minimamente processado,</w:t>
            </w:r>
            <w:r w:rsidRPr="009463C4">
              <w:rPr>
                <w:rFonts w:ascii="Calibri Light" w:hAnsi="Calibri Light" w:cs="Calibri Light"/>
                <w:b/>
                <w:sz w:val="20"/>
                <w:szCs w:val="20"/>
              </w:rPr>
              <w:t xml:space="preserve"> </w:t>
            </w:r>
            <w:r w:rsidRPr="009463C4">
              <w:rPr>
                <w:rFonts w:ascii="Calibri Light" w:hAnsi="Calibri Light" w:cs="Calibri Light"/>
                <w:sz w:val="20"/>
                <w:szCs w:val="20"/>
              </w:rPr>
              <w:t>descascado, higienizado, congelado, rótulo conforme a legislação, informando a procedência e data da validade, embalagem contendo 1 kg.</w:t>
            </w:r>
          </w:p>
        </w:tc>
        <w:tc>
          <w:tcPr>
            <w:tcW w:w="1271" w:type="dxa"/>
          </w:tcPr>
          <w:p w14:paraId="09D42213"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45</w:t>
            </w:r>
          </w:p>
        </w:tc>
        <w:tc>
          <w:tcPr>
            <w:tcW w:w="2532" w:type="dxa"/>
          </w:tcPr>
          <w:p w14:paraId="2A2BF1D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9,24</w:t>
            </w:r>
          </w:p>
        </w:tc>
      </w:tr>
      <w:tr w:rsidR="00783FCB" w:rsidRPr="00671D57" w14:paraId="07AFCFC2" w14:textId="77777777" w:rsidTr="009463C4">
        <w:tc>
          <w:tcPr>
            <w:tcW w:w="934" w:type="dxa"/>
          </w:tcPr>
          <w:p w14:paraId="0AD6554F"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04</w:t>
            </w:r>
          </w:p>
        </w:tc>
        <w:tc>
          <w:tcPr>
            <w:tcW w:w="5045" w:type="dxa"/>
          </w:tcPr>
          <w:p w14:paraId="5B9372AB"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 xml:space="preserve">Alho branco, com casca. </w:t>
            </w:r>
            <w:r w:rsidRPr="009463C4">
              <w:rPr>
                <w:rFonts w:ascii="Calibri Light" w:hAnsi="Calibri Light" w:cs="Calibri Light"/>
                <w:sz w:val="20"/>
                <w:szCs w:val="20"/>
              </w:rPr>
              <w:t>Alimento in natura.</w:t>
            </w:r>
            <w:r w:rsidRPr="009463C4">
              <w:rPr>
                <w:rFonts w:ascii="Calibri Light" w:hAnsi="Calibri Light" w:cs="Calibri Light"/>
                <w:b/>
                <w:sz w:val="20"/>
                <w:szCs w:val="20"/>
              </w:rPr>
              <w:t xml:space="preserve"> </w:t>
            </w:r>
            <w:r w:rsidRPr="009463C4">
              <w:rPr>
                <w:rFonts w:ascii="Calibri Light" w:hAnsi="Calibri Light" w:cs="Calibri Light"/>
                <w:sz w:val="20"/>
                <w:szCs w:val="20"/>
              </w:rPr>
              <w:t>Bulbos graúdos, frescos, sem machucados e brotamentos, sem bulbos chochos, mofados ou deteriorados.</w:t>
            </w:r>
            <w:r w:rsidRPr="009463C4">
              <w:rPr>
                <w:rFonts w:ascii="Calibri Light" w:hAnsi="Calibri Light" w:cs="Calibri Light"/>
                <w:b/>
                <w:sz w:val="20"/>
                <w:szCs w:val="20"/>
              </w:rPr>
              <w:t xml:space="preserve"> </w:t>
            </w:r>
            <w:r w:rsidRPr="009463C4">
              <w:rPr>
                <w:rFonts w:ascii="Calibri Light" w:hAnsi="Calibri Light" w:cs="Calibri Light"/>
                <w:sz w:val="20"/>
                <w:szCs w:val="20"/>
              </w:rPr>
              <w:t>Embalagem primária:  rede plástica, contendo rótulo, procedência. Peso 200g.</w:t>
            </w:r>
          </w:p>
        </w:tc>
        <w:tc>
          <w:tcPr>
            <w:tcW w:w="1271" w:type="dxa"/>
          </w:tcPr>
          <w:p w14:paraId="42A2E216"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19</w:t>
            </w:r>
          </w:p>
        </w:tc>
        <w:tc>
          <w:tcPr>
            <w:tcW w:w="2532" w:type="dxa"/>
          </w:tcPr>
          <w:p w14:paraId="7DC84945"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8,81</w:t>
            </w:r>
          </w:p>
        </w:tc>
      </w:tr>
      <w:tr w:rsidR="00783FCB" w:rsidRPr="00671D57" w14:paraId="7EAD9B29" w14:textId="77777777" w:rsidTr="009463C4">
        <w:tc>
          <w:tcPr>
            <w:tcW w:w="934" w:type="dxa"/>
          </w:tcPr>
          <w:p w14:paraId="7EC20A55"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05</w:t>
            </w:r>
          </w:p>
        </w:tc>
        <w:tc>
          <w:tcPr>
            <w:tcW w:w="5045" w:type="dxa"/>
          </w:tcPr>
          <w:p w14:paraId="75135C4E"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Amido de milho</w:t>
            </w:r>
            <w:r w:rsidRPr="009463C4">
              <w:rPr>
                <w:rFonts w:ascii="Calibri Light" w:hAnsi="Calibri Light" w:cs="Calibri Light"/>
                <w:sz w:val="20"/>
                <w:szCs w:val="20"/>
              </w:rPr>
              <w:t xml:space="preserve">, </w:t>
            </w:r>
            <w:smartTag w:uri="urn:schemas-microsoft-com:office:smarttags" w:element="metricconverter">
              <w:smartTagPr>
                <w:attr w:name="ProductID" w:val="200 g"/>
              </w:smartTagPr>
              <w:r w:rsidRPr="009463C4">
                <w:rPr>
                  <w:rFonts w:ascii="Calibri Light" w:hAnsi="Calibri Light" w:cs="Calibri Light"/>
                  <w:bCs/>
                  <w:sz w:val="20"/>
                  <w:szCs w:val="20"/>
                </w:rPr>
                <w:t>200 g</w:t>
              </w:r>
            </w:smartTag>
            <w:r w:rsidRPr="009463C4">
              <w:rPr>
                <w:rFonts w:ascii="Calibri Light" w:hAnsi="Calibri Light" w:cs="Calibri Light"/>
                <w:bCs/>
                <w:sz w:val="20"/>
                <w:szCs w:val="20"/>
              </w:rPr>
              <w:t xml:space="preserve">, </w:t>
            </w:r>
            <w:r w:rsidRPr="009463C4">
              <w:rPr>
                <w:rFonts w:ascii="Calibri Light" w:hAnsi="Calibri Light" w:cs="Calibri Light"/>
                <w:sz w:val="20"/>
                <w:szCs w:val="20"/>
              </w:rPr>
              <w:t>identificação do produto, rótulo com ingredientes, valor nutricional, peso, fabricante, data de fabricação e validade. Validade mínima de 3 meses a contar da data da entrega.</w:t>
            </w:r>
          </w:p>
        </w:tc>
        <w:tc>
          <w:tcPr>
            <w:tcW w:w="1271" w:type="dxa"/>
          </w:tcPr>
          <w:p w14:paraId="02C91F3D"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w:t>
            </w:r>
          </w:p>
        </w:tc>
        <w:tc>
          <w:tcPr>
            <w:tcW w:w="2532" w:type="dxa"/>
          </w:tcPr>
          <w:p w14:paraId="78C0273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4,25</w:t>
            </w:r>
          </w:p>
        </w:tc>
      </w:tr>
      <w:tr w:rsidR="00783FCB" w:rsidRPr="00671D57" w14:paraId="09569A0B" w14:textId="77777777" w:rsidTr="009463C4">
        <w:tc>
          <w:tcPr>
            <w:tcW w:w="934" w:type="dxa"/>
          </w:tcPr>
          <w:p w14:paraId="65266290"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06</w:t>
            </w:r>
          </w:p>
        </w:tc>
        <w:tc>
          <w:tcPr>
            <w:tcW w:w="5045" w:type="dxa"/>
          </w:tcPr>
          <w:p w14:paraId="0CA01318" w14:textId="77777777" w:rsidR="00783FCB" w:rsidRPr="009463C4" w:rsidRDefault="00783FCB" w:rsidP="00502CB9">
            <w:pPr>
              <w:jc w:val="both"/>
              <w:rPr>
                <w:rFonts w:ascii="Calibri Light" w:hAnsi="Calibri Light" w:cs="Calibri Light"/>
                <w:b/>
                <w:sz w:val="20"/>
                <w:szCs w:val="20"/>
              </w:rPr>
            </w:pPr>
            <w:r w:rsidRPr="009463C4">
              <w:rPr>
                <w:rFonts w:ascii="Calibri Light" w:eastAsia="Times New Roman" w:hAnsi="Calibri Light" w:cs="Calibri Light"/>
                <w:b/>
                <w:bCs/>
                <w:sz w:val="20"/>
                <w:szCs w:val="20"/>
                <w:lang w:eastAsia="pt-BR"/>
              </w:rPr>
              <w:t>Apresuntado</w:t>
            </w:r>
            <w:r w:rsidRPr="009463C4">
              <w:rPr>
                <w:rFonts w:ascii="Calibri Light" w:eastAsia="Times New Roman" w:hAnsi="Calibri Light" w:cs="Calibri Light"/>
                <w:sz w:val="20"/>
                <w:szCs w:val="20"/>
                <w:lang w:eastAsia="pt-BR"/>
              </w:rPr>
              <w:t xml:space="preserve"> fatiado, alimento ultraprocessado. Embalagem primária plástica contendo 1 kg. No rótulo devem constar os dados do fabricante, tabela nutricional, nº do lote, temperatura de estocagem, registro do produto no MAPA. Validade mínima de 30 dias a contar da data de entrega.</w:t>
            </w:r>
          </w:p>
        </w:tc>
        <w:tc>
          <w:tcPr>
            <w:tcW w:w="1271" w:type="dxa"/>
          </w:tcPr>
          <w:p w14:paraId="74093EF5"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33</w:t>
            </w:r>
          </w:p>
        </w:tc>
        <w:tc>
          <w:tcPr>
            <w:tcW w:w="2532" w:type="dxa"/>
          </w:tcPr>
          <w:p w14:paraId="21C1228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25,83</w:t>
            </w:r>
          </w:p>
        </w:tc>
      </w:tr>
      <w:tr w:rsidR="00783FCB" w:rsidRPr="00671D57" w14:paraId="21811E6B" w14:textId="77777777" w:rsidTr="009463C4">
        <w:tc>
          <w:tcPr>
            <w:tcW w:w="934" w:type="dxa"/>
          </w:tcPr>
          <w:p w14:paraId="5A605B48"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07</w:t>
            </w:r>
          </w:p>
        </w:tc>
        <w:tc>
          <w:tcPr>
            <w:tcW w:w="5045" w:type="dxa"/>
          </w:tcPr>
          <w:p w14:paraId="3D9AB757"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Arroz branco tipo 1 polido</w:t>
            </w:r>
            <w:r w:rsidRPr="009463C4">
              <w:rPr>
                <w:rFonts w:ascii="Calibri Light" w:hAnsi="Calibri Light" w:cs="Calibri Light"/>
                <w:sz w:val="20"/>
                <w:szCs w:val="20"/>
              </w:rPr>
              <w:t xml:space="preserve">, alimento minimamente processado, Embalagem primária plástica contendo </w:t>
            </w:r>
            <w:smartTag w:uri="urn:schemas-microsoft-com:office:smarttags" w:element="metricconverter">
              <w:smartTagPr>
                <w:attr w:name="ProductID" w:val="5 kg"/>
              </w:smartTagPr>
              <w:r w:rsidRPr="009463C4">
                <w:rPr>
                  <w:rFonts w:ascii="Calibri Light" w:hAnsi="Calibri Light" w:cs="Calibri Light"/>
                  <w:b/>
                  <w:sz w:val="20"/>
                  <w:szCs w:val="20"/>
                </w:rPr>
                <w:t>5 Kg</w:t>
              </w:r>
            </w:smartTag>
            <w:r w:rsidRPr="009463C4">
              <w:rPr>
                <w:rFonts w:ascii="Calibri Light" w:hAnsi="Calibri Light" w:cs="Calibri Light"/>
                <w:sz w:val="20"/>
                <w:szCs w:val="20"/>
              </w:rPr>
              <w:t xml:space="preserve"> com identificação do produto, rótulo com ingredientes, valor nutricional, peso, fabricante, data de fabricação e validade. Validade mínima de 3 meses a contar da data da entrega.</w:t>
            </w:r>
          </w:p>
        </w:tc>
        <w:tc>
          <w:tcPr>
            <w:tcW w:w="1271" w:type="dxa"/>
          </w:tcPr>
          <w:p w14:paraId="73786ACE"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79</w:t>
            </w:r>
          </w:p>
        </w:tc>
        <w:tc>
          <w:tcPr>
            <w:tcW w:w="2532" w:type="dxa"/>
          </w:tcPr>
          <w:p w14:paraId="6DA657BF"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34,00</w:t>
            </w:r>
          </w:p>
        </w:tc>
      </w:tr>
      <w:tr w:rsidR="00783FCB" w:rsidRPr="00671D57" w14:paraId="7FA37D1F" w14:textId="77777777" w:rsidTr="009463C4">
        <w:tc>
          <w:tcPr>
            <w:tcW w:w="934" w:type="dxa"/>
          </w:tcPr>
          <w:p w14:paraId="7178B53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08</w:t>
            </w:r>
          </w:p>
        </w:tc>
        <w:tc>
          <w:tcPr>
            <w:tcW w:w="5045" w:type="dxa"/>
          </w:tcPr>
          <w:p w14:paraId="3ECD616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Aveia em flocos finos, </w:t>
            </w:r>
            <w:r w:rsidRPr="009463C4">
              <w:rPr>
                <w:rFonts w:ascii="Calibri Light" w:hAnsi="Calibri Light" w:cs="Calibri Light"/>
                <w:bCs/>
                <w:sz w:val="20"/>
                <w:szCs w:val="20"/>
              </w:rPr>
              <w:t>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Embalagem primária plástica, contendo </w:t>
            </w:r>
            <w:r w:rsidRPr="009463C4">
              <w:rPr>
                <w:rFonts w:ascii="Calibri Light" w:hAnsi="Calibri Light" w:cs="Calibri Light"/>
                <w:b/>
                <w:sz w:val="20"/>
                <w:szCs w:val="20"/>
              </w:rPr>
              <w:t>250g</w:t>
            </w:r>
            <w:r w:rsidRPr="009463C4">
              <w:rPr>
                <w:rFonts w:ascii="Calibri Light" w:hAnsi="Calibri Light" w:cs="Calibri Light"/>
                <w:bCs/>
                <w:sz w:val="20"/>
                <w:szCs w:val="20"/>
              </w:rPr>
              <w:t>. Rótulo com identificação do produto, valor nutricional, peso, fabricante, data de fabricação e validade. Validade mínima de 4 meses a contar da data de entrega.</w:t>
            </w:r>
          </w:p>
        </w:tc>
        <w:tc>
          <w:tcPr>
            <w:tcW w:w="1271" w:type="dxa"/>
          </w:tcPr>
          <w:p w14:paraId="681EF65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22</w:t>
            </w:r>
          </w:p>
        </w:tc>
        <w:tc>
          <w:tcPr>
            <w:tcW w:w="2532" w:type="dxa"/>
          </w:tcPr>
          <w:p w14:paraId="06DDA22E"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5,00</w:t>
            </w:r>
          </w:p>
        </w:tc>
      </w:tr>
      <w:tr w:rsidR="00783FCB" w:rsidRPr="00671D57" w14:paraId="267A13C9" w14:textId="77777777" w:rsidTr="009463C4">
        <w:tc>
          <w:tcPr>
            <w:tcW w:w="934" w:type="dxa"/>
          </w:tcPr>
          <w:p w14:paraId="3E041A3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09</w:t>
            </w:r>
          </w:p>
        </w:tc>
        <w:tc>
          <w:tcPr>
            <w:tcW w:w="5045" w:type="dxa"/>
          </w:tcPr>
          <w:p w14:paraId="3E6F0899"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Banana. Variedade Caturra.</w:t>
            </w:r>
            <w:r w:rsidRPr="009463C4">
              <w:rPr>
                <w:rFonts w:ascii="Calibri Light" w:hAnsi="Calibri Light" w:cs="Calibri Light"/>
                <w:sz w:val="20"/>
                <w:szCs w:val="20"/>
              </w:rPr>
              <w:t xml:space="preserve"> Alimento/Fruta in natura, com casca, ainda na penca. Coloração e amadurecimento uniforme, grau médio de amadurecimento, sem manchas e </w:t>
            </w:r>
            <w:r w:rsidRPr="009463C4">
              <w:rPr>
                <w:rFonts w:ascii="Calibri Light" w:hAnsi="Calibri Light" w:cs="Calibri Light"/>
                <w:sz w:val="20"/>
                <w:szCs w:val="20"/>
              </w:rPr>
              <w:lastRenderedPageBreak/>
              <w:t>sinais de deterioração. Sem machucados internos e externos kg. Embalagem primária: caixa plástica vazada, limpa.</w:t>
            </w:r>
          </w:p>
        </w:tc>
        <w:tc>
          <w:tcPr>
            <w:tcW w:w="1271" w:type="dxa"/>
          </w:tcPr>
          <w:p w14:paraId="44A9B424"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lastRenderedPageBreak/>
              <w:t>931</w:t>
            </w:r>
          </w:p>
        </w:tc>
        <w:tc>
          <w:tcPr>
            <w:tcW w:w="2532" w:type="dxa"/>
          </w:tcPr>
          <w:p w14:paraId="3D70ABC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4,85</w:t>
            </w:r>
          </w:p>
        </w:tc>
      </w:tr>
      <w:tr w:rsidR="00783FCB" w:rsidRPr="00671D57" w14:paraId="53D9736B" w14:textId="77777777" w:rsidTr="009463C4">
        <w:tc>
          <w:tcPr>
            <w:tcW w:w="934" w:type="dxa"/>
          </w:tcPr>
          <w:p w14:paraId="3455C57C"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10</w:t>
            </w:r>
          </w:p>
        </w:tc>
        <w:tc>
          <w:tcPr>
            <w:tcW w:w="5045" w:type="dxa"/>
          </w:tcPr>
          <w:p w14:paraId="5985FA1D"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Banha de porco, refinada. </w:t>
            </w:r>
            <w:r w:rsidRPr="009463C4">
              <w:rPr>
                <w:rFonts w:ascii="Calibri Light" w:hAnsi="Calibri Light" w:cs="Calibri Light"/>
                <w:bCs/>
                <w:sz w:val="20"/>
                <w:szCs w:val="20"/>
              </w:rPr>
              <w:t>Ingrediente culinário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Embalagem primária, saco plástico, peso líquido 1 kg. Na embalagem deve constar: procedência, data de fabricação e validade, informação nutricional e inspeção.</w:t>
            </w:r>
          </w:p>
        </w:tc>
        <w:tc>
          <w:tcPr>
            <w:tcW w:w="1271" w:type="dxa"/>
          </w:tcPr>
          <w:p w14:paraId="03D9231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w:t>
            </w:r>
          </w:p>
        </w:tc>
        <w:tc>
          <w:tcPr>
            <w:tcW w:w="2532" w:type="dxa"/>
          </w:tcPr>
          <w:p w14:paraId="3C24338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20,02</w:t>
            </w:r>
          </w:p>
        </w:tc>
      </w:tr>
      <w:tr w:rsidR="00783FCB" w:rsidRPr="00671D57" w14:paraId="6A321BC0" w14:textId="77777777" w:rsidTr="009463C4">
        <w:tc>
          <w:tcPr>
            <w:tcW w:w="934" w:type="dxa"/>
          </w:tcPr>
          <w:p w14:paraId="582DC49C"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11</w:t>
            </w:r>
          </w:p>
        </w:tc>
        <w:tc>
          <w:tcPr>
            <w:tcW w:w="5045" w:type="dxa"/>
          </w:tcPr>
          <w:p w14:paraId="6EDC6E5C" w14:textId="77777777" w:rsidR="00783FCB" w:rsidRPr="009463C4" w:rsidRDefault="00783FCB" w:rsidP="00502CB9">
            <w:pPr>
              <w:jc w:val="both"/>
              <w:rPr>
                <w:rFonts w:ascii="Calibri Light" w:hAnsi="Calibri Light" w:cs="Calibri Light"/>
                <w:b/>
                <w:bCs/>
                <w:sz w:val="20"/>
                <w:szCs w:val="20"/>
              </w:rPr>
            </w:pPr>
            <w:r w:rsidRPr="009463C4">
              <w:rPr>
                <w:rFonts w:ascii="Calibri Light" w:eastAsia="Times New Roman" w:hAnsi="Calibri Light" w:cs="Calibri Light"/>
                <w:b/>
                <w:bCs/>
                <w:sz w:val="20"/>
                <w:szCs w:val="20"/>
                <w:lang w:eastAsia="pt-BR"/>
              </w:rPr>
              <w:t>Batata rosa, alimento in natura</w:t>
            </w:r>
            <w:r w:rsidRPr="009463C4">
              <w:rPr>
                <w:rFonts w:ascii="Calibri Light" w:eastAsia="Times New Roman" w:hAnsi="Calibri Light" w:cs="Calibri Light"/>
                <w:sz w:val="20"/>
                <w:szCs w:val="20"/>
                <w:lang w:eastAsia="pt-BR"/>
              </w:rPr>
              <w:t>. Tubérculos firmes, sem machucados, sem brotação. Cor uniforme. Embalagem primária: caixas plásticas vazadas, limpas (kg)</w:t>
            </w:r>
          </w:p>
        </w:tc>
        <w:tc>
          <w:tcPr>
            <w:tcW w:w="1271" w:type="dxa"/>
          </w:tcPr>
          <w:p w14:paraId="1982A98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484</w:t>
            </w:r>
          </w:p>
        </w:tc>
        <w:tc>
          <w:tcPr>
            <w:tcW w:w="2532" w:type="dxa"/>
          </w:tcPr>
          <w:p w14:paraId="44AE34F3"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7,59</w:t>
            </w:r>
          </w:p>
        </w:tc>
      </w:tr>
      <w:tr w:rsidR="00783FCB" w:rsidRPr="00671D57" w14:paraId="3BBC015E" w14:textId="77777777" w:rsidTr="009463C4">
        <w:tc>
          <w:tcPr>
            <w:tcW w:w="934" w:type="dxa"/>
          </w:tcPr>
          <w:p w14:paraId="1F5F8DE9"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12</w:t>
            </w:r>
          </w:p>
        </w:tc>
        <w:tc>
          <w:tcPr>
            <w:tcW w:w="5045" w:type="dxa"/>
          </w:tcPr>
          <w:p w14:paraId="2FD3F278"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Bebida láctea,</w:t>
            </w:r>
            <w:r w:rsidRPr="009463C4">
              <w:rPr>
                <w:rFonts w:ascii="Calibri Light" w:eastAsia="Times New Roman" w:hAnsi="Calibri Light" w:cs="Calibri Light"/>
                <w:sz w:val="20"/>
                <w:szCs w:val="20"/>
                <w:lang w:eastAsia="pt-BR"/>
              </w:rPr>
              <w:t xml:space="preserve"> alimento ultraprocessado, sabor morango. Embalagem plástica, sachê contendo 1 litro. Rótulo contendo informações do fabricante, data de fabricação e validade, nº do lote, tabela nutricional, registro no órgão competente.</w:t>
            </w:r>
          </w:p>
        </w:tc>
        <w:tc>
          <w:tcPr>
            <w:tcW w:w="1271" w:type="dxa"/>
          </w:tcPr>
          <w:p w14:paraId="7109C2BA"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88</w:t>
            </w:r>
          </w:p>
        </w:tc>
        <w:tc>
          <w:tcPr>
            <w:tcW w:w="2532" w:type="dxa"/>
          </w:tcPr>
          <w:p w14:paraId="1E80514F"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5,99</w:t>
            </w:r>
          </w:p>
        </w:tc>
      </w:tr>
      <w:tr w:rsidR="00783FCB" w:rsidRPr="00671D57" w14:paraId="17CE6105" w14:textId="77777777" w:rsidTr="009463C4">
        <w:tc>
          <w:tcPr>
            <w:tcW w:w="934" w:type="dxa"/>
          </w:tcPr>
          <w:p w14:paraId="368D396F"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13</w:t>
            </w:r>
          </w:p>
        </w:tc>
        <w:tc>
          <w:tcPr>
            <w:tcW w:w="5045" w:type="dxa"/>
          </w:tcPr>
          <w:p w14:paraId="62E11956"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hAnsi="Calibri Light" w:cs="Calibri Light"/>
                <w:b/>
                <w:bCs/>
                <w:sz w:val="20"/>
                <w:szCs w:val="20"/>
              </w:rPr>
              <w:t xml:space="preserve">Bebida láctea fermentada, </w:t>
            </w:r>
            <w:r w:rsidRPr="009463C4">
              <w:rPr>
                <w:rFonts w:ascii="Calibri Light" w:hAnsi="Calibri Light" w:cs="Calibri Light"/>
                <w:bCs/>
                <w:sz w:val="20"/>
                <w:szCs w:val="20"/>
              </w:rPr>
              <w:t>alimento ultraprocessado,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com polpa de fruta, para dieta com restrição à lactose. Sabor morango, </w:t>
            </w:r>
            <w:r w:rsidRPr="009463C4">
              <w:rPr>
                <w:rFonts w:ascii="Calibri Light" w:hAnsi="Calibri Light" w:cs="Calibri Light"/>
                <w:b/>
                <w:bCs/>
                <w:sz w:val="20"/>
                <w:szCs w:val="20"/>
                <w:u w:val="single"/>
              </w:rPr>
              <w:t>0% de lactose</w:t>
            </w:r>
            <w:r w:rsidRPr="009463C4">
              <w:rPr>
                <w:rFonts w:ascii="Calibri Light" w:hAnsi="Calibri Light" w:cs="Calibri Light"/>
                <w:bCs/>
                <w:sz w:val="20"/>
                <w:szCs w:val="20"/>
              </w:rPr>
              <w:t xml:space="preserve">. Embalagem: garrafa plástica, peso líquido </w:t>
            </w:r>
            <w:r w:rsidRPr="009463C4">
              <w:rPr>
                <w:rFonts w:ascii="Calibri Light" w:hAnsi="Calibri Light" w:cs="Calibri Light"/>
                <w:b/>
                <w:sz w:val="20"/>
                <w:szCs w:val="20"/>
              </w:rPr>
              <w:t>mínimo</w:t>
            </w:r>
            <w:r w:rsidRPr="009463C4">
              <w:rPr>
                <w:rFonts w:ascii="Calibri Light" w:hAnsi="Calibri Light" w:cs="Calibri Light"/>
                <w:bCs/>
                <w:sz w:val="20"/>
                <w:szCs w:val="20"/>
              </w:rPr>
              <w:t xml:space="preserve"> </w:t>
            </w:r>
            <w:r w:rsidRPr="009463C4">
              <w:rPr>
                <w:rFonts w:ascii="Calibri Light" w:hAnsi="Calibri Light" w:cs="Calibri Light"/>
                <w:b/>
                <w:bCs/>
                <w:sz w:val="20"/>
                <w:szCs w:val="20"/>
              </w:rPr>
              <w:t>950 gramas</w:t>
            </w:r>
            <w:r w:rsidRPr="009463C4">
              <w:rPr>
                <w:rFonts w:ascii="Calibri Light" w:hAnsi="Calibri Light" w:cs="Calibri Light"/>
                <w:bCs/>
                <w:sz w:val="20"/>
                <w:szCs w:val="20"/>
              </w:rPr>
              <w:t>.</w:t>
            </w:r>
          </w:p>
        </w:tc>
        <w:tc>
          <w:tcPr>
            <w:tcW w:w="1271" w:type="dxa"/>
          </w:tcPr>
          <w:p w14:paraId="7095D30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w:t>
            </w:r>
          </w:p>
        </w:tc>
        <w:tc>
          <w:tcPr>
            <w:tcW w:w="2532" w:type="dxa"/>
          </w:tcPr>
          <w:p w14:paraId="3ECE9F9F"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10,10</w:t>
            </w:r>
          </w:p>
        </w:tc>
      </w:tr>
      <w:tr w:rsidR="00783FCB" w:rsidRPr="00671D57" w14:paraId="51C0EF1C" w14:textId="77777777" w:rsidTr="009463C4">
        <w:tc>
          <w:tcPr>
            <w:tcW w:w="934" w:type="dxa"/>
          </w:tcPr>
          <w:p w14:paraId="636CB084"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14</w:t>
            </w:r>
          </w:p>
        </w:tc>
        <w:tc>
          <w:tcPr>
            <w:tcW w:w="5045" w:type="dxa"/>
          </w:tcPr>
          <w:p w14:paraId="5BBC9E87"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Bolacha Caseira Tradicional, alimento processado, pct 400 g. Sabor e aroma característicos. Textura macia. </w:t>
            </w:r>
            <w:r w:rsidRPr="009463C4">
              <w:rPr>
                <w:rFonts w:ascii="Calibri Light" w:hAnsi="Calibri Light" w:cs="Calibri Light"/>
                <w:b/>
                <w:bCs/>
                <w:sz w:val="20"/>
                <w:szCs w:val="20"/>
                <w:u w:val="single"/>
              </w:rPr>
              <w:t xml:space="preserve">Biscoito preparado no mesmo mês em que for efetuada a entrega. </w:t>
            </w:r>
            <w:r w:rsidRPr="009463C4">
              <w:rPr>
                <w:rFonts w:ascii="Calibri Light" w:hAnsi="Calibri Light" w:cs="Calibri Light"/>
                <w:bCs/>
                <w:sz w:val="20"/>
                <w:szCs w:val="20"/>
              </w:rPr>
              <w:t>Embalagem plástica com rótulo contendo informações nutricionais, dados do fabricante, data de fabricação e validade.</w:t>
            </w:r>
          </w:p>
        </w:tc>
        <w:tc>
          <w:tcPr>
            <w:tcW w:w="1271" w:type="dxa"/>
          </w:tcPr>
          <w:p w14:paraId="6E1A946E"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60</w:t>
            </w:r>
          </w:p>
        </w:tc>
        <w:tc>
          <w:tcPr>
            <w:tcW w:w="2532" w:type="dxa"/>
          </w:tcPr>
          <w:p w14:paraId="0CBD35A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9,72</w:t>
            </w:r>
          </w:p>
        </w:tc>
      </w:tr>
      <w:tr w:rsidR="00783FCB" w:rsidRPr="00671D57" w14:paraId="6398E364" w14:textId="77777777" w:rsidTr="009463C4">
        <w:tc>
          <w:tcPr>
            <w:tcW w:w="934" w:type="dxa"/>
          </w:tcPr>
          <w:p w14:paraId="71A1E707"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15</w:t>
            </w:r>
          </w:p>
        </w:tc>
        <w:tc>
          <w:tcPr>
            <w:tcW w:w="5045" w:type="dxa"/>
          </w:tcPr>
          <w:p w14:paraId="6B28D9EC" w14:textId="77777777" w:rsidR="00783FCB" w:rsidRPr="009463C4" w:rsidRDefault="00783FCB" w:rsidP="00502CB9">
            <w:pPr>
              <w:autoSpaceDE w:val="0"/>
              <w:autoSpaceDN w:val="0"/>
              <w:adjustRightInd w:val="0"/>
              <w:jc w:val="both"/>
              <w:rPr>
                <w:rFonts w:ascii="Calibri Light" w:hAnsi="Calibri Light" w:cs="Calibri Light"/>
                <w:sz w:val="20"/>
                <w:szCs w:val="20"/>
              </w:rPr>
            </w:pPr>
            <w:r w:rsidRPr="009463C4">
              <w:rPr>
                <w:rFonts w:ascii="Calibri Light" w:hAnsi="Calibri Light" w:cs="Calibri Light"/>
                <w:b/>
                <w:sz w:val="20"/>
                <w:szCs w:val="20"/>
              </w:rPr>
              <w:t xml:space="preserve">Cacau em pó 100%, </w:t>
            </w:r>
            <w:r w:rsidRPr="009463C4">
              <w:rPr>
                <w:rFonts w:ascii="Calibri Light" w:hAnsi="Calibri Light" w:cs="Calibri Light"/>
                <w:b/>
                <w:sz w:val="20"/>
                <w:szCs w:val="20"/>
                <w:u w:val="single"/>
              </w:rPr>
              <w:t>100</w:t>
            </w:r>
            <w:r w:rsidRPr="009463C4">
              <w:rPr>
                <w:rFonts w:ascii="Calibri Light" w:hAnsi="Calibri Light" w:cs="Calibri Light"/>
                <w:b/>
                <w:sz w:val="20"/>
                <w:szCs w:val="20"/>
              </w:rPr>
              <w:t xml:space="preserve">g. </w:t>
            </w:r>
            <w:r w:rsidRPr="009463C4">
              <w:rPr>
                <w:rFonts w:ascii="Calibri Light" w:hAnsi="Calibri Light" w:cs="Calibri Light"/>
                <w:sz w:val="20"/>
                <w:szCs w:val="20"/>
              </w:rPr>
              <w:t>Alimento minimamente processado.</w:t>
            </w:r>
            <w:r w:rsidRPr="009463C4">
              <w:rPr>
                <w:rFonts w:ascii="Calibri Light" w:hAnsi="Calibri Light" w:cs="Calibri Light"/>
                <w:b/>
                <w:sz w:val="20"/>
                <w:szCs w:val="20"/>
              </w:rPr>
              <w:t xml:space="preserve"> </w:t>
            </w:r>
            <w:r w:rsidRPr="009463C4">
              <w:rPr>
                <w:rFonts w:ascii="Calibri Light" w:hAnsi="Calibri Light" w:cs="Calibri Light"/>
                <w:sz w:val="20"/>
                <w:szCs w:val="20"/>
              </w:rPr>
              <w:t>Embalagem primária plástica, contendo informações como: ingredientes, procedência, data de fabricação e validade, valor nutricional. Validade mínima de 3 meses, a contar da data de entrega.</w:t>
            </w:r>
          </w:p>
        </w:tc>
        <w:tc>
          <w:tcPr>
            <w:tcW w:w="1271" w:type="dxa"/>
          </w:tcPr>
          <w:p w14:paraId="193D1F9C"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31</w:t>
            </w:r>
          </w:p>
        </w:tc>
        <w:tc>
          <w:tcPr>
            <w:tcW w:w="2532" w:type="dxa"/>
          </w:tcPr>
          <w:p w14:paraId="58F2544D"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8,69</w:t>
            </w:r>
          </w:p>
        </w:tc>
      </w:tr>
      <w:tr w:rsidR="00783FCB" w:rsidRPr="00671D57" w14:paraId="6882B8DE" w14:textId="77777777" w:rsidTr="009463C4">
        <w:tc>
          <w:tcPr>
            <w:tcW w:w="934" w:type="dxa"/>
          </w:tcPr>
          <w:p w14:paraId="7B584FDC"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16</w:t>
            </w:r>
          </w:p>
        </w:tc>
        <w:tc>
          <w:tcPr>
            <w:tcW w:w="5045" w:type="dxa"/>
          </w:tcPr>
          <w:p w14:paraId="05FCB7A4"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Canela em pó. </w:t>
            </w:r>
            <w:r w:rsidRPr="009463C4">
              <w:rPr>
                <w:rFonts w:ascii="Calibri Light" w:hAnsi="Calibri Light" w:cs="Calibri Light"/>
                <w:sz w:val="20"/>
                <w:szCs w:val="20"/>
              </w:rPr>
              <w:t>Alimento minimamente processado.</w:t>
            </w:r>
            <w:r w:rsidRPr="009463C4">
              <w:rPr>
                <w:rFonts w:ascii="Calibri Light" w:hAnsi="Calibri Light" w:cs="Calibri Light"/>
                <w:b/>
                <w:sz w:val="20"/>
                <w:szCs w:val="20"/>
              </w:rPr>
              <w:t xml:space="preserve"> </w:t>
            </w:r>
            <w:r w:rsidRPr="009463C4">
              <w:rPr>
                <w:rFonts w:ascii="Calibri Light" w:hAnsi="Calibri Light" w:cs="Calibri Light"/>
                <w:sz w:val="20"/>
                <w:szCs w:val="20"/>
              </w:rPr>
              <w:t xml:space="preserve">Embalagem primária de polietileno transparente contendo </w:t>
            </w:r>
            <w:r w:rsidRPr="009463C4">
              <w:rPr>
                <w:rFonts w:ascii="Calibri Light" w:hAnsi="Calibri Light" w:cs="Calibri Light"/>
                <w:sz w:val="20"/>
                <w:szCs w:val="20"/>
                <w:u w:val="single"/>
              </w:rPr>
              <w:t>50 gramas</w:t>
            </w:r>
            <w:r w:rsidRPr="009463C4">
              <w:rPr>
                <w:rFonts w:ascii="Calibri Light" w:hAnsi="Calibri Light" w:cs="Calibri Light"/>
                <w:sz w:val="20"/>
                <w:szCs w:val="20"/>
              </w:rPr>
              <w:t xml:space="preserve"> de produto; deve constar dados de fabricante, data de fabricação e validade.</w:t>
            </w:r>
          </w:p>
        </w:tc>
        <w:tc>
          <w:tcPr>
            <w:tcW w:w="1271" w:type="dxa"/>
          </w:tcPr>
          <w:p w14:paraId="4B1DC6D9"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4</w:t>
            </w:r>
          </w:p>
        </w:tc>
        <w:tc>
          <w:tcPr>
            <w:tcW w:w="2532" w:type="dxa"/>
          </w:tcPr>
          <w:p w14:paraId="50625C7B"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5,48</w:t>
            </w:r>
          </w:p>
        </w:tc>
      </w:tr>
      <w:tr w:rsidR="00783FCB" w:rsidRPr="00671D57" w14:paraId="29750F86" w14:textId="77777777" w:rsidTr="009463C4">
        <w:tc>
          <w:tcPr>
            <w:tcW w:w="934" w:type="dxa"/>
          </w:tcPr>
          <w:p w14:paraId="79FB02D9"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17</w:t>
            </w:r>
          </w:p>
        </w:tc>
        <w:tc>
          <w:tcPr>
            <w:tcW w:w="5045" w:type="dxa"/>
          </w:tcPr>
          <w:p w14:paraId="2DA935BF"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Caqui</w:t>
            </w:r>
            <w:r w:rsidRPr="009463C4">
              <w:rPr>
                <w:rFonts w:ascii="Calibri Light" w:hAnsi="Calibri Light" w:cs="Calibri Light"/>
                <w:sz w:val="20"/>
                <w:szCs w:val="20"/>
              </w:rPr>
              <w:t xml:space="preserve"> de chocolate preto, alimento in natura. Sem danificações físicas, casca integra, sem rupturas ou pancadas, com cor, sabor e aroma característicos da espécie. Sem a presença de sujidades, larvas e parasitas. Unidade  média, fruta fresca, com polpa firme e intacta, com maturação adequada para o consumo (sem liga). kg</w:t>
            </w:r>
          </w:p>
        </w:tc>
        <w:tc>
          <w:tcPr>
            <w:tcW w:w="1271" w:type="dxa"/>
          </w:tcPr>
          <w:p w14:paraId="4F7F9E0D"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57</w:t>
            </w:r>
          </w:p>
        </w:tc>
        <w:tc>
          <w:tcPr>
            <w:tcW w:w="2532" w:type="dxa"/>
          </w:tcPr>
          <w:p w14:paraId="6DDF455E"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12,00</w:t>
            </w:r>
          </w:p>
        </w:tc>
      </w:tr>
      <w:tr w:rsidR="00783FCB" w:rsidRPr="00671D57" w14:paraId="787D3671" w14:textId="77777777" w:rsidTr="009463C4">
        <w:tc>
          <w:tcPr>
            <w:tcW w:w="934" w:type="dxa"/>
          </w:tcPr>
          <w:p w14:paraId="0AE16292"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18</w:t>
            </w:r>
          </w:p>
        </w:tc>
        <w:tc>
          <w:tcPr>
            <w:tcW w:w="5045" w:type="dxa"/>
          </w:tcPr>
          <w:p w14:paraId="038F3B2F"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 xml:space="preserve">Carne bovina moída CONGELADA, </w:t>
            </w:r>
            <w:r w:rsidRPr="009463C4">
              <w:rPr>
                <w:rFonts w:ascii="Calibri Light" w:hAnsi="Calibri Light" w:cs="Calibri Light"/>
                <w:bCs/>
                <w:sz w:val="20"/>
                <w:szCs w:val="20"/>
              </w:rPr>
              <w:t>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de </w:t>
            </w:r>
            <w:r w:rsidRPr="009463C4">
              <w:rPr>
                <w:rFonts w:ascii="Calibri Light" w:hAnsi="Calibri Light" w:cs="Calibri Light"/>
                <w:b/>
                <w:bCs/>
                <w:sz w:val="20"/>
                <w:szCs w:val="20"/>
              </w:rPr>
              <w:t>2ª categoria</w:t>
            </w:r>
            <w:r w:rsidRPr="009463C4">
              <w:rPr>
                <w:rFonts w:ascii="Calibri Light" w:hAnsi="Calibri Light" w:cs="Calibri Light"/>
                <w:bCs/>
                <w:sz w:val="20"/>
                <w:szCs w:val="20"/>
              </w:rPr>
              <w:t>,</w:t>
            </w:r>
            <w:r w:rsidRPr="009463C4">
              <w:rPr>
                <w:rFonts w:ascii="Calibri Light" w:hAnsi="Calibri Light" w:cs="Calibri Light"/>
                <w:sz w:val="20"/>
                <w:szCs w:val="20"/>
              </w:rPr>
              <w:t xml:space="preserve"> aroma e cor característica. Embalagem plástica primária, lacrada, peso líquido </w:t>
            </w:r>
            <w:r w:rsidRPr="009463C4">
              <w:rPr>
                <w:rFonts w:ascii="Calibri Light" w:hAnsi="Calibri Light" w:cs="Calibri Light"/>
                <w:b/>
                <w:bCs/>
                <w:sz w:val="20"/>
                <w:szCs w:val="20"/>
              </w:rPr>
              <w:t>500 g</w:t>
            </w:r>
            <w:r w:rsidRPr="009463C4">
              <w:rPr>
                <w:rFonts w:ascii="Calibri Light" w:hAnsi="Calibri Light" w:cs="Calibri Light"/>
                <w:sz w:val="20"/>
                <w:szCs w:val="20"/>
              </w:rPr>
              <w:t>. Produto inspecionado com registro no CISPOA. Na embalagem devem constar as seguintes informações: informações do produto, peso líquido, informação nutricional, data de fabricação, lote, validade, procedência – dados da empresa fabricante, registro no órgão de inspeção, informações quanto a conservação do produto a -18ºC. Validade mínima de 6 meses a contar da data da entrega. Deverá ser transportada em carro refrigerado ou caixas isotérmicas.</w:t>
            </w:r>
          </w:p>
        </w:tc>
        <w:tc>
          <w:tcPr>
            <w:tcW w:w="1271" w:type="dxa"/>
          </w:tcPr>
          <w:p w14:paraId="28DE19C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1123</w:t>
            </w:r>
          </w:p>
        </w:tc>
        <w:tc>
          <w:tcPr>
            <w:tcW w:w="2532" w:type="dxa"/>
          </w:tcPr>
          <w:p w14:paraId="6B8F6E0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17,34</w:t>
            </w:r>
          </w:p>
        </w:tc>
      </w:tr>
      <w:tr w:rsidR="00783FCB" w:rsidRPr="00671D57" w14:paraId="2FC1AABD" w14:textId="77777777" w:rsidTr="009463C4">
        <w:tc>
          <w:tcPr>
            <w:tcW w:w="934" w:type="dxa"/>
          </w:tcPr>
          <w:p w14:paraId="769E91E5"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19</w:t>
            </w:r>
          </w:p>
        </w:tc>
        <w:tc>
          <w:tcPr>
            <w:tcW w:w="5045" w:type="dxa"/>
          </w:tcPr>
          <w:p w14:paraId="3C500058"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Carne suína moída CONGELADA, alimento minimamente processado, aroma e cor característica. Embalagem plástica primária, lacrada, peso líquido 500 g em cada embalagem.</w:t>
            </w:r>
            <w:r w:rsidRPr="009463C4">
              <w:rPr>
                <w:rFonts w:ascii="Calibri Light" w:hAnsi="Calibri Light" w:cs="Calibri Light"/>
                <w:sz w:val="20"/>
                <w:szCs w:val="20"/>
              </w:rPr>
              <w:t xml:space="preserve"> Produto inspecionado com registro no CISPOA. Na embalagem devem constar as seguintes informações: </w:t>
            </w:r>
            <w:r w:rsidRPr="009463C4">
              <w:rPr>
                <w:rFonts w:ascii="Calibri Light" w:hAnsi="Calibri Light" w:cs="Calibri Light"/>
                <w:sz w:val="20"/>
                <w:szCs w:val="20"/>
              </w:rPr>
              <w:lastRenderedPageBreak/>
              <w:t>informações do produto, peso líquido, informação nutricional, data de fabricação, lote, validade, procedência – dados da empresa fabricante, registro no órgão de inspeção, informações quanto a conservação do produto a -18ºC. Validade mínima de 6 meses a contar da data da entrega.</w:t>
            </w:r>
          </w:p>
        </w:tc>
        <w:tc>
          <w:tcPr>
            <w:tcW w:w="1271" w:type="dxa"/>
          </w:tcPr>
          <w:p w14:paraId="6429F713"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lastRenderedPageBreak/>
              <w:t>231</w:t>
            </w:r>
          </w:p>
        </w:tc>
        <w:tc>
          <w:tcPr>
            <w:tcW w:w="2532" w:type="dxa"/>
          </w:tcPr>
          <w:p w14:paraId="38F87C34"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13,08</w:t>
            </w:r>
          </w:p>
        </w:tc>
      </w:tr>
      <w:tr w:rsidR="00783FCB" w:rsidRPr="00671D57" w14:paraId="4B9AFDAF" w14:textId="77777777" w:rsidTr="009463C4">
        <w:tc>
          <w:tcPr>
            <w:tcW w:w="934" w:type="dxa"/>
          </w:tcPr>
          <w:p w14:paraId="33BFD1F4"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20</w:t>
            </w:r>
          </w:p>
        </w:tc>
        <w:tc>
          <w:tcPr>
            <w:tcW w:w="5045" w:type="dxa"/>
          </w:tcPr>
          <w:p w14:paraId="60E64771"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Cebola</w:t>
            </w:r>
            <w:r w:rsidRPr="009463C4">
              <w:rPr>
                <w:rFonts w:ascii="Calibri Light" w:eastAsia="Times New Roman" w:hAnsi="Calibri Light" w:cs="Calibri Light"/>
                <w:sz w:val="20"/>
                <w:szCs w:val="20"/>
                <w:lang w:eastAsia="pt-BR"/>
              </w:rPr>
              <w:t>, alimento in natura, inteira e com casca. Sem machucados e sem sinais de deterioração. Embalagem primária: caixas plásticas vazadas, limpas (kg)</w:t>
            </w:r>
          </w:p>
        </w:tc>
        <w:tc>
          <w:tcPr>
            <w:tcW w:w="1271" w:type="dxa"/>
          </w:tcPr>
          <w:p w14:paraId="7D4FB707"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241</w:t>
            </w:r>
          </w:p>
        </w:tc>
        <w:tc>
          <w:tcPr>
            <w:tcW w:w="2532" w:type="dxa"/>
          </w:tcPr>
          <w:p w14:paraId="762D86D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6,00</w:t>
            </w:r>
          </w:p>
        </w:tc>
      </w:tr>
      <w:tr w:rsidR="00783FCB" w:rsidRPr="00671D57" w14:paraId="78D99251" w14:textId="77777777" w:rsidTr="009463C4">
        <w:tc>
          <w:tcPr>
            <w:tcW w:w="934" w:type="dxa"/>
          </w:tcPr>
          <w:p w14:paraId="14030E19"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21</w:t>
            </w:r>
          </w:p>
        </w:tc>
        <w:tc>
          <w:tcPr>
            <w:tcW w:w="5045" w:type="dxa"/>
          </w:tcPr>
          <w:p w14:paraId="5440A1A8"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Colorífico alimentício natural à base de urucum (colorau),</w:t>
            </w:r>
            <w:r w:rsidRPr="009463C4">
              <w:rPr>
                <w:rFonts w:ascii="Calibri Light" w:hAnsi="Calibri Light" w:cs="Calibri Light"/>
                <w:sz w:val="20"/>
                <w:szCs w:val="20"/>
              </w:rPr>
              <w:t xml:space="preserve"> alimento minimamente processado, embalagem primária plástica transparente, contendo </w:t>
            </w:r>
            <w:r w:rsidRPr="009463C4">
              <w:rPr>
                <w:rFonts w:ascii="Calibri Light" w:hAnsi="Calibri Light" w:cs="Calibri Light"/>
                <w:b/>
                <w:bCs/>
                <w:sz w:val="20"/>
                <w:szCs w:val="20"/>
              </w:rPr>
              <w:t>200g</w:t>
            </w:r>
            <w:r w:rsidRPr="009463C4">
              <w:rPr>
                <w:rFonts w:ascii="Calibri Light" w:hAnsi="Calibri Light" w:cs="Calibri Light"/>
                <w:sz w:val="20"/>
                <w:szCs w:val="20"/>
              </w:rPr>
              <w:t>, com identificação do produto, ingredientes, valor nutricional, peso, fabricante, data de fabricação e validade. Validade mínima de 4 meses a contar da data da entrega.</w:t>
            </w:r>
          </w:p>
        </w:tc>
        <w:tc>
          <w:tcPr>
            <w:tcW w:w="1271" w:type="dxa"/>
          </w:tcPr>
          <w:p w14:paraId="4E869C4C"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24</w:t>
            </w:r>
          </w:p>
        </w:tc>
        <w:tc>
          <w:tcPr>
            <w:tcW w:w="2532" w:type="dxa"/>
          </w:tcPr>
          <w:p w14:paraId="1D26E987"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3,52</w:t>
            </w:r>
          </w:p>
        </w:tc>
      </w:tr>
      <w:tr w:rsidR="00783FCB" w:rsidRPr="00671D57" w14:paraId="10B9A50A" w14:textId="77777777" w:rsidTr="009463C4">
        <w:tc>
          <w:tcPr>
            <w:tcW w:w="934" w:type="dxa"/>
          </w:tcPr>
          <w:p w14:paraId="4DCF290F"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22</w:t>
            </w:r>
          </w:p>
        </w:tc>
        <w:tc>
          <w:tcPr>
            <w:tcW w:w="5045" w:type="dxa"/>
          </w:tcPr>
          <w:p w14:paraId="1F66F333"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Colorífico alimentício natural à base de urucum (colorau),</w:t>
            </w:r>
            <w:r w:rsidRPr="009463C4">
              <w:rPr>
                <w:rFonts w:ascii="Calibri Light" w:hAnsi="Calibri Light" w:cs="Calibri Light"/>
                <w:sz w:val="20"/>
                <w:szCs w:val="20"/>
              </w:rPr>
              <w:t xml:space="preserve"> alimento minimamente processado, embalagem primária plástica transparente, contendo </w:t>
            </w:r>
            <w:r w:rsidRPr="009463C4">
              <w:rPr>
                <w:rFonts w:ascii="Calibri Light" w:hAnsi="Calibri Light" w:cs="Calibri Light"/>
                <w:b/>
                <w:bCs/>
                <w:sz w:val="20"/>
                <w:szCs w:val="20"/>
              </w:rPr>
              <w:t>500g</w:t>
            </w:r>
            <w:r w:rsidRPr="009463C4">
              <w:rPr>
                <w:rFonts w:ascii="Calibri Light" w:hAnsi="Calibri Light" w:cs="Calibri Light"/>
                <w:sz w:val="20"/>
                <w:szCs w:val="20"/>
              </w:rPr>
              <w:t>, com identificação do produto, ingredientes, valor nutricional, peso, fabricante, data de fabricação e validade. Validade mínima de 4 meses a contar da data da entrega.</w:t>
            </w:r>
          </w:p>
        </w:tc>
        <w:tc>
          <w:tcPr>
            <w:tcW w:w="1271" w:type="dxa"/>
          </w:tcPr>
          <w:p w14:paraId="4B8CC1B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23</w:t>
            </w:r>
          </w:p>
        </w:tc>
        <w:tc>
          <w:tcPr>
            <w:tcW w:w="2532" w:type="dxa"/>
          </w:tcPr>
          <w:p w14:paraId="71EF9F2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6,72</w:t>
            </w:r>
          </w:p>
        </w:tc>
      </w:tr>
      <w:tr w:rsidR="00783FCB" w:rsidRPr="00671D57" w14:paraId="5C6446E2" w14:textId="77777777" w:rsidTr="009463C4">
        <w:tc>
          <w:tcPr>
            <w:tcW w:w="934" w:type="dxa"/>
          </w:tcPr>
          <w:p w14:paraId="3CFD2C80"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23</w:t>
            </w:r>
          </w:p>
        </w:tc>
        <w:tc>
          <w:tcPr>
            <w:tcW w:w="5045" w:type="dxa"/>
          </w:tcPr>
          <w:p w14:paraId="57A1095C" w14:textId="77777777" w:rsidR="00783FCB" w:rsidRPr="009463C4" w:rsidRDefault="00783FCB" w:rsidP="00502CB9">
            <w:pPr>
              <w:jc w:val="both"/>
              <w:rPr>
                <w:rFonts w:ascii="Calibri Light" w:hAnsi="Calibri Light" w:cs="Calibri Light"/>
                <w:b/>
                <w:bCs/>
                <w:sz w:val="20"/>
                <w:szCs w:val="20"/>
              </w:rPr>
            </w:pPr>
            <w:r w:rsidRPr="009463C4">
              <w:rPr>
                <w:rFonts w:ascii="Calibri Light" w:eastAsia="Times New Roman" w:hAnsi="Calibri Light" w:cs="Calibri Light"/>
                <w:b/>
                <w:bCs/>
                <w:sz w:val="20"/>
                <w:szCs w:val="20"/>
                <w:lang w:eastAsia="pt-BR"/>
              </w:rPr>
              <w:t>Creme de leite pasteurizado/nata</w:t>
            </w:r>
            <w:r w:rsidRPr="009463C4">
              <w:rPr>
                <w:rFonts w:ascii="Calibri Light" w:eastAsia="Times New Roman" w:hAnsi="Calibri Light" w:cs="Calibri Light"/>
                <w:sz w:val="20"/>
                <w:szCs w:val="20"/>
                <w:lang w:eastAsia="pt-BR"/>
              </w:rPr>
              <w:t>, ingrediente culinário, embalagem primária: pote plástico atóxico com tampa, contendo 300 g, rótulo com identificação do produto, fabricante, peso, data de fabricação e validade, nº lote, registro no MAPA. Validade mínima de 30 dias a partir da data de entrega.</w:t>
            </w:r>
          </w:p>
        </w:tc>
        <w:tc>
          <w:tcPr>
            <w:tcW w:w="1271" w:type="dxa"/>
          </w:tcPr>
          <w:p w14:paraId="57F0E69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77</w:t>
            </w:r>
          </w:p>
        </w:tc>
        <w:tc>
          <w:tcPr>
            <w:tcW w:w="2532" w:type="dxa"/>
          </w:tcPr>
          <w:p w14:paraId="4FCBE6DB"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9,02</w:t>
            </w:r>
          </w:p>
        </w:tc>
      </w:tr>
      <w:tr w:rsidR="00783FCB" w:rsidRPr="00671D57" w14:paraId="51870B98" w14:textId="77777777" w:rsidTr="009463C4">
        <w:tc>
          <w:tcPr>
            <w:tcW w:w="934" w:type="dxa"/>
          </w:tcPr>
          <w:p w14:paraId="0E003874"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24</w:t>
            </w:r>
          </w:p>
        </w:tc>
        <w:tc>
          <w:tcPr>
            <w:tcW w:w="5045" w:type="dxa"/>
          </w:tcPr>
          <w:p w14:paraId="39826048"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Endro, </w:t>
            </w:r>
            <w:r w:rsidRPr="009463C4">
              <w:rPr>
                <w:rFonts w:ascii="Calibri Light" w:hAnsi="Calibri Light" w:cs="Calibri Light"/>
                <w:sz w:val="20"/>
                <w:szCs w:val="20"/>
              </w:rPr>
              <w:t>erva aromática, in natura.</w:t>
            </w:r>
            <w:r w:rsidRPr="009463C4">
              <w:rPr>
                <w:rFonts w:ascii="Calibri Light" w:hAnsi="Calibri Light" w:cs="Calibri Light"/>
                <w:b/>
                <w:sz w:val="20"/>
                <w:szCs w:val="20"/>
              </w:rPr>
              <w:t xml:space="preserve"> </w:t>
            </w:r>
            <w:r w:rsidRPr="009463C4">
              <w:rPr>
                <w:rFonts w:ascii="Calibri Light" w:hAnsi="Calibri Light" w:cs="Calibri Light"/>
                <w:sz w:val="20"/>
                <w:szCs w:val="20"/>
              </w:rPr>
              <w:t>Embalagem primária plástica original, lacrada, contendo 20 g, com rótulo contendo o peso, fabricante, data de fabricação e validade. Validade mínima de 6 meses a contar da data da entrega.</w:t>
            </w:r>
          </w:p>
        </w:tc>
        <w:tc>
          <w:tcPr>
            <w:tcW w:w="1271" w:type="dxa"/>
          </w:tcPr>
          <w:p w14:paraId="59B46F17"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11</w:t>
            </w:r>
          </w:p>
        </w:tc>
        <w:tc>
          <w:tcPr>
            <w:tcW w:w="2532" w:type="dxa"/>
          </w:tcPr>
          <w:p w14:paraId="7A16A363"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2,75</w:t>
            </w:r>
          </w:p>
        </w:tc>
      </w:tr>
      <w:tr w:rsidR="00783FCB" w:rsidRPr="00671D57" w14:paraId="0026EB85" w14:textId="77777777" w:rsidTr="009463C4">
        <w:tc>
          <w:tcPr>
            <w:tcW w:w="934" w:type="dxa"/>
          </w:tcPr>
          <w:p w14:paraId="44D49F29"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25</w:t>
            </w:r>
          </w:p>
        </w:tc>
        <w:tc>
          <w:tcPr>
            <w:tcW w:w="5045" w:type="dxa"/>
          </w:tcPr>
          <w:p w14:paraId="2BEAB2AD"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Farinha de aveia, </w:t>
            </w:r>
            <w:r w:rsidRPr="009463C4">
              <w:rPr>
                <w:rFonts w:ascii="Calibri Light" w:hAnsi="Calibri Light" w:cs="Calibri Light"/>
                <w:bCs/>
                <w:sz w:val="20"/>
                <w:szCs w:val="20"/>
              </w:rPr>
              <w:t>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Embalagem primária plástica, contendo 250g. Rótulo com identificação do produto, valor nutricional, peso, fabricante, data de fabricação e validade. Validade mínima de 4 meses a contar da data de entrega.</w:t>
            </w:r>
          </w:p>
        </w:tc>
        <w:tc>
          <w:tcPr>
            <w:tcW w:w="1271" w:type="dxa"/>
          </w:tcPr>
          <w:p w14:paraId="65D554F6"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5</w:t>
            </w:r>
          </w:p>
        </w:tc>
        <w:tc>
          <w:tcPr>
            <w:tcW w:w="2532" w:type="dxa"/>
          </w:tcPr>
          <w:p w14:paraId="4429517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4,70</w:t>
            </w:r>
          </w:p>
        </w:tc>
      </w:tr>
      <w:tr w:rsidR="00783FCB" w:rsidRPr="00671D57" w14:paraId="40A98310" w14:textId="77777777" w:rsidTr="009463C4">
        <w:tc>
          <w:tcPr>
            <w:tcW w:w="934" w:type="dxa"/>
          </w:tcPr>
          <w:p w14:paraId="70260403"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26</w:t>
            </w:r>
          </w:p>
        </w:tc>
        <w:tc>
          <w:tcPr>
            <w:tcW w:w="5045" w:type="dxa"/>
          </w:tcPr>
          <w:p w14:paraId="7D74D7DB"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 xml:space="preserve">Farinha de milho </w:t>
            </w:r>
            <w:r w:rsidRPr="009463C4">
              <w:rPr>
                <w:rFonts w:ascii="Calibri Light" w:hAnsi="Calibri Light" w:cs="Calibri Light"/>
                <w:b/>
                <w:bCs/>
                <w:sz w:val="20"/>
                <w:szCs w:val="20"/>
                <w:u w:val="single"/>
              </w:rPr>
              <w:t>fina</w:t>
            </w:r>
            <w:r w:rsidRPr="009463C4">
              <w:rPr>
                <w:rFonts w:ascii="Calibri Light" w:hAnsi="Calibri Light" w:cs="Calibri Light"/>
                <w:b/>
                <w:bCs/>
                <w:sz w:val="20"/>
                <w:szCs w:val="20"/>
              </w:rPr>
              <w:t>,</w:t>
            </w:r>
            <w:r w:rsidRPr="009463C4">
              <w:rPr>
                <w:rFonts w:ascii="Calibri Light" w:hAnsi="Calibri Light" w:cs="Calibri Light"/>
                <w:sz w:val="20"/>
                <w:szCs w:val="20"/>
              </w:rPr>
              <w:t xml:space="preserve"> alimento minimamente processado. Embalagem primária plástica contendo 1 Kg, com identificação do produto, rótulo com ingredientes, valor nutricional, peso, fabricante, data de fabricação e validade. Validade mínima de 2 meses a contar da data da entrega.</w:t>
            </w:r>
          </w:p>
        </w:tc>
        <w:tc>
          <w:tcPr>
            <w:tcW w:w="1271" w:type="dxa"/>
          </w:tcPr>
          <w:p w14:paraId="0689E30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135</w:t>
            </w:r>
          </w:p>
        </w:tc>
        <w:tc>
          <w:tcPr>
            <w:tcW w:w="2532" w:type="dxa"/>
          </w:tcPr>
          <w:p w14:paraId="72D7176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5,42</w:t>
            </w:r>
          </w:p>
        </w:tc>
      </w:tr>
      <w:tr w:rsidR="00783FCB" w:rsidRPr="00671D57" w14:paraId="6CEFB68D" w14:textId="77777777" w:rsidTr="009463C4">
        <w:tc>
          <w:tcPr>
            <w:tcW w:w="934" w:type="dxa"/>
          </w:tcPr>
          <w:p w14:paraId="4215E2F1"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27</w:t>
            </w:r>
          </w:p>
        </w:tc>
        <w:tc>
          <w:tcPr>
            <w:tcW w:w="5045" w:type="dxa"/>
          </w:tcPr>
          <w:p w14:paraId="5CB00121"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Farinha de rosca. </w:t>
            </w:r>
            <w:r w:rsidRPr="009463C4">
              <w:rPr>
                <w:rFonts w:ascii="Calibri Light" w:hAnsi="Calibri Light" w:cs="Calibri Light"/>
                <w:sz w:val="20"/>
                <w:szCs w:val="20"/>
              </w:rPr>
              <w:t>Embalagem plástica, atóxica, transparente, lacrada/não violada. Rótulo contendo os seguintes dados: identificação, procedência, ingredientes, informações nutricionais, lote, gramatura, datas de fabricação e vencimento. Validade mínima de 3 (três) meses a partir da data de entrega do produto. Pacote de 500 gramas</w:t>
            </w:r>
          </w:p>
        </w:tc>
        <w:tc>
          <w:tcPr>
            <w:tcW w:w="1271" w:type="dxa"/>
          </w:tcPr>
          <w:p w14:paraId="67283710"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w:t>
            </w:r>
          </w:p>
        </w:tc>
        <w:tc>
          <w:tcPr>
            <w:tcW w:w="2532" w:type="dxa"/>
          </w:tcPr>
          <w:p w14:paraId="0CD5461E"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7,33</w:t>
            </w:r>
          </w:p>
        </w:tc>
      </w:tr>
      <w:tr w:rsidR="00783FCB" w:rsidRPr="00671D57" w14:paraId="4F0FEA97" w14:textId="77777777" w:rsidTr="009463C4">
        <w:tc>
          <w:tcPr>
            <w:tcW w:w="934" w:type="dxa"/>
          </w:tcPr>
          <w:p w14:paraId="433B2E44"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28</w:t>
            </w:r>
          </w:p>
        </w:tc>
        <w:tc>
          <w:tcPr>
            <w:tcW w:w="5045" w:type="dxa"/>
          </w:tcPr>
          <w:p w14:paraId="506AC809"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Farinha de trigo especial,</w:t>
            </w:r>
            <w:r w:rsidRPr="009463C4">
              <w:rPr>
                <w:rFonts w:ascii="Calibri Light" w:hAnsi="Calibri Light" w:cs="Calibri Light"/>
                <w:sz w:val="20"/>
                <w:szCs w:val="20"/>
              </w:rPr>
              <w:t xml:space="preserve"> alimento minimamente processado, enriquecida com ferro e ácido fólico, embalagem de </w:t>
            </w:r>
            <w:smartTag w:uri="urn:schemas-microsoft-com:office:smarttags" w:element="metricconverter">
              <w:smartTagPr>
                <w:attr w:name="ProductID" w:val="5 kg"/>
              </w:smartTagPr>
              <w:r w:rsidRPr="009463C4">
                <w:rPr>
                  <w:rFonts w:ascii="Calibri Light" w:hAnsi="Calibri Light" w:cs="Calibri Light"/>
                  <w:sz w:val="20"/>
                  <w:szCs w:val="20"/>
                </w:rPr>
                <w:t>5 Kg</w:t>
              </w:r>
            </w:smartTag>
            <w:r w:rsidRPr="009463C4">
              <w:rPr>
                <w:rFonts w:ascii="Calibri Light" w:hAnsi="Calibri Light" w:cs="Calibri Light"/>
                <w:sz w:val="20"/>
                <w:szCs w:val="20"/>
              </w:rPr>
              <w:t>, com identificação do produto, rótulo com ingredientes, valor nutricional, peso, fabricante, data de fabricação e validade. Validade mínima de 4 meses a contar da data de entrega.</w:t>
            </w:r>
          </w:p>
        </w:tc>
        <w:tc>
          <w:tcPr>
            <w:tcW w:w="1271" w:type="dxa"/>
          </w:tcPr>
          <w:p w14:paraId="2B88D93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87</w:t>
            </w:r>
          </w:p>
        </w:tc>
        <w:tc>
          <w:tcPr>
            <w:tcW w:w="2532" w:type="dxa"/>
          </w:tcPr>
          <w:p w14:paraId="3C02B614"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20,49</w:t>
            </w:r>
          </w:p>
        </w:tc>
      </w:tr>
      <w:tr w:rsidR="00783FCB" w:rsidRPr="00671D57" w14:paraId="5D3FE7A0" w14:textId="77777777" w:rsidTr="009463C4">
        <w:tc>
          <w:tcPr>
            <w:tcW w:w="934" w:type="dxa"/>
          </w:tcPr>
          <w:p w14:paraId="30A78E14"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29</w:t>
            </w:r>
          </w:p>
        </w:tc>
        <w:tc>
          <w:tcPr>
            <w:tcW w:w="5045" w:type="dxa"/>
          </w:tcPr>
          <w:p w14:paraId="27026C56"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Farinha de trigo integral,</w:t>
            </w:r>
            <w:r w:rsidRPr="009463C4">
              <w:rPr>
                <w:rFonts w:ascii="Calibri Light" w:hAnsi="Calibri Light" w:cs="Calibri Light"/>
                <w:sz w:val="20"/>
                <w:szCs w:val="20"/>
              </w:rPr>
              <w:t xml:space="preserve"> alimento minimamente processado, embalagem de 1 Kg, com identificação do produto, rótulo com ingredientes, valor nutricional, peso, fabricante, data de </w:t>
            </w:r>
            <w:r w:rsidRPr="009463C4">
              <w:rPr>
                <w:rFonts w:ascii="Calibri Light" w:hAnsi="Calibri Light" w:cs="Calibri Light"/>
                <w:sz w:val="20"/>
                <w:szCs w:val="20"/>
              </w:rPr>
              <w:lastRenderedPageBreak/>
              <w:t>fabricação e validade. Validade mínima de 4 meses a contar da data de entrega.</w:t>
            </w:r>
          </w:p>
        </w:tc>
        <w:tc>
          <w:tcPr>
            <w:tcW w:w="1271" w:type="dxa"/>
          </w:tcPr>
          <w:p w14:paraId="2302D54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lastRenderedPageBreak/>
              <w:t>13</w:t>
            </w:r>
          </w:p>
        </w:tc>
        <w:tc>
          <w:tcPr>
            <w:tcW w:w="2532" w:type="dxa"/>
          </w:tcPr>
          <w:p w14:paraId="3EBC6A1E"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5,76</w:t>
            </w:r>
          </w:p>
        </w:tc>
      </w:tr>
      <w:tr w:rsidR="00783FCB" w:rsidRPr="00671D57" w14:paraId="528D9FC6" w14:textId="77777777" w:rsidTr="009463C4">
        <w:tc>
          <w:tcPr>
            <w:tcW w:w="934" w:type="dxa"/>
          </w:tcPr>
          <w:p w14:paraId="77A5C016"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30</w:t>
            </w:r>
          </w:p>
        </w:tc>
        <w:tc>
          <w:tcPr>
            <w:tcW w:w="5045" w:type="dxa"/>
          </w:tcPr>
          <w:p w14:paraId="2CC6F977"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Feijão preto</w:t>
            </w:r>
            <w:r w:rsidRPr="009463C4">
              <w:rPr>
                <w:rFonts w:ascii="Calibri Light" w:hAnsi="Calibri Light" w:cs="Calibri Light"/>
                <w:bCs/>
                <w:sz w:val="20"/>
                <w:szCs w:val="20"/>
              </w:rPr>
              <w:t xml:space="preserve">, </w:t>
            </w:r>
            <w:r w:rsidRPr="009463C4">
              <w:rPr>
                <w:rFonts w:ascii="Calibri Light" w:hAnsi="Calibri Light" w:cs="Calibri Light"/>
                <w:sz w:val="20"/>
                <w:szCs w:val="20"/>
              </w:rPr>
              <w:t>tipo 1</w:t>
            </w:r>
            <w:r w:rsidRPr="009463C4">
              <w:rPr>
                <w:rFonts w:ascii="Calibri Light" w:hAnsi="Calibri Light" w:cs="Calibri Light"/>
                <w:bCs/>
                <w:sz w:val="20"/>
                <w:szCs w:val="20"/>
              </w:rPr>
              <w:t>, alimento minimamente processado e limpo. E</w:t>
            </w:r>
            <w:r w:rsidRPr="009463C4">
              <w:rPr>
                <w:rFonts w:ascii="Calibri Light" w:hAnsi="Calibri Light" w:cs="Calibri Light"/>
                <w:sz w:val="20"/>
                <w:szCs w:val="20"/>
              </w:rPr>
              <w:t xml:space="preserve">mbalagem primária plástica de </w:t>
            </w:r>
            <w:smartTag w:uri="urn:schemas-microsoft-com:office:smarttags" w:element="metricconverter">
              <w:smartTagPr>
                <w:attr w:name="ProductID" w:val="1 Kg"/>
              </w:smartTagPr>
              <w:r w:rsidRPr="009463C4">
                <w:rPr>
                  <w:rFonts w:ascii="Calibri Light" w:hAnsi="Calibri Light" w:cs="Calibri Light"/>
                  <w:sz w:val="20"/>
                  <w:szCs w:val="20"/>
                </w:rPr>
                <w:t>1 kg</w:t>
              </w:r>
            </w:smartTag>
            <w:r w:rsidRPr="009463C4">
              <w:rPr>
                <w:rFonts w:ascii="Calibri Light" w:hAnsi="Calibri Light" w:cs="Calibri Light"/>
                <w:sz w:val="20"/>
                <w:szCs w:val="20"/>
              </w:rPr>
              <w:t>, com identificação do produto. Rótulo conforme a legislação vigente. Data de fabricação e validade. Validade mínima de 6 meses a contar da data da entrega.</w:t>
            </w:r>
          </w:p>
        </w:tc>
        <w:tc>
          <w:tcPr>
            <w:tcW w:w="1271" w:type="dxa"/>
          </w:tcPr>
          <w:p w14:paraId="685D0C3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132</w:t>
            </w:r>
          </w:p>
        </w:tc>
        <w:tc>
          <w:tcPr>
            <w:tcW w:w="2532" w:type="dxa"/>
          </w:tcPr>
          <w:p w14:paraId="54AB815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9,82</w:t>
            </w:r>
          </w:p>
        </w:tc>
      </w:tr>
      <w:tr w:rsidR="00783FCB" w:rsidRPr="00671D57" w14:paraId="553CE356" w14:textId="77777777" w:rsidTr="009463C4">
        <w:trPr>
          <w:trHeight w:val="232"/>
        </w:trPr>
        <w:tc>
          <w:tcPr>
            <w:tcW w:w="934" w:type="dxa"/>
          </w:tcPr>
          <w:p w14:paraId="1E375F79"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31</w:t>
            </w:r>
          </w:p>
        </w:tc>
        <w:tc>
          <w:tcPr>
            <w:tcW w:w="5045" w:type="dxa"/>
          </w:tcPr>
          <w:p w14:paraId="4D56780D"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Fermento biológico seco,</w:t>
            </w:r>
            <w:r w:rsidRPr="009463C4">
              <w:rPr>
                <w:rFonts w:ascii="Calibri Light" w:hAnsi="Calibri Light" w:cs="Calibri Light"/>
                <w:sz w:val="20"/>
                <w:szCs w:val="20"/>
              </w:rPr>
              <w:t xml:space="preserve"> produto processado. Embalagem lacrada contendo </w:t>
            </w:r>
            <w:smartTag w:uri="urn:schemas-microsoft-com:office:smarttags" w:element="metricconverter">
              <w:smartTagPr>
                <w:attr w:name="ProductID" w:val="125 g"/>
              </w:smartTagPr>
              <w:r w:rsidRPr="009463C4">
                <w:rPr>
                  <w:rFonts w:ascii="Calibri Light" w:hAnsi="Calibri Light" w:cs="Calibri Light"/>
                  <w:sz w:val="20"/>
                  <w:szCs w:val="20"/>
                </w:rPr>
                <w:t>125 g</w:t>
              </w:r>
            </w:smartTag>
            <w:r w:rsidRPr="009463C4">
              <w:rPr>
                <w:rFonts w:ascii="Calibri Light" w:hAnsi="Calibri Light" w:cs="Calibri Light"/>
                <w:sz w:val="20"/>
                <w:szCs w:val="20"/>
              </w:rPr>
              <w:t>, com identificação do produto, rótulo com ingredientes, valor nutricional, peso, fabricante, data de fabricação e validade.</w:t>
            </w:r>
          </w:p>
        </w:tc>
        <w:tc>
          <w:tcPr>
            <w:tcW w:w="1271" w:type="dxa"/>
          </w:tcPr>
          <w:p w14:paraId="0948756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13</w:t>
            </w:r>
          </w:p>
        </w:tc>
        <w:tc>
          <w:tcPr>
            <w:tcW w:w="2532" w:type="dxa"/>
          </w:tcPr>
          <w:p w14:paraId="3BCD7CE3"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7,80</w:t>
            </w:r>
          </w:p>
        </w:tc>
      </w:tr>
      <w:tr w:rsidR="00783FCB" w:rsidRPr="00671D57" w14:paraId="44AFEFEB" w14:textId="77777777" w:rsidTr="009463C4">
        <w:trPr>
          <w:trHeight w:val="232"/>
        </w:trPr>
        <w:tc>
          <w:tcPr>
            <w:tcW w:w="934" w:type="dxa"/>
          </w:tcPr>
          <w:p w14:paraId="1BEA300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32</w:t>
            </w:r>
          </w:p>
        </w:tc>
        <w:tc>
          <w:tcPr>
            <w:tcW w:w="5045" w:type="dxa"/>
          </w:tcPr>
          <w:p w14:paraId="0241A24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Fermento biológico seco, </w:t>
            </w:r>
            <w:r w:rsidRPr="009463C4">
              <w:rPr>
                <w:rFonts w:ascii="Calibri Light" w:hAnsi="Calibri Light" w:cs="Calibri Light"/>
                <w:sz w:val="20"/>
                <w:szCs w:val="20"/>
              </w:rPr>
              <w:t>produto processado. Embalagem lacrada contendo 500 g, com identificação do produto, rótulo com ingredientes, valor nutricional, peso, fabricante, data de fabricação e validade.</w:t>
            </w:r>
          </w:p>
        </w:tc>
        <w:tc>
          <w:tcPr>
            <w:tcW w:w="1271" w:type="dxa"/>
          </w:tcPr>
          <w:p w14:paraId="2AFB9C4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6</w:t>
            </w:r>
          </w:p>
        </w:tc>
        <w:tc>
          <w:tcPr>
            <w:tcW w:w="2532" w:type="dxa"/>
          </w:tcPr>
          <w:p w14:paraId="11A6BD11"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26,04</w:t>
            </w:r>
          </w:p>
        </w:tc>
      </w:tr>
      <w:tr w:rsidR="00783FCB" w:rsidRPr="00671D57" w14:paraId="1A52558A" w14:textId="77777777" w:rsidTr="009463C4">
        <w:tc>
          <w:tcPr>
            <w:tcW w:w="934" w:type="dxa"/>
          </w:tcPr>
          <w:p w14:paraId="2C93F3CC"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33</w:t>
            </w:r>
          </w:p>
        </w:tc>
        <w:tc>
          <w:tcPr>
            <w:tcW w:w="5045" w:type="dxa"/>
          </w:tcPr>
          <w:p w14:paraId="42FCA264"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 xml:space="preserve">Fermento químico instantâneo para bolos, </w:t>
            </w:r>
            <w:r w:rsidRPr="009463C4">
              <w:rPr>
                <w:rFonts w:ascii="Calibri Light" w:hAnsi="Calibri Light" w:cs="Calibri Light"/>
                <w:bCs/>
                <w:sz w:val="20"/>
                <w:szCs w:val="20"/>
              </w:rPr>
              <w:t>produto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E</w:t>
            </w:r>
            <w:r w:rsidRPr="009463C4">
              <w:rPr>
                <w:rFonts w:ascii="Calibri Light" w:hAnsi="Calibri Light" w:cs="Calibri Light"/>
                <w:sz w:val="20"/>
                <w:szCs w:val="20"/>
              </w:rPr>
              <w:t>mbalagem primária pote plástico com tampa, contendo 100g, com identificação do produto, rótulo com ingredientes, valor nutricional, peso, fabricante, data de fabricação e validade. Validade mínima de 3 meses a contar da data da entrega</w:t>
            </w:r>
          </w:p>
        </w:tc>
        <w:tc>
          <w:tcPr>
            <w:tcW w:w="1271" w:type="dxa"/>
          </w:tcPr>
          <w:p w14:paraId="70EEA287"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17</w:t>
            </w:r>
          </w:p>
        </w:tc>
        <w:tc>
          <w:tcPr>
            <w:tcW w:w="2532" w:type="dxa"/>
          </w:tcPr>
          <w:p w14:paraId="0DDE0AD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3,76</w:t>
            </w:r>
          </w:p>
        </w:tc>
      </w:tr>
      <w:tr w:rsidR="00783FCB" w:rsidRPr="00671D57" w14:paraId="613CF5ED" w14:textId="77777777" w:rsidTr="009463C4">
        <w:tc>
          <w:tcPr>
            <w:tcW w:w="934" w:type="dxa"/>
          </w:tcPr>
          <w:p w14:paraId="63A83F89"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34</w:t>
            </w:r>
          </w:p>
        </w:tc>
        <w:tc>
          <w:tcPr>
            <w:tcW w:w="5045" w:type="dxa"/>
          </w:tcPr>
          <w:p w14:paraId="489A51A5"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 xml:space="preserve">Fermento químico instantâneo para bolos, </w:t>
            </w:r>
            <w:r w:rsidRPr="009463C4">
              <w:rPr>
                <w:rFonts w:ascii="Calibri Light" w:hAnsi="Calibri Light" w:cs="Calibri Light"/>
                <w:bCs/>
                <w:sz w:val="20"/>
                <w:szCs w:val="20"/>
              </w:rPr>
              <w:t>produto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E</w:t>
            </w:r>
            <w:r w:rsidRPr="009463C4">
              <w:rPr>
                <w:rFonts w:ascii="Calibri Light" w:hAnsi="Calibri Light" w:cs="Calibri Light"/>
                <w:sz w:val="20"/>
                <w:szCs w:val="20"/>
              </w:rPr>
              <w:t>mbalagem primária plástica lacrada contendo 500g, com identificação do produto, rótulo com ingredientes, valor nutricional, peso, fabricante, data de fabricação e validade. Validade mínima de 3 meses a contar da data da entrega.</w:t>
            </w:r>
          </w:p>
        </w:tc>
        <w:tc>
          <w:tcPr>
            <w:tcW w:w="1271" w:type="dxa"/>
          </w:tcPr>
          <w:p w14:paraId="633B0FD7"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15</w:t>
            </w:r>
          </w:p>
        </w:tc>
        <w:tc>
          <w:tcPr>
            <w:tcW w:w="2532" w:type="dxa"/>
          </w:tcPr>
          <w:p w14:paraId="6BDB905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11,69</w:t>
            </w:r>
          </w:p>
        </w:tc>
      </w:tr>
      <w:tr w:rsidR="00783FCB" w:rsidRPr="00671D57" w14:paraId="78223DDF" w14:textId="77777777" w:rsidTr="009463C4">
        <w:tc>
          <w:tcPr>
            <w:tcW w:w="934" w:type="dxa"/>
          </w:tcPr>
          <w:p w14:paraId="7AB37869"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35</w:t>
            </w:r>
          </w:p>
        </w:tc>
        <w:tc>
          <w:tcPr>
            <w:tcW w:w="5045" w:type="dxa"/>
          </w:tcPr>
          <w:p w14:paraId="521F42E3" w14:textId="77777777" w:rsidR="00783FCB" w:rsidRPr="009463C4" w:rsidRDefault="00783FCB" w:rsidP="00502CB9">
            <w:pPr>
              <w:jc w:val="both"/>
              <w:rPr>
                <w:rFonts w:ascii="Calibri Light" w:hAnsi="Calibri Light" w:cs="Calibri Light"/>
                <w:b/>
                <w:bCs/>
                <w:sz w:val="20"/>
                <w:szCs w:val="20"/>
              </w:rPr>
            </w:pPr>
            <w:r w:rsidRPr="009463C4">
              <w:rPr>
                <w:rFonts w:ascii="Calibri Light" w:eastAsia="Times New Roman" w:hAnsi="Calibri Light" w:cs="Calibri Light"/>
                <w:b/>
                <w:bCs/>
                <w:sz w:val="20"/>
                <w:szCs w:val="20"/>
                <w:lang w:eastAsia="pt-BR"/>
              </w:rPr>
              <w:t>Geleia de pêssego</w:t>
            </w:r>
            <w:r w:rsidRPr="009463C4">
              <w:rPr>
                <w:rFonts w:ascii="Calibri Light" w:eastAsia="Times New Roman" w:hAnsi="Calibri Light" w:cs="Calibri Light"/>
                <w:sz w:val="20"/>
                <w:szCs w:val="20"/>
                <w:lang w:eastAsia="pt-BR"/>
              </w:rPr>
              <w:t>, alimento processado, (embalagem primária de vidro, peso líquido mínimo 700g). Rótulo conforme a legislação, devem constar: ingredientes, procedência, dados do fabricante, data de fabricação e validade. Validade mínima de 6 meses, a contar da data de entrega.</w:t>
            </w:r>
          </w:p>
        </w:tc>
        <w:tc>
          <w:tcPr>
            <w:tcW w:w="1271" w:type="dxa"/>
          </w:tcPr>
          <w:p w14:paraId="1455EA4A"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w:t>
            </w:r>
          </w:p>
        </w:tc>
        <w:tc>
          <w:tcPr>
            <w:tcW w:w="2532" w:type="dxa"/>
          </w:tcPr>
          <w:p w14:paraId="3F09DAF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16,52</w:t>
            </w:r>
          </w:p>
        </w:tc>
      </w:tr>
      <w:tr w:rsidR="00783FCB" w:rsidRPr="00671D57" w14:paraId="0672DB2B" w14:textId="77777777" w:rsidTr="009463C4">
        <w:tc>
          <w:tcPr>
            <w:tcW w:w="934" w:type="dxa"/>
          </w:tcPr>
          <w:p w14:paraId="54AC95C9"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36</w:t>
            </w:r>
          </w:p>
        </w:tc>
        <w:tc>
          <w:tcPr>
            <w:tcW w:w="5045" w:type="dxa"/>
          </w:tcPr>
          <w:p w14:paraId="7BFB30EF"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color w:val="000000" w:themeColor="text1"/>
                <w:sz w:val="20"/>
                <w:szCs w:val="20"/>
                <w:lang w:eastAsia="pt-BR"/>
              </w:rPr>
              <w:t>Laranja Valência</w:t>
            </w:r>
            <w:r w:rsidRPr="009463C4">
              <w:rPr>
                <w:rFonts w:ascii="Calibri Light" w:eastAsia="Times New Roman" w:hAnsi="Calibri Light" w:cs="Calibri Light"/>
                <w:color w:val="000000" w:themeColor="text1"/>
                <w:sz w:val="20"/>
                <w:szCs w:val="20"/>
                <w:lang w:eastAsia="pt-BR"/>
              </w:rPr>
              <w:t>. Alimento in natura. F</w:t>
            </w:r>
            <w:r w:rsidRPr="009463C4">
              <w:rPr>
                <w:rFonts w:ascii="Calibri Light" w:hAnsi="Calibri Light" w:cs="Calibri Light"/>
                <w:bCs/>
                <w:color w:val="000000" w:themeColor="text1"/>
                <w:sz w:val="20"/>
                <w:szCs w:val="20"/>
              </w:rPr>
              <w:t>rutas íntegras, firmes, com grau médio de amadurecimento, sem machucados, sem perfurações, sem sinais de deterioração (kg). Embalagem primária: caixas plásticas vazadas limpas.</w:t>
            </w:r>
            <w:r w:rsidRPr="009463C4">
              <w:rPr>
                <w:rFonts w:ascii="Calibri Light" w:hAnsi="Calibri Light" w:cs="Calibri Light"/>
                <w:sz w:val="20"/>
                <w:szCs w:val="20"/>
              </w:rPr>
              <w:t xml:space="preserve"> Unidade média, com maturação ideal, não pode estar murcha. Com cor, sabor e aroma característicos. (Kg)</w:t>
            </w:r>
          </w:p>
        </w:tc>
        <w:tc>
          <w:tcPr>
            <w:tcW w:w="1271" w:type="dxa"/>
          </w:tcPr>
          <w:p w14:paraId="6E9136C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32</w:t>
            </w:r>
          </w:p>
        </w:tc>
        <w:tc>
          <w:tcPr>
            <w:tcW w:w="2532" w:type="dxa"/>
          </w:tcPr>
          <w:p w14:paraId="53EEAD15"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4,70</w:t>
            </w:r>
          </w:p>
        </w:tc>
      </w:tr>
      <w:tr w:rsidR="00783FCB" w:rsidRPr="00671D57" w14:paraId="62DE4E9E" w14:textId="77777777" w:rsidTr="009463C4">
        <w:tc>
          <w:tcPr>
            <w:tcW w:w="934" w:type="dxa"/>
          </w:tcPr>
          <w:p w14:paraId="7F4EC09B"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37</w:t>
            </w:r>
          </w:p>
        </w:tc>
        <w:tc>
          <w:tcPr>
            <w:tcW w:w="5045" w:type="dxa"/>
          </w:tcPr>
          <w:p w14:paraId="0B3FFF29" w14:textId="77777777" w:rsidR="00783FCB" w:rsidRPr="009463C4" w:rsidRDefault="00783FCB" w:rsidP="00502CB9">
            <w:pPr>
              <w:autoSpaceDE w:val="0"/>
              <w:autoSpaceDN w:val="0"/>
              <w:adjustRightInd w:val="0"/>
              <w:jc w:val="both"/>
              <w:rPr>
                <w:rFonts w:ascii="Calibri Light" w:hAnsi="Calibri Light" w:cs="Calibri Light"/>
                <w:b/>
                <w:bCs/>
                <w:sz w:val="20"/>
                <w:szCs w:val="20"/>
              </w:rPr>
            </w:pPr>
            <w:r w:rsidRPr="009463C4">
              <w:rPr>
                <w:rFonts w:ascii="Calibri Light" w:hAnsi="Calibri Light" w:cs="Calibri Light"/>
                <w:b/>
                <w:sz w:val="20"/>
                <w:szCs w:val="20"/>
              </w:rPr>
              <w:t>Leite em pó</w:t>
            </w:r>
            <w:r w:rsidRPr="009463C4">
              <w:rPr>
                <w:rFonts w:ascii="Calibri Light" w:hAnsi="Calibri Light" w:cs="Calibri Light"/>
                <w:sz w:val="20"/>
                <w:szCs w:val="20"/>
              </w:rPr>
              <w:t xml:space="preserve"> 0% lactose, embalagem de </w:t>
            </w:r>
            <w:r w:rsidRPr="009463C4">
              <w:rPr>
                <w:rFonts w:ascii="Calibri Light" w:hAnsi="Calibri Light" w:cs="Calibri Light"/>
                <w:b/>
                <w:sz w:val="20"/>
                <w:szCs w:val="20"/>
                <w:u w:val="single"/>
              </w:rPr>
              <w:t>380 g</w:t>
            </w:r>
            <w:r w:rsidRPr="009463C4">
              <w:rPr>
                <w:rFonts w:ascii="Calibri Light" w:hAnsi="Calibri Light" w:cs="Calibri Light"/>
                <w:sz w:val="20"/>
                <w:szCs w:val="20"/>
              </w:rPr>
              <w:t xml:space="preserve"> lata sem ferrugem e não amassada. Rótulo contendo o peso, fabricante, data de fabricação e validade. Validade mínima de 6 meses a contar da data da entrega.</w:t>
            </w:r>
          </w:p>
        </w:tc>
        <w:tc>
          <w:tcPr>
            <w:tcW w:w="1271" w:type="dxa"/>
          </w:tcPr>
          <w:p w14:paraId="312C7D52"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2</w:t>
            </w:r>
          </w:p>
        </w:tc>
        <w:tc>
          <w:tcPr>
            <w:tcW w:w="2532" w:type="dxa"/>
          </w:tcPr>
          <w:p w14:paraId="12D079D3"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22,80</w:t>
            </w:r>
          </w:p>
        </w:tc>
      </w:tr>
      <w:tr w:rsidR="00783FCB" w:rsidRPr="00671D57" w14:paraId="22C02D34" w14:textId="77777777" w:rsidTr="009463C4">
        <w:tc>
          <w:tcPr>
            <w:tcW w:w="934" w:type="dxa"/>
          </w:tcPr>
          <w:p w14:paraId="057B01BB"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38</w:t>
            </w:r>
          </w:p>
        </w:tc>
        <w:tc>
          <w:tcPr>
            <w:tcW w:w="5045" w:type="dxa"/>
          </w:tcPr>
          <w:p w14:paraId="5AFE1FD9"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eastAsia="Times New Roman" w:hAnsi="Calibri Light" w:cs="Calibri Light"/>
                <w:b/>
                <w:bCs/>
                <w:sz w:val="20"/>
                <w:szCs w:val="20"/>
                <w:lang w:eastAsia="pt-BR"/>
              </w:rPr>
              <w:t>Leite UHT integral</w:t>
            </w:r>
            <w:r w:rsidRPr="009463C4">
              <w:rPr>
                <w:rFonts w:ascii="Calibri Light" w:eastAsia="Times New Roman" w:hAnsi="Calibri Light" w:cs="Calibri Light"/>
                <w:sz w:val="20"/>
                <w:szCs w:val="20"/>
                <w:lang w:eastAsia="pt-BR"/>
              </w:rPr>
              <w:t xml:space="preserve">, longa vida, alimento minimamente processado. Embalagem primária tetra pak contendo 1 litro. Rótulo contendo identificação do produto, fabricante, informações nutricionais, peso, data de fabricação e validade, nº do lote. Produto com registro no MAPA. Validade mínima de 3 meses a contar da data da entrega. </w:t>
            </w:r>
          </w:p>
        </w:tc>
        <w:tc>
          <w:tcPr>
            <w:tcW w:w="1271" w:type="dxa"/>
          </w:tcPr>
          <w:p w14:paraId="6218BB85"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625</w:t>
            </w:r>
          </w:p>
        </w:tc>
        <w:tc>
          <w:tcPr>
            <w:tcW w:w="2532" w:type="dxa"/>
          </w:tcPr>
          <w:p w14:paraId="69DEC889" w14:textId="77777777" w:rsidR="00783FCB" w:rsidRPr="009463C4" w:rsidRDefault="00783FCB" w:rsidP="00502CB9">
            <w:pPr>
              <w:autoSpaceDE w:val="0"/>
              <w:autoSpaceDN w:val="0"/>
              <w:adjustRightInd w:val="0"/>
              <w:jc w:val="center"/>
              <w:rPr>
                <w:rFonts w:ascii="Calibri Light" w:hAnsi="Calibri Light" w:cs="Calibri Light"/>
                <w:b/>
                <w:bCs/>
                <w:sz w:val="20"/>
                <w:szCs w:val="20"/>
              </w:rPr>
            </w:pPr>
            <w:r w:rsidRPr="009463C4">
              <w:rPr>
                <w:rFonts w:ascii="Calibri Light" w:hAnsi="Calibri Light" w:cs="Calibri Light"/>
                <w:b/>
                <w:bCs/>
                <w:sz w:val="20"/>
                <w:szCs w:val="20"/>
              </w:rPr>
              <w:t>4,92</w:t>
            </w:r>
          </w:p>
        </w:tc>
      </w:tr>
      <w:tr w:rsidR="00783FCB" w:rsidRPr="00671D57" w14:paraId="09F98EFD" w14:textId="77777777" w:rsidTr="009463C4">
        <w:tc>
          <w:tcPr>
            <w:tcW w:w="934" w:type="dxa"/>
          </w:tcPr>
          <w:p w14:paraId="4192D9EA"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39</w:t>
            </w:r>
          </w:p>
        </w:tc>
        <w:tc>
          <w:tcPr>
            <w:tcW w:w="5045" w:type="dxa"/>
          </w:tcPr>
          <w:p w14:paraId="39BEBE6D" w14:textId="77777777" w:rsidR="00783FCB" w:rsidRPr="009463C4" w:rsidRDefault="00783FCB" w:rsidP="00502CB9">
            <w:pPr>
              <w:autoSpaceDE w:val="0"/>
              <w:autoSpaceDN w:val="0"/>
              <w:adjustRightInd w:val="0"/>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 xml:space="preserve">Leite UHT semi desnatado, fluído, ZERO LACTOSE, longa vida, </w:t>
            </w:r>
            <w:r w:rsidRPr="009463C4">
              <w:rPr>
                <w:rFonts w:ascii="Calibri Light" w:eastAsia="Times New Roman" w:hAnsi="Calibri Light" w:cs="Calibri Light"/>
                <w:sz w:val="20"/>
                <w:szCs w:val="20"/>
                <w:lang w:eastAsia="pt-BR"/>
              </w:rPr>
              <w:t>alimento minimamente processado. Embalagem primária tetrapak contendo 1 litro</w:t>
            </w:r>
            <w:r w:rsidRPr="009463C4">
              <w:rPr>
                <w:rFonts w:ascii="Calibri Light" w:eastAsia="Times New Roman" w:hAnsi="Calibri Light" w:cs="Calibri Light"/>
                <w:b/>
                <w:bCs/>
                <w:sz w:val="20"/>
                <w:szCs w:val="20"/>
                <w:lang w:eastAsia="pt-BR"/>
              </w:rPr>
              <w:t xml:space="preserve">. </w:t>
            </w:r>
            <w:r w:rsidRPr="009463C4">
              <w:rPr>
                <w:rFonts w:ascii="Calibri Light" w:eastAsia="Times New Roman" w:hAnsi="Calibri Light" w:cs="Calibri Light"/>
                <w:sz w:val="20"/>
                <w:szCs w:val="20"/>
                <w:lang w:eastAsia="pt-BR"/>
              </w:rPr>
              <w:t xml:space="preserve">Rótulo contendo identificação do produto, fabricante, informações nutricionais, peso, data de fabricação e validade, nº do lote. Produto com registro no </w:t>
            </w:r>
            <w:r w:rsidRPr="009463C4">
              <w:rPr>
                <w:rFonts w:ascii="Calibri Light" w:eastAsia="Times New Roman" w:hAnsi="Calibri Light" w:cs="Calibri Light"/>
                <w:sz w:val="20"/>
                <w:szCs w:val="20"/>
                <w:lang w:eastAsia="pt-BR"/>
              </w:rPr>
              <w:lastRenderedPageBreak/>
              <w:t>MAPA. Validade mínima de 3 meses a contar da data da entrega.</w:t>
            </w:r>
          </w:p>
        </w:tc>
        <w:tc>
          <w:tcPr>
            <w:tcW w:w="1271" w:type="dxa"/>
          </w:tcPr>
          <w:p w14:paraId="659C1BF6"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lastRenderedPageBreak/>
              <w:t>120</w:t>
            </w:r>
          </w:p>
        </w:tc>
        <w:tc>
          <w:tcPr>
            <w:tcW w:w="2532" w:type="dxa"/>
          </w:tcPr>
          <w:p w14:paraId="30E98755" w14:textId="77777777" w:rsidR="00783FCB" w:rsidRPr="009463C4" w:rsidRDefault="00783FCB" w:rsidP="00502CB9">
            <w:pPr>
              <w:autoSpaceDE w:val="0"/>
              <w:autoSpaceDN w:val="0"/>
              <w:adjustRightInd w:val="0"/>
              <w:jc w:val="center"/>
              <w:rPr>
                <w:rFonts w:ascii="Calibri Light" w:hAnsi="Calibri Light" w:cs="Calibri Light"/>
                <w:b/>
                <w:bCs/>
                <w:sz w:val="20"/>
                <w:szCs w:val="20"/>
              </w:rPr>
            </w:pPr>
            <w:r w:rsidRPr="009463C4">
              <w:rPr>
                <w:rFonts w:ascii="Calibri Light" w:hAnsi="Calibri Light" w:cs="Calibri Light"/>
                <w:b/>
                <w:bCs/>
                <w:sz w:val="20"/>
                <w:szCs w:val="20"/>
              </w:rPr>
              <w:t>5,26</w:t>
            </w:r>
          </w:p>
        </w:tc>
      </w:tr>
      <w:tr w:rsidR="00783FCB" w:rsidRPr="00671D57" w14:paraId="5B6C75BD" w14:textId="77777777" w:rsidTr="009463C4">
        <w:tc>
          <w:tcPr>
            <w:tcW w:w="934" w:type="dxa"/>
          </w:tcPr>
          <w:p w14:paraId="45EF41D9"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40</w:t>
            </w:r>
          </w:p>
        </w:tc>
        <w:tc>
          <w:tcPr>
            <w:tcW w:w="5045" w:type="dxa"/>
          </w:tcPr>
          <w:p w14:paraId="06BDF5AE"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Lentilha em grão. Tipo 1. </w:t>
            </w:r>
            <w:r w:rsidRPr="009463C4">
              <w:rPr>
                <w:rFonts w:ascii="Calibri Light" w:hAnsi="Calibri Light" w:cs="Calibri Light"/>
                <w:sz w:val="20"/>
                <w:szCs w:val="20"/>
              </w:rPr>
              <w:t>Alimento minimamente processado e limpo. Embalagem primária plástica contendo 500 g</w:t>
            </w:r>
            <w:r w:rsidRPr="009463C4">
              <w:rPr>
                <w:rFonts w:ascii="Calibri Light" w:hAnsi="Calibri Light" w:cs="Calibri Light"/>
                <w:b/>
                <w:sz w:val="20"/>
                <w:szCs w:val="20"/>
              </w:rPr>
              <w:t xml:space="preserve"> </w:t>
            </w:r>
            <w:r w:rsidRPr="009463C4">
              <w:rPr>
                <w:rFonts w:ascii="Calibri Light" w:hAnsi="Calibri Light" w:cs="Calibri Light"/>
                <w:sz w:val="20"/>
                <w:szCs w:val="20"/>
              </w:rPr>
              <w:t>com identificação do produto, rótulo com ingredientes, valor nutricional, peso, fabricante, data de fabricação e validade. Validade mínima de 6 meses a contar da data da entrega.</w:t>
            </w:r>
          </w:p>
        </w:tc>
        <w:tc>
          <w:tcPr>
            <w:tcW w:w="1271" w:type="dxa"/>
          </w:tcPr>
          <w:p w14:paraId="4086D181"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140</w:t>
            </w:r>
          </w:p>
        </w:tc>
        <w:tc>
          <w:tcPr>
            <w:tcW w:w="2532" w:type="dxa"/>
          </w:tcPr>
          <w:p w14:paraId="0F200BAC"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8,92</w:t>
            </w:r>
          </w:p>
        </w:tc>
      </w:tr>
      <w:tr w:rsidR="00783FCB" w:rsidRPr="00671D57" w14:paraId="0A302F8E" w14:textId="77777777" w:rsidTr="009463C4">
        <w:tc>
          <w:tcPr>
            <w:tcW w:w="934" w:type="dxa"/>
          </w:tcPr>
          <w:p w14:paraId="6AEDAC99"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41</w:t>
            </w:r>
          </w:p>
        </w:tc>
        <w:tc>
          <w:tcPr>
            <w:tcW w:w="5045" w:type="dxa"/>
          </w:tcPr>
          <w:p w14:paraId="3B035AB9"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Limão, variedade galego. Alimento in natura. </w:t>
            </w:r>
            <w:r w:rsidRPr="009463C4">
              <w:rPr>
                <w:rFonts w:ascii="Calibri Light" w:hAnsi="Calibri Light" w:cs="Calibri Light"/>
                <w:bCs/>
                <w:sz w:val="20"/>
                <w:szCs w:val="20"/>
              </w:rPr>
              <w:t>Fruta íntegra, aparênci</w:t>
            </w:r>
            <w:r w:rsidRPr="009463C4">
              <w:rPr>
                <w:rFonts w:ascii="Calibri Light" w:hAnsi="Calibri Light" w:cs="Calibri Light"/>
                <w:sz w:val="20"/>
                <w:szCs w:val="20"/>
              </w:rPr>
              <w:t>a fresca, tenra, sem estragos e de coloração verde, sem sinais de deterioração. kg</w:t>
            </w:r>
          </w:p>
        </w:tc>
        <w:tc>
          <w:tcPr>
            <w:tcW w:w="1271" w:type="dxa"/>
          </w:tcPr>
          <w:p w14:paraId="0ABC4FD7"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11</w:t>
            </w:r>
          </w:p>
        </w:tc>
        <w:tc>
          <w:tcPr>
            <w:tcW w:w="2532" w:type="dxa"/>
          </w:tcPr>
          <w:p w14:paraId="754F9C68" w14:textId="77777777" w:rsidR="00783FCB" w:rsidRPr="009463C4" w:rsidRDefault="00783FCB" w:rsidP="00502CB9">
            <w:pPr>
              <w:autoSpaceDE w:val="0"/>
              <w:autoSpaceDN w:val="0"/>
              <w:adjustRightInd w:val="0"/>
              <w:jc w:val="center"/>
              <w:rPr>
                <w:rFonts w:ascii="Calibri Light" w:hAnsi="Calibri Light" w:cs="Calibri Light"/>
                <w:b/>
                <w:bCs/>
                <w:sz w:val="20"/>
                <w:szCs w:val="20"/>
              </w:rPr>
            </w:pPr>
            <w:r w:rsidRPr="009463C4">
              <w:rPr>
                <w:rFonts w:ascii="Calibri Light" w:hAnsi="Calibri Light" w:cs="Calibri Light"/>
                <w:b/>
                <w:bCs/>
                <w:sz w:val="20"/>
                <w:szCs w:val="20"/>
              </w:rPr>
              <w:t>7,15</w:t>
            </w:r>
          </w:p>
        </w:tc>
      </w:tr>
      <w:tr w:rsidR="00783FCB" w:rsidRPr="00671D57" w14:paraId="0622A7B1" w14:textId="77777777" w:rsidTr="009463C4">
        <w:tc>
          <w:tcPr>
            <w:tcW w:w="934" w:type="dxa"/>
          </w:tcPr>
          <w:p w14:paraId="759D121B"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42</w:t>
            </w:r>
          </w:p>
        </w:tc>
        <w:tc>
          <w:tcPr>
            <w:tcW w:w="5045" w:type="dxa"/>
          </w:tcPr>
          <w:p w14:paraId="25CC8681"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Maçã, alimento/fruta in natura. Variedade </w:t>
            </w:r>
            <w:r w:rsidRPr="009463C4">
              <w:rPr>
                <w:rFonts w:ascii="Calibri Light" w:hAnsi="Calibri Light" w:cs="Calibri Light"/>
                <w:b/>
                <w:sz w:val="20"/>
                <w:szCs w:val="20"/>
                <w:u w:val="single"/>
              </w:rPr>
              <w:t xml:space="preserve">Argentina. </w:t>
            </w:r>
            <w:r w:rsidRPr="009463C4">
              <w:rPr>
                <w:rFonts w:ascii="Calibri Light" w:hAnsi="Calibri Light" w:cs="Calibri Light"/>
                <w:sz w:val="20"/>
                <w:szCs w:val="20"/>
              </w:rPr>
              <w:t>F</w:t>
            </w:r>
            <w:r w:rsidRPr="009463C4">
              <w:rPr>
                <w:rFonts w:ascii="Calibri Light" w:hAnsi="Calibri Light" w:cs="Calibri Light"/>
                <w:bCs/>
                <w:sz w:val="20"/>
                <w:szCs w:val="20"/>
              </w:rPr>
              <w:t xml:space="preserve">rutas íntegras, firmes, com grau médio de amadurecimento, sem machucados, sem perfurações, sem sinais de deterioração (kg). Embalagem primária: embalagem plástica própria para armazenamento de alimentos. </w:t>
            </w:r>
          </w:p>
        </w:tc>
        <w:tc>
          <w:tcPr>
            <w:tcW w:w="1271" w:type="dxa"/>
          </w:tcPr>
          <w:p w14:paraId="3250BD89"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42</w:t>
            </w:r>
          </w:p>
        </w:tc>
        <w:tc>
          <w:tcPr>
            <w:tcW w:w="2532" w:type="dxa"/>
          </w:tcPr>
          <w:p w14:paraId="5E83ECDC"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13,74</w:t>
            </w:r>
          </w:p>
        </w:tc>
      </w:tr>
      <w:tr w:rsidR="00783FCB" w:rsidRPr="00671D57" w14:paraId="117B3E0E" w14:textId="77777777" w:rsidTr="009463C4">
        <w:tc>
          <w:tcPr>
            <w:tcW w:w="934" w:type="dxa"/>
          </w:tcPr>
          <w:p w14:paraId="7A87D6C3"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43</w:t>
            </w:r>
          </w:p>
        </w:tc>
        <w:tc>
          <w:tcPr>
            <w:tcW w:w="5045" w:type="dxa"/>
          </w:tcPr>
          <w:p w14:paraId="4846F026"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Maçã, alimento/fruta in natura. Variedade </w:t>
            </w:r>
            <w:r w:rsidRPr="009463C4">
              <w:rPr>
                <w:rFonts w:ascii="Calibri Light" w:hAnsi="Calibri Light" w:cs="Calibri Light"/>
                <w:b/>
                <w:sz w:val="20"/>
                <w:szCs w:val="20"/>
                <w:u w:val="single"/>
              </w:rPr>
              <w:t xml:space="preserve">Fuji. </w:t>
            </w:r>
            <w:r w:rsidRPr="009463C4">
              <w:rPr>
                <w:rFonts w:ascii="Calibri Light" w:hAnsi="Calibri Light" w:cs="Calibri Light"/>
                <w:sz w:val="20"/>
                <w:szCs w:val="20"/>
              </w:rPr>
              <w:t>F</w:t>
            </w:r>
            <w:r w:rsidRPr="009463C4">
              <w:rPr>
                <w:rFonts w:ascii="Calibri Light" w:hAnsi="Calibri Light" w:cs="Calibri Light"/>
                <w:bCs/>
                <w:sz w:val="20"/>
                <w:szCs w:val="20"/>
              </w:rPr>
              <w:t xml:space="preserve">rutas íntegras, firmes, com grau médio de amadurecimento, sem machucados, sem perfurações, sem sinais de deterioração (kg). Embalagem primária: caixas plásticas vazadas, limpas. </w:t>
            </w:r>
            <w:r w:rsidRPr="009463C4">
              <w:rPr>
                <w:rFonts w:ascii="Calibri Light" w:hAnsi="Calibri Light" w:cs="Calibri Light"/>
                <w:b/>
                <w:sz w:val="20"/>
                <w:szCs w:val="20"/>
                <w:u w:val="single"/>
              </w:rPr>
              <w:t>Peso mínimo por unidade = 160 g</w:t>
            </w:r>
            <w:r w:rsidRPr="009463C4">
              <w:rPr>
                <w:rFonts w:ascii="Calibri Light" w:hAnsi="Calibri Light" w:cs="Calibri Light"/>
                <w:bCs/>
                <w:sz w:val="20"/>
                <w:szCs w:val="20"/>
              </w:rPr>
              <w:t>.</w:t>
            </w:r>
          </w:p>
        </w:tc>
        <w:tc>
          <w:tcPr>
            <w:tcW w:w="1271" w:type="dxa"/>
          </w:tcPr>
          <w:p w14:paraId="6477BEA4"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687</w:t>
            </w:r>
          </w:p>
        </w:tc>
        <w:tc>
          <w:tcPr>
            <w:tcW w:w="2532" w:type="dxa"/>
          </w:tcPr>
          <w:p w14:paraId="60D97570"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9,39</w:t>
            </w:r>
          </w:p>
        </w:tc>
      </w:tr>
      <w:tr w:rsidR="00783FCB" w:rsidRPr="00671D57" w14:paraId="049D81DE" w14:textId="77777777" w:rsidTr="009463C4">
        <w:tc>
          <w:tcPr>
            <w:tcW w:w="934" w:type="dxa"/>
          </w:tcPr>
          <w:p w14:paraId="400855EF"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44</w:t>
            </w:r>
          </w:p>
        </w:tc>
        <w:tc>
          <w:tcPr>
            <w:tcW w:w="5045" w:type="dxa"/>
          </w:tcPr>
          <w:p w14:paraId="1AD58A2B"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Mamão, alimento/fruta in natura. Variedade Formosa.</w:t>
            </w:r>
            <w:r w:rsidRPr="009463C4">
              <w:rPr>
                <w:rFonts w:ascii="Calibri Light" w:hAnsi="Calibri Light" w:cs="Calibri Light"/>
                <w:sz w:val="20"/>
                <w:szCs w:val="20"/>
              </w:rPr>
              <w:t xml:space="preserve"> Livre de sujidades, parasitas ou larvas. Coloração e amadurecimento uniformes, para consumo no decorrer da semana (no máximo em 4 dias). Polpa firme e intacta, sem danos físicos e/ou mecânicos oriundos do manuseio ou transporte. (kg) Embalagem primária: caixa plástica vazada, limpa.</w:t>
            </w:r>
          </w:p>
        </w:tc>
        <w:tc>
          <w:tcPr>
            <w:tcW w:w="1271" w:type="dxa"/>
          </w:tcPr>
          <w:p w14:paraId="0D224D05"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412</w:t>
            </w:r>
          </w:p>
        </w:tc>
        <w:tc>
          <w:tcPr>
            <w:tcW w:w="2532" w:type="dxa"/>
          </w:tcPr>
          <w:p w14:paraId="77F1718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11,38</w:t>
            </w:r>
          </w:p>
        </w:tc>
      </w:tr>
      <w:tr w:rsidR="00783FCB" w:rsidRPr="00671D57" w14:paraId="3909F641" w14:textId="77777777" w:rsidTr="009463C4">
        <w:tc>
          <w:tcPr>
            <w:tcW w:w="934" w:type="dxa"/>
          </w:tcPr>
          <w:p w14:paraId="298BE71C"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45</w:t>
            </w:r>
          </w:p>
        </w:tc>
        <w:tc>
          <w:tcPr>
            <w:tcW w:w="5045" w:type="dxa"/>
          </w:tcPr>
          <w:p w14:paraId="772DDF41"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Mamão, alimento/fruta in natura. Variedade Papaya.</w:t>
            </w:r>
            <w:r w:rsidRPr="009463C4">
              <w:rPr>
                <w:rFonts w:ascii="Calibri Light" w:hAnsi="Calibri Light" w:cs="Calibri Light"/>
                <w:sz w:val="20"/>
                <w:szCs w:val="20"/>
              </w:rPr>
              <w:t xml:space="preserve"> Livre de sujidades, parasitas ou larvas. Coloração e amadurecimento uniformes, para consumo no decorrer da semana (no máximo em 4 dias). Polpa firme e intacta, sem danos físicos e/ou mecânicos oriundos do manuseio ou transporte. (kg) Embalagem primária: caixa plástica vazada, limpa.</w:t>
            </w:r>
          </w:p>
        </w:tc>
        <w:tc>
          <w:tcPr>
            <w:tcW w:w="1271" w:type="dxa"/>
          </w:tcPr>
          <w:p w14:paraId="35DAC8C2"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42</w:t>
            </w:r>
          </w:p>
        </w:tc>
        <w:tc>
          <w:tcPr>
            <w:tcW w:w="2532" w:type="dxa"/>
          </w:tcPr>
          <w:p w14:paraId="255495F7"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14,04</w:t>
            </w:r>
          </w:p>
        </w:tc>
      </w:tr>
      <w:tr w:rsidR="00783FCB" w:rsidRPr="00671D57" w14:paraId="3777B780" w14:textId="77777777" w:rsidTr="009463C4">
        <w:tc>
          <w:tcPr>
            <w:tcW w:w="934" w:type="dxa"/>
          </w:tcPr>
          <w:p w14:paraId="4E38E711"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46</w:t>
            </w:r>
          </w:p>
        </w:tc>
        <w:tc>
          <w:tcPr>
            <w:tcW w:w="5045" w:type="dxa"/>
          </w:tcPr>
          <w:p w14:paraId="78054DA4" w14:textId="77777777" w:rsidR="00783FCB" w:rsidRPr="009463C4" w:rsidRDefault="00783FCB" w:rsidP="00502CB9">
            <w:pPr>
              <w:autoSpaceDE w:val="0"/>
              <w:autoSpaceDN w:val="0"/>
              <w:adjustRightInd w:val="0"/>
              <w:jc w:val="both"/>
              <w:rPr>
                <w:rFonts w:ascii="Calibri Light" w:hAnsi="Calibri Light" w:cs="Calibri Light"/>
                <w:b/>
                <w:sz w:val="20"/>
                <w:szCs w:val="20"/>
              </w:rPr>
            </w:pPr>
            <w:r w:rsidRPr="009463C4">
              <w:rPr>
                <w:rFonts w:ascii="Calibri Light" w:hAnsi="Calibri Light" w:cs="Calibri Light"/>
                <w:b/>
                <w:sz w:val="20"/>
                <w:szCs w:val="20"/>
              </w:rPr>
              <w:t xml:space="preserve">Manteiga </w:t>
            </w:r>
            <w:r w:rsidRPr="009463C4">
              <w:rPr>
                <w:rFonts w:ascii="Calibri Light" w:hAnsi="Calibri Light" w:cs="Calibri Light"/>
                <w:sz w:val="20"/>
                <w:szCs w:val="20"/>
              </w:rPr>
              <w:t>sem sal, ingrediente culinário processado, à base de leite de vaca, de primeira qualidade, obtida do creme de leite pasteurizado (nata) e maturado. Peso líquido 200 g. Embalagem/apresentação: papel e alumínio. Validade mínima a contar da data da entrega 60 dias. Conservação: resfriado de 0°C a 5ºC. Registro na MAPA.</w:t>
            </w:r>
          </w:p>
        </w:tc>
        <w:tc>
          <w:tcPr>
            <w:tcW w:w="1271" w:type="dxa"/>
          </w:tcPr>
          <w:p w14:paraId="7E807DF1"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14</w:t>
            </w:r>
          </w:p>
        </w:tc>
        <w:tc>
          <w:tcPr>
            <w:tcW w:w="2532" w:type="dxa"/>
          </w:tcPr>
          <w:p w14:paraId="226C8003" w14:textId="77777777" w:rsidR="00783FCB" w:rsidRPr="009463C4" w:rsidRDefault="00783FCB" w:rsidP="00502CB9">
            <w:pPr>
              <w:autoSpaceDE w:val="0"/>
              <w:autoSpaceDN w:val="0"/>
              <w:adjustRightInd w:val="0"/>
              <w:jc w:val="center"/>
              <w:rPr>
                <w:rFonts w:ascii="Calibri Light" w:hAnsi="Calibri Light" w:cs="Calibri Light"/>
                <w:b/>
                <w:sz w:val="20"/>
                <w:szCs w:val="20"/>
              </w:rPr>
            </w:pPr>
            <w:r w:rsidRPr="009463C4">
              <w:rPr>
                <w:rFonts w:ascii="Calibri Light" w:hAnsi="Calibri Light" w:cs="Calibri Light"/>
                <w:b/>
                <w:sz w:val="20"/>
                <w:szCs w:val="20"/>
              </w:rPr>
              <w:t>12,34</w:t>
            </w:r>
          </w:p>
        </w:tc>
      </w:tr>
      <w:tr w:rsidR="00783FCB" w:rsidRPr="00671D57" w14:paraId="0748B61A" w14:textId="77777777" w:rsidTr="009463C4">
        <w:tc>
          <w:tcPr>
            <w:tcW w:w="934" w:type="dxa"/>
          </w:tcPr>
          <w:p w14:paraId="06C77D20"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47</w:t>
            </w:r>
          </w:p>
        </w:tc>
        <w:tc>
          <w:tcPr>
            <w:tcW w:w="5045" w:type="dxa"/>
          </w:tcPr>
          <w:p w14:paraId="2E17DD03"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Massa cabelo de anjo.</w:t>
            </w:r>
            <w:r w:rsidRPr="009463C4">
              <w:rPr>
                <w:rFonts w:ascii="Calibri Light" w:hAnsi="Calibri Light" w:cs="Calibri Light"/>
                <w:bCs/>
                <w:sz w:val="20"/>
                <w:szCs w:val="20"/>
              </w:rPr>
              <w:t xml:space="preserve"> 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Embalagem primária plástica </w:t>
            </w:r>
            <w:smartTag w:uri="urn:schemas-microsoft-com:office:smarttags" w:element="metricconverter">
              <w:smartTagPr>
                <w:attr w:name="ProductID" w:val="500 g"/>
              </w:smartTagPr>
              <w:r w:rsidRPr="009463C4">
                <w:rPr>
                  <w:rFonts w:ascii="Calibri Light" w:hAnsi="Calibri Light" w:cs="Calibri Light"/>
                  <w:bCs/>
                  <w:sz w:val="20"/>
                  <w:szCs w:val="20"/>
                </w:rPr>
                <w:t>500 g</w:t>
              </w:r>
            </w:smartTag>
            <w:r w:rsidRPr="009463C4">
              <w:rPr>
                <w:rFonts w:ascii="Calibri Light" w:hAnsi="Calibri Light" w:cs="Calibri Light"/>
                <w:bCs/>
                <w:sz w:val="20"/>
                <w:szCs w:val="20"/>
              </w:rPr>
              <w:t>. R</w:t>
            </w:r>
            <w:r w:rsidRPr="009463C4">
              <w:rPr>
                <w:rFonts w:ascii="Calibri Light" w:hAnsi="Calibri Light" w:cs="Calibri Light"/>
                <w:sz w:val="20"/>
                <w:szCs w:val="20"/>
              </w:rPr>
              <w:t>ótulo contendo o peso, fabricante, data de fabricação e validade.</w:t>
            </w:r>
          </w:p>
        </w:tc>
        <w:tc>
          <w:tcPr>
            <w:tcW w:w="1271" w:type="dxa"/>
          </w:tcPr>
          <w:p w14:paraId="64869241"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96</w:t>
            </w:r>
          </w:p>
        </w:tc>
        <w:tc>
          <w:tcPr>
            <w:tcW w:w="2532" w:type="dxa"/>
          </w:tcPr>
          <w:p w14:paraId="19A5C37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5,72</w:t>
            </w:r>
          </w:p>
        </w:tc>
      </w:tr>
      <w:tr w:rsidR="00783FCB" w:rsidRPr="00671D57" w14:paraId="583ED2B2" w14:textId="77777777" w:rsidTr="009463C4">
        <w:tc>
          <w:tcPr>
            <w:tcW w:w="934" w:type="dxa"/>
          </w:tcPr>
          <w:p w14:paraId="0B7EBF51"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48</w:t>
            </w:r>
          </w:p>
        </w:tc>
        <w:tc>
          <w:tcPr>
            <w:tcW w:w="5045" w:type="dxa"/>
          </w:tcPr>
          <w:p w14:paraId="187E3EED"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Massa caseira fresca tipo bigoli,</w:t>
            </w:r>
            <w:r w:rsidRPr="009463C4">
              <w:rPr>
                <w:rFonts w:ascii="Calibri Light" w:hAnsi="Calibri Light" w:cs="Calibri Light"/>
                <w:sz w:val="20"/>
                <w:szCs w:val="20"/>
              </w:rPr>
              <w:t xml:space="preserve"> embalagem plástica ou bandeja de isopor coberta com papel filme de </w:t>
            </w:r>
            <w:smartTag w:uri="urn:schemas-microsoft-com:office:smarttags" w:element="metricconverter">
              <w:smartTagPr>
                <w:attr w:name="ProductID" w:val="500 g"/>
              </w:smartTagPr>
              <w:r w:rsidRPr="009463C4">
                <w:rPr>
                  <w:rFonts w:ascii="Calibri Light" w:hAnsi="Calibri Light" w:cs="Calibri Light"/>
                  <w:sz w:val="20"/>
                  <w:szCs w:val="20"/>
                </w:rPr>
                <w:t>500 g</w:t>
              </w:r>
            </w:smartTag>
            <w:r w:rsidRPr="009463C4">
              <w:rPr>
                <w:rFonts w:ascii="Calibri Light" w:hAnsi="Calibri Light" w:cs="Calibri Light"/>
                <w:sz w:val="20"/>
                <w:szCs w:val="20"/>
              </w:rPr>
              <w:t>, com identificação do produto, rótulo com ingredientes, valor nutricional, peso, fabricante, data de fabricação e validade. Validade mínima de 30 dias a contar da data de entrega.</w:t>
            </w:r>
          </w:p>
        </w:tc>
        <w:tc>
          <w:tcPr>
            <w:tcW w:w="1271" w:type="dxa"/>
          </w:tcPr>
          <w:p w14:paraId="3E40BBE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60</w:t>
            </w:r>
          </w:p>
        </w:tc>
        <w:tc>
          <w:tcPr>
            <w:tcW w:w="2532" w:type="dxa"/>
          </w:tcPr>
          <w:p w14:paraId="547644EB"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9,38</w:t>
            </w:r>
          </w:p>
        </w:tc>
      </w:tr>
      <w:tr w:rsidR="00783FCB" w:rsidRPr="00671D57" w14:paraId="3F2DA50C" w14:textId="77777777" w:rsidTr="009463C4">
        <w:tc>
          <w:tcPr>
            <w:tcW w:w="934" w:type="dxa"/>
          </w:tcPr>
          <w:p w14:paraId="7D25E302"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49</w:t>
            </w:r>
          </w:p>
        </w:tc>
        <w:tc>
          <w:tcPr>
            <w:tcW w:w="5045" w:type="dxa"/>
          </w:tcPr>
          <w:p w14:paraId="3182B698"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Massa conchinha, </w:t>
            </w:r>
            <w:r w:rsidRPr="009463C4">
              <w:rPr>
                <w:rFonts w:ascii="Calibri Light" w:hAnsi="Calibri Light" w:cs="Calibri Light"/>
                <w:b/>
                <w:bCs/>
                <w:i/>
                <w:iCs/>
                <w:sz w:val="20"/>
                <w:szCs w:val="20"/>
                <w:u w:val="single"/>
              </w:rPr>
              <w:t>sem ovos</w:t>
            </w:r>
            <w:r w:rsidRPr="009463C4">
              <w:rPr>
                <w:rFonts w:ascii="Calibri Light" w:hAnsi="Calibri Light" w:cs="Calibri Light"/>
                <w:b/>
                <w:bCs/>
                <w:sz w:val="20"/>
                <w:szCs w:val="20"/>
              </w:rPr>
              <w:t xml:space="preserve"> (500 g). </w:t>
            </w:r>
            <w:r w:rsidRPr="009463C4">
              <w:rPr>
                <w:rFonts w:ascii="Calibri Light" w:hAnsi="Calibri Light" w:cs="Calibri Light"/>
                <w:sz w:val="20"/>
                <w:szCs w:val="20"/>
              </w:rPr>
              <w:t>Alimento minimamente processado. Embalagem primária plástica. Rótulo contendo o peso, fabricante, data de fabricação e validade.</w:t>
            </w:r>
          </w:p>
        </w:tc>
        <w:tc>
          <w:tcPr>
            <w:tcW w:w="1271" w:type="dxa"/>
          </w:tcPr>
          <w:p w14:paraId="7EA3AA3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15</w:t>
            </w:r>
          </w:p>
        </w:tc>
        <w:tc>
          <w:tcPr>
            <w:tcW w:w="2532" w:type="dxa"/>
          </w:tcPr>
          <w:p w14:paraId="67C6581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5,22</w:t>
            </w:r>
          </w:p>
        </w:tc>
      </w:tr>
      <w:tr w:rsidR="00783FCB" w:rsidRPr="00671D57" w14:paraId="30CEB204" w14:textId="77777777" w:rsidTr="009463C4">
        <w:tc>
          <w:tcPr>
            <w:tcW w:w="934" w:type="dxa"/>
          </w:tcPr>
          <w:p w14:paraId="55219686"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50</w:t>
            </w:r>
          </w:p>
        </w:tc>
        <w:tc>
          <w:tcPr>
            <w:tcW w:w="5045" w:type="dxa"/>
          </w:tcPr>
          <w:p w14:paraId="0498725E"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Massa pai nosso, </w:t>
            </w:r>
            <w:r w:rsidRPr="009463C4">
              <w:rPr>
                <w:rFonts w:ascii="Calibri Light" w:hAnsi="Calibri Light" w:cs="Calibri Light"/>
                <w:b/>
                <w:bCs/>
                <w:i/>
                <w:iCs/>
                <w:sz w:val="20"/>
                <w:szCs w:val="20"/>
                <w:u w:val="single"/>
              </w:rPr>
              <w:t>sem ovos</w:t>
            </w:r>
            <w:r w:rsidRPr="009463C4">
              <w:rPr>
                <w:rFonts w:ascii="Calibri Light" w:hAnsi="Calibri Light" w:cs="Calibri Light"/>
                <w:b/>
                <w:bCs/>
                <w:sz w:val="20"/>
                <w:szCs w:val="20"/>
                <w:u w:val="single"/>
              </w:rPr>
              <w:t>.</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Embalagem primária plástica </w:t>
            </w:r>
            <w:smartTag w:uri="urn:schemas-microsoft-com:office:smarttags" w:element="metricconverter">
              <w:smartTagPr>
                <w:attr w:name="ProductID" w:val="500 g"/>
              </w:smartTagPr>
              <w:r w:rsidRPr="009463C4">
                <w:rPr>
                  <w:rFonts w:ascii="Calibri Light" w:hAnsi="Calibri Light" w:cs="Calibri Light"/>
                  <w:bCs/>
                  <w:sz w:val="20"/>
                  <w:szCs w:val="20"/>
                </w:rPr>
                <w:t>500 g</w:t>
              </w:r>
            </w:smartTag>
            <w:r w:rsidRPr="009463C4">
              <w:rPr>
                <w:rFonts w:ascii="Calibri Light" w:hAnsi="Calibri Light" w:cs="Calibri Light"/>
                <w:bCs/>
                <w:sz w:val="20"/>
                <w:szCs w:val="20"/>
              </w:rPr>
              <w:t>. R</w:t>
            </w:r>
            <w:r w:rsidRPr="009463C4">
              <w:rPr>
                <w:rFonts w:ascii="Calibri Light" w:hAnsi="Calibri Light" w:cs="Calibri Light"/>
                <w:sz w:val="20"/>
                <w:szCs w:val="20"/>
              </w:rPr>
              <w:t xml:space="preserve">ótulo contendo o peso, fabricante, data de fabricação e validade. </w:t>
            </w:r>
          </w:p>
        </w:tc>
        <w:tc>
          <w:tcPr>
            <w:tcW w:w="1271" w:type="dxa"/>
          </w:tcPr>
          <w:p w14:paraId="676831E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208</w:t>
            </w:r>
          </w:p>
        </w:tc>
        <w:tc>
          <w:tcPr>
            <w:tcW w:w="2532" w:type="dxa"/>
          </w:tcPr>
          <w:p w14:paraId="234F35C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5,18</w:t>
            </w:r>
          </w:p>
        </w:tc>
      </w:tr>
      <w:tr w:rsidR="00783FCB" w:rsidRPr="00671D57" w14:paraId="2F02404D" w14:textId="77777777" w:rsidTr="009463C4">
        <w:tc>
          <w:tcPr>
            <w:tcW w:w="934" w:type="dxa"/>
          </w:tcPr>
          <w:p w14:paraId="04900911"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lastRenderedPageBreak/>
              <w:t>51</w:t>
            </w:r>
          </w:p>
        </w:tc>
        <w:tc>
          <w:tcPr>
            <w:tcW w:w="5045" w:type="dxa"/>
          </w:tcPr>
          <w:p w14:paraId="24B87AD7"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Massa sem ovos. </w:t>
            </w:r>
            <w:r w:rsidRPr="009463C4">
              <w:rPr>
                <w:rFonts w:ascii="Calibri Light" w:hAnsi="Calibri Light" w:cs="Calibri Light"/>
                <w:bCs/>
                <w:sz w:val="20"/>
                <w:szCs w:val="20"/>
              </w:rPr>
              <w:t>Alimento minimamente processado.</w:t>
            </w:r>
            <w:r w:rsidRPr="009463C4">
              <w:rPr>
                <w:rFonts w:ascii="Calibri Light" w:hAnsi="Calibri Light" w:cs="Calibri Light"/>
                <w:b/>
                <w:bCs/>
                <w:sz w:val="20"/>
                <w:szCs w:val="20"/>
              </w:rPr>
              <w:t xml:space="preserve"> </w:t>
            </w:r>
            <w:r w:rsidRPr="009463C4">
              <w:rPr>
                <w:rFonts w:ascii="Calibri Light" w:hAnsi="Calibri Light" w:cs="Calibri Light"/>
                <w:bCs/>
                <w:sz w:val="20"/>
                <w:szCs w:val="20"/>
              </w:rPr>
              <w:t xml:space="preserve">Embalagem primária plástica </w:t>
            </w:r>
            <w:smartTag w:uri="urn:schemas-microsoft-com:office:smarttags" w:element="metricconverter">
              <w:smartTagPr>
                <w:attr w:name="ProductID" w:val="500 g"/>
              </w:smartTagPr>
              <w:r w:rsidRPr="009463C4">
                <w:rPr>
                  <w:rFonts w:ascii="Calibri Light" w:hAnsi="Calibri Light" w:cs="Calibri Light"/>
                  <w:bCs/>
                  <w:sz w:val="20"/>
                  <w:szCs w:val="20"/>
                </w:rPr>
                <w:t>500 g</w:t>
              </w:r>
            </w:smartTag>
            <w:r w:rsidRPr="009463C4">
              <w:rPr>
                <w:rFonts w:ascii="Calibri Light" w:hAnsi="Calibri Light" w:cs="Calibri Light"/>
                <w:bCs/>
                <w:sz w:val="20"/>
                <w:szCs w:val="20"/>
              </w:rPr>
              <w:t>. R</w:t>
            </w:r>
            <w:r w:rsidRPr="009463C4">
              <w:rPr>
                <w:rFonts w:ascii="Calibri Light" w:hAnsi="Calibri Light" w:cs="Calibri Light"/>
                <w:sz w:val="20"/>
                <w:szCs w:val="20"/>
              </w:rPr>
              <w:t>ótulo contendo o peso, fabricante, data de fabricação e validade.</w:t>
            </w:r>
          </w:p>
        </w:tc>
        <w:tc>
          <w:tcPr>
            <w:tcW w:w="1271" w:type="dxa"/>
          </w:tcPr>
          <w:p w14:paraId="544D3D48"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9</w:t>
            </w:r>
          </w:p>
        </w:tc>
        <w:tc>
          <w:tcPr>
            <w:tcW w:w="2532" w:type="dxa"/>
          </w:tcPr>
          <w:p w14:paraId="3234CF5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4,74</w:t>
            </w:r>
          </w:p>
        </w:tc>
      </w:tr>
      <w:tr w:rsidR="00783FCB" w:rsidRPr="00671D57" w14:paraId="158881F0" w14:textId="77777777" w:rsidTr="009463C4">
        <w:tc>
          <w:tcPr>
            <w:tcW w:w="934" w:type="dxa"/>
          </w:tcPr>
          <w:p w14:paraId="046996B4"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52</w:t>
            </w:r>
          </w:p>
        </w:tc>
        <w:tc>
          <w:tcPr>
            <w:tcW w:w="5045" w:type="dxa"/>
          </w:tcPr>
          <w:p w14:paraId="61C72ADD"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 xml:space="preserve">Melancia, alimento/fruta in natura (kg). </w:t>
            </w:r>
            <w:r w:rsidRPr="009463C4">
              <w:rPr>
                <w:rFonts w:ascii="Calibri Light" w:hAnsi="Calibri Light" w:cs="Calibri Light"/>
                <w:sz w:val="20"/>
                <w:szCs w:val="20"/>
              </w:rPr>
              <w:t>Tamanho médio a grande, casca firme, lisa e brilhante. Sem sinais de deterioração. não estar danificado por qualquer lesão de origem física ou mecânica que afete a sua aparência e a polpa. Não serão aceitas frutas com manchas ou defeitos na casca. Grau de amadurecimento apropriado para consumo</w:t>
            </w:r>
          </w:p>
        </w:tc>
        <w:tc>
          <w:tcPr>
            <w:tcW w:w="1271" w:type="dxa"/>
          </w:tcPr>
          <w:p w14:paraId="30C45852"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160</w:t>
            </w:r>
          </w:p>
        </w:tc>
        <w:tc>
          <w:tcPr>
            <w:tcW w:w="2532" w:type="dxa"/>
          </w:tcPr>
          <w:p w14:paraId="777D1B2D"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3,43</w:t>
            </w:r>
          </w:p>
        </w:tc>
      </w:tr>
      <w:tr w:rsidR="00783FCB" w:rsidRPr="00671D57" w14:paraId="41A60A0B" w14:textId="77777777" w:rsidTr="009463C4">
        <w:tc>
          <w:tcPr>
            <w:tcW w:w="934" w:type="dxa"/>
          </w:tcPr>
          <w:p w14:paraId="30ED9FF1"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53</w:t>
            </w:r>
          </w:p>
        </w:tc>
        <w:tc>
          <w:tcPr>
            <w:tcW w:w="5045" w:type="dxa"/>
          </w:tcPr>
          <w:p w14:paraId="271DAC88"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Melão, alimento/fruta in natura. Variedade Gália. </w:t>
            </w:r>
            <w:r w:rsidRPr="009463C4">
              <w:rPr>
                <w:rFonts w:ascii="Calibri Light" w:hAnsi="Calibri Light" w:cs="Calibri Light"/>
                <w:sz w:val="20"/>
                <w:szCs w:val="20"/>
              </w:rPr>
              <w:t>Fruta íntegra, firme, bom grau de maturação, sem sinais de deterioração. Sem danos físicos oriundos do manuseio ou transporte. Embalagem primária caixa plástica vazada limpa. (kg)</w:t>
            </w:r>
          </w:p>
        </w:tc>
        <w:tc>
          <w:tcPr>
            <w:tcW w:w="1271" w:type="dxa"/>
          </w:tcPr>
          <w:p w14:paraId="387097ED"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401</w:t>
            </w:r>
          </w:p>
        </w:tc>
        <w:tc>
          <w:tcPr>
            <w:tcW w:w="2532" w:type="dxa"/>
          </w:tcPr>
          <w:p w14:paraId="5281339E"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10,53</w:t>
            </w:r>
          </w:p>
        </w:tc>
      </w:tr>
      <w:tr w:rsidR="00783FCB" w:rsidRPr="00671D57" w14:paraId="15C2F38E" w14:textId="77777777" w:rsidTr="009463C4">
        <w:tc>
          <w:tcPr>
            <w:tcW w:w="934" w:type="dxa"/>
          </w:tcPr>
          <w:p w14:paraId="19DC1314"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54</w:t>
            </w:r>
          </w:p>
        </w:tc>
        <w:tc>
          <w:tcPr>
            <w:tcW w:w="5045" w:type="dxa"/>
          </w:tcPr>
          <w:p w14:paraId="2AD499E5" w14:textId="77777777" w:rsidR="00783FCB" w:rsidRPr="009463C4" w:rsidRDefault="00783FCB" w:rsidP="00502CB9">
            <w:pPr>
              <w:jc w:val="both"/>
              <w:rPr>
                <w:rFonts w:ascii="Calibri Light" w:hAnsi="Calibri Light" w:cs="Calibri Light"/>
                <w:bCs/>
                <w:sz w:val="20"/>
                <w:szCs w:val="20"/>
              </w:rPr>
            </w:pPr>
            <w:r w:rsidRPr="009463C4">
              <w:rPr>
                <w:rFonts w:ascii="Calibri Light" w:hAnsi="Calibri Light" w:cs="Calibri Light"/>
                <w:b/>
                <w:sz w:val="20"/>
                <w:szCs w:val="20"/>
              </w:rPr>
              <w:t xml:space="preserve">Milho verde em grão, congelado, 100% natural, sem a adição de sal/sódio e conservantes. Alimento minimamente processado. </w:t>
            </w:r>
            <w:r w:rsidRPr="009463C4">
              <w:rPr>
                <w:rFonts w:ascii="Calibri Light" w:hAnsi="Calibri Light" w:cs="Calibri Light"/>
                <w:bCs/>
                <w:sz w:val="20"/>
                <w:szCs w:val="20"/>
              </w:rPr>
              <w:t xml:space="preserve">Grãos íntegros, sadios, na cor, sabor e aroma característicos da espécie. </w:t>
            </w:r>
          </w:p>
          <w:p w14:paraId="39209F70"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Cs/>
                <w:sz w:val="20"/>
                <w:szCs w:val="20"/>
              </w:rPr>
              <w:t>Validade mínima de 4 meses a contar da data de entrega. Embalagem plástica, contendo peso, fabricante, informações nutricionais, lote, data de fabricação e validade.</w:t>
            </w:r>
            <w:r w:rsidRPr="009463C4">
              <w:rPr>
                <w:rFonts w:ascii="Calibri Light" w:hAnsi="Calibri Light" w:cs="Calibri Light"/>
                <w:b/>
                <w:sz w:val="20"/>
                <w:szCs w:val="20"/>
              </w:rPr>
              <w:t xml:space="preserve"> Embalagem contendo 300g.</w:t>
            </w:r>
          </w:p>
        </w:tc>
        <w:tc>
          <w:tcPr>
            <w:tcW w:w="1271" w:type="dxa"/>
          </w:tcPr>
          <w:p w14:paraId="33915CD6"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47</w:t>
            </w:r>
          </w:p>
        </w:tc>
        <w:tc>
          <w:tcPr>
            <w:tcW w:w="2532" w:type="dxa"/>
          </w:tcPr>
          <w:p w14:paraId="6AA34CB7"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8,69</w:t>
            </w:r>
          </w:p>
        </w:tc>
      </w:tr>
      <w:tr w:rsidR="00783FCB" w:rsidRPr="00671D57" w14:paraId="40DE394A" w14:textId="77777777" w:rsidTr="009463C4">
        <w:tc>
          <w:tcPr>
            <w:tcW w:w="934" w:type="dxa"/>
          </w:tcPr>
          <w:p w14:paraId="730657B7"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55</w:t>
            </w:r>
          </w:p>
        </w:tc>
        <w:tc>
          <w:tcPr>
            <w:tcW w:w="5045" w:type="dxa"/>
          </w:tcPr>
          <w:p w14:paraId="555FEC1C"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Óleo de soja refinado,</w:t>
            </w:r>
            <w:r w:rsidRPr="009463C4">
              <w:rPr>
                <w:rFonts w:ascii="Calibri Light" w:hAnsi="Calibri Light" w:cs="Calibri Light"/>
                <w:sz w:val="20"/>
                <w:szCs w:val="20"/>
              </w:rPr>
              <w:t xml:space="preserve"> ingrediente culinário processado. Embalagem primária plástica íntegra, contendo 900ml, com identificação do produto, rótulo com ingredientes, valor nutricional, peso, fabricante, data de fabricação e validade. Validade mínima de 6 meses a contar da data da entrega.</w:t>
            </w:r>
          </w:p>
        </w:tc>
        <w:tc>
          <w:tcPr>
            <w:tcW w:w="1271" w:type="dxa"/>
          </w:tcPr>
          <w:p w14:paraId="5BF1C5E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115</w:t>
            </w:r>
          </w:p>
        </w:tc>
        <w:tc>
          <w:tcPr>
            <w:tcW w:w="2532" w:type="dxa"/>
          </w:tcPr>
          <w:p w14:paraId="65427061"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8,52</w:t>
            </w:r>
          </w:p>
        </w:tc>
      </w:tr>
      <w:tr w:rsidR="00783FCB" w:rsidRPr="00671D57" w14:paraId="484798CE" w14:textId="77777777" w:rsidTr="009463C4">
        <w:tc>
          <w:tcPr>
            <w:tcW w:w="934" w:type="dxa"/>
          </w:tcPr>
          <w:p w14:paraId="2848B5FC"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56</w:t>
            </w:r>
          </w:p>
        </w:tc>
        <w:tc>
          <w:tcPr>
            <w:tcW w:w="5045" w:type="dxa"/>
          </w:tcPr>
          <w:p w14:paraId="087A3FD2"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Orégano, erva aromática em folhas secas.</w:t>
            </w:r>
            <w:r w:rsidRPr="009463C4">
              <w:rPr>
                <w:rFonts w:ascii="Calibri Light" w:hAnsi="Calibri Light" w:cs="Calibri Light"/>
                <w:sz w:val="20"/>
                <w:szCs w:val="20"/>
              </w:rPr>
              <w:t xml:space="preserve"> Minimamente processado.</w:t>
            </w:r>
            <w:r w:rsidRPr="009463C4">
              <w:rPr>
                <w:rFonts w:ascii="Calibri Light" w:hAnsi="Calibri Light" w:cs="Calibri Light"/>
                <w:b/>
                <w:sz w:val="20"/>
                <w:szCs w:val="20"/>
              </w:rPr>
              <w:t xml:space="preserve"> </w:t>
            </w:r>
            <w:r w:rsidRPr="009463C4">
              <w:rPr>
                <w:rFonts w:ascii="Calibri Light" w:hAnsi="Calibri Light" w:cs="Calibri Light"/>
                <w:sz w:val="20"/>
                <w:szCs w:val="20"/>
              </w:rPr>
              <w:t>Embalagem primária plástica atóxica lacrada contendo 20 g. Rótulo contendo o peso, fabricante, data de fabricação e validade. Validade mínima de 6 meses a contar da data da entrega.</w:t>
            </w:r>
          </w:p>
        </w:tc>
        <w:tc>
          <w:tcPr>
            <w:tcW w:w="1271" w:type="dxa"/>
          </w:tcPr>
          <w:p w14:paraId="54EF0267"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8</w:t>
            </w:r>
          </w:p>
        </w:tc>
        <w:tc>
          <w:tcPr>
            <w:tcW w:w="2532" w:type="dxa"/>
          </w:tcPr>
          <w:p w14:paraId="703BFC36"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2,77</w:t>
            </w:r>
          </w:p>
        </w:tc>
      </w:tr>
      <w:tr w:rsidR="00783FCB" w:rsidRPr="00671D57" w14:paraId="58901ED3" w14:textId="77777777" w:rsidTr="009463C4">
        <w:tc>
          <w:tcPr>
            <w:tcW w:w="934" w:type="dxa"/>
          </w:tcPr>
          <w:p w14:paraId="7DBDF3F8"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57</w:t>
            </w:r>
          </w:p>
        </w:tc>
        <w:tc>
          <w:tcPr>
            <w:tcW w:w="5045" w:type="dxa"/>
          </w:tcPr>
          <w:p w14:paraId="7B4568D3"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 xml:space="preserve">Ovos de granja tipo grande </w:t>
            </w:r>
            <w:r w:rsidRPr="009463C4">
              <w:rPr>
                <w:rFonts w:ascii="Calibri Light" w:hAnsi="Calibri Light" w:cs="Calibri Light"/>
                <w:sz w:val="20"/>
                <w:szCs w:val="20"/>
              </w:rPr>
              <w:t>(</w:t>
            </w:r>
            <w:smartTag w:uri="urn:schemas-microsoft-com:office:smarttags" w:element="metricconverter">
              <w:smartTagPr>
                <w:attr w:name="ProductID" w:val="55 a"/>
              </w:smartTagPr>
              <w:r w:rsidRPr="009463C4">
                <w:rPr>
                  <w:rFonts w:ascii="Calibri Light" w:hAnsi="Calibri Light" w:cs="Calibri Light"/>
                  <w:sz w:val="20"/>
                  <w:szCs w:val="20"/>
                </w:rPr>
                <w:t>55 a</w:t>
              </w:r>
            </w:smartTag>
            <w:r w:rsidRPr="009463C4">
              <w:rPr>
                <w:rFonts w:ascii="Calibri Light" w:hAnsi="Calibri Light" w:cs="Calibri Light"/>
                <w:sz w:val="20"/>
                <w:szCs w:val="20"/>
              </w:rPr>
              <w:t xml:space="preserve"> </w:t>
            </w:r>
            <w:smartTag w:uri="urn:schemas-microsoft-com:office:smarttags" w:element="metricconverter">
              <w:smartTagPr>
                <w:attr w:name="ProductID" w:val="60 g"/>
              </w:smartTagPr>
              <w:r w:rsidRPr="009463C4">
                <w:rPr>
                  <w:rFonts w:ascii="Calibri Light" w:hAnsi="Calibri Light" w:cs="Calibri Light"/>
                  <w:sz w:val="20"/>
                  <w:szCs w:val="20"/>
                </w:rPr>
                <w:t>60 g</w:t>
              </w:r>
            </w:smartTag>
            <w:r w:rsidRPr="009463C4">
              <w:rPr>
                <w:rFonts w:ascii="Calibri Light" w:hAnsi="Calibri Light" w:cs="Calibri Light"/>
                <w:sz w:val="20"/>
                <w:szCs w:val="20"/>
              </w:rPr>
              <w:t>) vermelho íntegro sem manchas ou sujidades de tamanho uniforme, proveniente de avicultor com inspeção oficial. Embalagem primária estojo com 12 unidades e rótulo impresso contendo aviário de origem, data da embalagem e validade peso líquido de no mínimo 660 g e registro do produto no Ministério da Agricultura. Alimento minimamente processado.</w:t>
            </w:r>
          </w:p>
        </w:tc>
        <w:tc>
          <w:tcPr>
            <w:tcW w:w="1271" w:type="dxa"/>
          </w:tcPr>
          <w:p w14:paraId="30D3710C"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403</w:t>
            </w:r>
          </w:p>
        </w:tc>
        <w:tc>
          <w:tcPr>
            <w:tcW w:w="2532" w:type="dxa"/>
          </w:tcPr>
          <w:p w14:paraId="3AA49FB8"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10,79</w:t>
            </w:r>
          </w:p>
        </w:tc>
      </w:tr>
      <w:tr w:rsidR="00783FCB" w:rsidRPr="00671D57" w14:paraId="73EDD010" w14:textId="77777777" w:rsidTr="009463C4">
        <w:tc>
          <w:tcPr>
            <w:tcW w:w="934" w:type="dxa"/>
          </w:tcPr>
          <w:p w14:paraId="2BFB5B59"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58</w:t>
            </w:r>
          </w:p>
        </w:tc>
        <w:tc>
          <w:tcPr>
            <w:tcW w:w="5045" w:type="dxa"/>
          </w:tcPr>
          <w:p w14:paraId="64EC1EE0"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Pão fatiado </w:t>
            </w:r>
            <w:r w:rsidRPr="009463C4">
              <w:rPr>
                <w:rFonts w:ascii="Calibri Light" w:hAnsi="Calibri Light" w:cs="Calibri Light"/>
                <w:sz w:val="20"/>
                <w:szCs w:val="20"/>
              </w:rPr>
              <w:t>– Elaborado com farinha de trigo enriquecida com ferro e ácido fólico, macio, sem presença de matérias estranhas e sujidades, feito no máximo um dia antes do dia da entrega, não deve ser embalado quente e nem apresentar casca tostada em excesso. Embalagem de polietileno atóxico lacrada com data de fabricação e validade, peso e identificação de fornecedor. Peso líquido: 500 g (contendo 25 fatias). Validade mínima de 05 dias a contar da data da entrega.</w:t>
            </w:r>
          </w:p>
        </w:tc>
        <w:tc>
          <w:tcPr>
            <w:tcW w:w="1271" w:type="dxa"/>
          </w:tcPr>
          <w:p w14:paraId="51696465"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60</w:t>
            </w:r>
          </w:p>
        </w:tc>
        <w:tc>
          <w:tcPr>
            <w:tcW w:w="2532" w:type="dxa"/>
          </w:tcPr>
          <w:p w14:paraId="533D5B8B"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9,20</w:t>
            </w:r>
          </w:p>
        </w:tc>
      </w:tr>
      <w:tr w:rsidR="00783FCB" w:rsidRPr="00671D57" w14:paraId="01D0D33D" w14:textId="77777777" w:rsidTr="009463C4">
        <w:tc>
          <w:tcPr>
            <w:tcW w:w="934" w:type="dxa"/>
          </w:tcPr>
          <w:p w14:paraId="0553FD96"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59</w:t>
            </w:r>
          </w:p>
        </w:tc>
        <w:tc>
          <w:tcPr>
            <w:tcW w:w="5045" w:type="dxa"/>
          </w:tcPr>
          <w:p w14:paraId="02341C11"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sz w:val="20"/>
                <w:szCs w:val="20"/>
              </w:rPr>
              <w:t xml:space="preserve">Pão fofinho (unidade). </w:t>
            </w:r>
            <w:r w:rsidRPr="009463C4">
              <w:rPr>
                <w:rFonts w:ascii="Calibri Light" w:hAnsi="Calibri Light" w:cs="Calibri Light"/>
                <w:b/>
                <w:bCs/>
                <w:sz w:val="20"/>
                <w:szCs w:val="20"/>
                <w:u w:val="single"/>
              </w:rPr>
              <w:t>Peso mínimo por unidade 70 g</w:t>
            </w:r>
            <w:r w:rsidRPr="009463C4">
              <w:rPr>
                <w:rFonts w:ascii="Calibri Light" w:hAnsi="Calibri Light" w:cs="Calibri Light"/>
                <w:sz w:val="20"/>
                <w:szCs w:val="20"/>
              </w:rPr>
              <w:t>. Produto fresco, textura macia, sabor e aroma característicos. Preparado no dia da entrega. Embalagem primária plástica contendo rótulo com identificação do produto, informações do fabricante, ingredientes, tabela nutricional, data de fabricação e validade. Alimento processado.</w:t>
            </w:r>
          </w:p>
        </w:tc>
        <w:tc>
          <w:tcPr>
            <w:tcW w:w="1271" w:type="dxa"/>
          </w:tcPr>
          <w:p w14:paraId="242570F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1566</w:t>
            </w:r>
          </w:p>
        </w:tc>
        <w:tc>
          <w:tcPr>
            <w:tcW w:w="2532" w:type="dxa"/>
          </w:tcPr>
          <w:p w14:paraId="4B6BCE2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1,03</w:t>
            </w:r>
          </w:p>
        </w:tc>
      </w:tr>
      <w:tr w:rsidR="00783FCB" w:rsidRPr="00671D57" w14:paraId="5226B95B" w14:textId="77777777" w:rsidTr="009463C4">
        <w:tc>
          <w:tcPr>
            <w:tcW w:w="934" w:type="dxa"/>
          </w:tcPr>
          <w:p w14:paraId="4344848E"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lastRenderedPageBreak/>
              <w:t>60</w:t>
            </w:r>
          </w:p>
        </w:tc>
        <w:tc>
          <w:tcPr>
            <w:tcW w:w="5045" w:type="dxa"/>
          </w:tcPr>
          <w:p w14:paraId="369E1AAC" w14:textId="77777777" w:rsidR="00783FCB" w:rsidRPr="009463C4" w:rsidRDefault="00783FCB" w:rsidP="00502CB9">
            <w:pPr>
              <w:jc w:val="both"/>
              <w:rPr>
                <w:rFonts w:ascii="Calibri Light" w:hAnsi="Calibri Light" w:cs="Calibri Light"/>
                <w:b/>
                <w:sz w:val="20"/>
                <w:szCs w:val="20"/>
              </w:rPr>
            </w:pPr>
            <w:r w:rsidRPr="009463C4">
              <w:rPr>
                <w:rFonts w:ascii="Calibri Light" w:eastAsia="Times New Roman" w:hAnsi="Calibri Light" w:cs="Calibri Light"/>
                <w:b/>
                <w:bCs/>
                <w:sz w:val="20"/>
                <w:szCs w:val="20"/>
                <w:lang w:eastAsia="pt-BR"/>
              </w:rPr>
              <w:t>Peito de frango/Filé</w:t>
            </w:r>
            <w:r w:rsidRPr="009463C4">
              <w:rPr>
                <w:rFonts w:ascii="Calibri Light" w:eastAsia="Times New Roman" w:hAnsi="Calibri Light" w:cs="Calibri Light"/>
                <w:sz w:val="20"/>
                <w:szCs w:val="20"/>
                <w:lang w:eastAsia="pt-BR"/>
              </w:rPr>
              <w:t xml:space="preserve">, produto minimamente processado, desossado, isento de cartilagens e pele. Produto congelado e sem tempero. Embalagem primária plástica contendo </w:t>
            </w:r>
            <w:smartTag w:uri="urn:schemas-microsoft-com:office:smarttags" w:element="metricconverter">
              <w:smartTagPr>
                <w:attr w:name="ProductID" w:val="1 Kg"/>
              </w:smartTagPr>
              <w:r w:rsidRPr="009463C4">
                <w:rPr>
                  <w:rFonts w:ascii="Calibri Light" w:eastAsia="Times New Roman" w:hAnsi="Calibri Light" w:cs="Calibri Light"/>
                  <w:sz w:val="20"/>
                  <w:szCs w:val="20"/>
                  <w:lang w:eastAsia="pt-BR"/>
                </w:rPr>
                <w:t>1 kg</w:t>
              </w:r>
            </w:smartTag>
            <w:r w:rsidRPr="009463C4">
              <w:rPr>
                <w:rFonts w:ascii="Calibri Light" w:eastAsia="Times New Roman" w:hAnsi="Calibri Light" w:cs="Calibri Light"/>
                <w:sz w:val="20"/>
                <w:szCs w:val="20"/>
                <w:lang w:eastAsia="pt-BR"/>
              </w:rPr>
              <w:t>. Registro do produto no MAPA.</w:t>
            </w:r>
          </w:p>
        </w:tc>
        <w:tc>
          <w:tcPr>
            <w:tcW w:w="1271" w:type="dxa"/>
          </w:tcPr>
          <w:p w14:paraId="6A721638"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305</w:t>
            </w:r>
          </w:p>
        </w:tc>
        <w:tc>
          <w:tcPr>
            <w:tcW w:w="2532" w:type="dxa"/>
          </w:tcPr>
          <w:p w14:paraId="35CB451A"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22,22</w:t>
            </w:r>
          </w:p>
        </w:tc>
      </w:tr>
      <w:tr w:rsidR="00783FCB" w:rsidRPr="00671D57" w14:paraId="7CA276AD" w14:textId="77777777" w:rsidTr="009463C4">
        <w:tc>
          <w:tcPr>
            <w:tcW w:w="934" w:type="dxa"/>
          </w:tcPr>
          <w:p w14:paraId="32A1B9C4"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61</w:t>
            </w:r>
          </w:p>
        </w:tc>
        <w:tc>
          <w:tcPr>
            <w:tcW w:w="5045" w:type="dxa"/>
            <w:shd w:val="clear" w:color="auto" w:fill="auto"/>
          </w:tcPr>
          <w:p w14:paraId="016068A7"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Pêra alimento/fruta in natura. Variedade Willians/D’água.</w:t>
            </w:r>
            <w:r w:rsidRPr="009463C4">
              <w:rPr>
                <w:rFonts w:ascii="Calibri Light" w:hAnsi="Calibri Light" w:cs="Calibri Light"/>
                <w:sz w:val="20"/>
                <w:szCs w:val="20"/>
              </w:rPr>
              <w:t xml:space="preserve"> Fruta com ótima qualidade, apresentando tamanho e coloração uniformes, com polpa e casca firmes e intactas sem manchas, rachaduras ou defeitos, nem danos físicos e/ou mecânicos, fruta fresca, sem sinais de deterioração. Embalagem primária: </w:t>
            </w:r>
            <w:r w:rsidRPr="009463C4">
              <w:rPr>
                <w:rFonts w:ascii="Calibri Light" w:hAnsi="Calibri Light" w:cs="Calibri Light"/>
                <w:bCs/>
                <w:sz w:val="20"/>
                <w:szCs w:val="20"/>
              </w:rPr>
              <w:t>embalagem plástica própria para armazenamento de alimentos.</w:t>
            </w:r>
            <w:r w:rsidRPr="009463C4">
              <w:rPr>
                <w:rFonts w:ascii="Calibri Light" w:hAnsi="Calibri Light" w:cs="Calibri Light"/>
                <w:b/>
                <w:sz w:val="20"/>
                <w:szCs w:val="20"/>
              </w:rPr>
              <w:t xml:space="preserve"> </w:t>
            </w:r>
            <w:r w:rsidRPr="009463C4">
              <w:rPr>
                <w:rFonts w:ascii="Calibri Light" w:hAnsi="Calibri Light" w:cs="Calibri Light"/>
                <w:sz w:val="20"/>
                <w:szCs w:val="20"/>
              </w:rPr>
              <w:t>(kg)</w:t>
            </w:r>
          </w:p>
        </w:tc>
        <w:tc>
          <w:tcPr>
            <w:tcW w:w="1271" w:type="dxa"/>
          </w:tcPr>
          <w:p w14:paraId="6A9B76FA"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43</w:t>
            </w:r>
          </w:p>
        </w:tc>
        <w:tc>
          <w:tcPr>
            <w:tcW w:w="2532" w:type="dxa"/>
          </w:tcPr>
          <w:p w14:paraId="69304A62"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12,89</w:t>
            </w:r>
          </w:p>
        </w:tc>
      </w:tr>
      <w:tr w:rsidR="00783FCB" w:rsidRPr="00671D57" w14:paraId="18A006A1" w14:textId="77777777" w:rsidTr="009463C4">
        <w:tc>
          <w:tcPr>
            <w:tcW w:w="934" w:type="dxa"/>
          </w:tcPr>
          <w:p w14:paraId="7FAFCC52"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62</w:t>
            </w:r>
          </w:p>
        </w:tc>
        <w:tc>
          <w:tcPr>
            <w:tcW w:w="5045" w:type="dxa"/>
            <w:shd w:val="clear" w:color="auto" w:fill="auto"/>
          </w:tcPr>
          <w:p w14:paraId="163E6133"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Pinhão, </w:t>
            </w:r>
            <w:r w:rsidRPr="009463C4">
              <w:rPr>
                <w:rFonts w:ascii="Calibri Light" w:eastAsia="Times New Roman" w:hAnsi="Calibri Light" w:cs="Calibri Light"/>
                <w:color w:val="000000" w:themeColor="text1"/>
                <w:sz w:val="20"/>
                <w:szCs w:val="20"/>
                <w:lang w:eastAsia="pt-BR"/>
              </w:rPr>
              <w:t>de primeira qualidade, isento de sujidades e mofos, íntegro, livre de machucados e perfurações de insetos (broca). Alimento in natura. kg</w:t>
            </w:r>
          </w:p>
        </w:tc>
        <w:tc>
          <w:tcPr>
            <w:tcW w:w="1271" w:type="dxa"/>
          </w:tcPr>
          <w:p w14:paraId="72239B4B"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37</w:t>
            </w:r>
          </w:p>
        </w:tc>
        <w:tc>
          <w:tcPr>
            <w:tcW w:w="2532" w:type="dxa"/>
          </w:tcPr>
          <w:p w14:paraId="5B098E2C"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8,70</w:t>
            </w:r>
          </w:p>
        </w:tc>
      </w:tr>
      <w:tr w:rsidR="00783FCB" w:rsidRPr="00671D57" w14:paraId="0D47F8EB" w14:textId="77777777" w:rsidTr="009463C4">
        <w:tc>
          <w:tcPr>
            <w:tcW w:w="934" w:type="dxa"/>
          </w:tcPr>
          <w:p w14:paraId="4E2AFD65"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63</w:t>
            </w:r>
          </w:p>
        </w:tc>
        <w:tc>
          <w:tcPr>
            <w:tcW w:w="5045" w:type="dxa"/>
          </w:tcPr>
          <w:p w14:paraId="6247DA4A"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Polpa de fruta congelada (unidade/sachê). </w:t>
            </w:r>
            <w:r w:rsidRPr="009463C4">
              <w:rPr>
                <w:rFonts w:ascii="Calibri Light" w:hAnsi="Calibri Light" w:cs="Calibri Light"/>
                <w:sz w:val="20"/>
                <w:szCs w:val="20"/>
              </w:rPr>
              <w:t xml:space="preserve">Alimento minimamente processado, 100% fruta, 100% natural, sem a adição de açúcares, água, adoçantes, conservantes, corantes e aditivos. Embalagem primária plástica – sachê contendo 100g. </w:t>
            </w:r>
            <w:r w:rsidRPr="009463C4">
              <w:rPr>
                <w:rFonts w:ascii="Calibri Light" w:hAnsi="Calibri Light" w:cs="Calibri Light"/>
                <w:sz w:val="20"/>
                <w:szCs w:val="20"/>
                <w:u w:val="single"/>
              </w:rPr>
              <w:t xml:space="preserve">Sabor morango. </w:t>
            </w:r>
            <w:r w:rsidRPr="009463C4">
              <w:rPr>
                <w:rFonts w:ascii="Calibri Light" w:hAnsi="Calibri Light" w:cs="Calibri Light"/>
                <w:sz w:val="20"/>
                <w:szCs w:val="20"/>
              </w:rPr>
              <w:t xml:space="preserve">Embalagem secundária caixa, contendo informações do produto, dados do fabricante, data de fabricação e validade (mínima de 1 ano). Empresa registrada no MAPA. Conservação do produto a -18C. Deverá ser transportado em carro refrigerado ou caixas isotérmicas. </w:t>
            </w:r>
          </w:p>
        </w:tc>
        <w:tc>
          <w:tcPr>
            <w:tcW w:w="1271" w:type="dxa"/>
          </w:tcPr>
          <w:p w14:paraId="798E3779"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318</w:t>
            </w:r>
          </w:p>
        </w:tc>
        <w:tc>
          <w:tcPr>
            <w:tcW w:w="2532" w:type="dxa"/>
          </w:tcPr>
          <w:p w14:paraId="5FF3210E"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3,12</w:t>
            </w:r>
          </w:p>
        </w:tc>
      </w:tr>
      <w:tr w:rsidR="00783FCB" w:rsidRPr="00671D57" w14:paraId="2D2C7C30" w14:textId="77777777" w:rsidTr="009463C4">
        <w:tc>
          <w:tcPr>
            <w:tcW w:w="934" w:type="dxa"/>
          </w:tcPr>
          <w:p w14:paraId="1D251941"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64</w:t>
            </w:r>
          </w:p>
        </w:tc>
        <w:tc>
          <w:tcPr>
            <w:tcW w:w="5045" w:type="dxa"/>
          </w:tcPr>
          <w:p w14:paraId="334689D6"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Polvilho azedo</w:t>
            </w:r>
            <w:r w:rsidRPr="009463C4">
              <w:rPr>
                <w:rFonts w:ascii="Calibri Light" w:hAnsi="Calibri Light" w:cs="Calibri Light"/>
                <w:sz w:val="20"/>
                <w:szCs w:val="20"/>
              </w:rPr>
              <w:t xml:space="preserve">, alimento minimamente processado, embalagem </w:t>
            </w:r>
            <w:smartTag w:uri="urn:schemas-microsoft-com:office:smarttags" w:element="metricconverter">
              <w:smartTagPr>
                <w:attr w:name="ProductID" w:val="500 g"/>
              </w:smartTagPr>
              <w:r w:rsidRPr="009463C4">
                <w:rPr>
                  <w:rFonts w:ascii="Calibri Light" w:hAnsi="Calibri Light" w:cs="Calibri Light"/>
                  <w:sz w:val="20"/>
                  <w:szCs w:val="20"/>
                </w:rPr>
                <w:t>500 g</w:t>
              </w:r>
            </w:smartTag>
            <w:r w:rsidRPr="009463C4">
              <w:rPr>
                <w:rFonts w:ascii="Calibri Light" w:hAnsi="Calibri Light" w:cs="Calibri Light"/>
                <w:bCs/>
                <w:sz w:val="20"/>
                <w:szCs w:val="20"/>
              </w:rPr>
              <w:t xml:space="preserve">, </w:t>
            </w:r>
            <w:r w:rsidRPr="009463C4">
              <w:rPr>
                <w:rFonts w:ascii="Calibri Light" w:hAnsi="Calibri Light" w:cs="Calibri Light"/>
                <w:sz w:val="20"/>
                <w:szCs w:val="20"/>
              </w:rPr>
              <w:t>identificação do produto, rótulo com ingredientes, valor nutricional, peso, dados do fabricante, data de fabricação e validade. Validade mínima de 6 meses a contar da data da entrega.</w:t>
            </w:r>
          </w:p>
        </w:tc>
        <w:tc>
          <w:tcPr>
            <w:tcW w:w="1271" w:type="dxa"/>
          </w:tcPr>
          <w:p w14:paraId="3422AB90"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64</w:t>
            </w:r>
          </w:p>
        </w:tc>
        <w:tc>
          <w:tcPr>
            <w:tcW w:w="2532" w:type="dxa"/>
          </w:tcPr>
          <w:p w14:paraId="311C7E78"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7,61</w:t>
            </w:r>
          </w:p>
        </w:tc>
      </w:tr>
      <w:tr w:rsidR="00783FCB" w:rsidRPr="00671D57" w14:paraId="57AC62C8" w14:textId="77777777" w:rsidTr="009463C4">
        <w:tc>
          <w:tcPr>
            <w:tcW w:w="934" w:type="dxa"/>
          </w:tcPr>
          <w:p w14:paraId="1EA518ED"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65</w:t>
            </w:r>
          </w:p>
        </w:tc>
        <w:tc>
          <w:tcPr>
            <w:tcW w:w="5045" w:type="dxa"/>
          </w:tcPr>
          <w:p w14:paraId="3EBA0D9F"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Polvilho doce</w:t>
            </w:r>
            <w:r w:rsidRPr="009463C4">
              <w:rPr>
                <w:rFonts w:ascii="Calibri Light" w:hAnsi="Calibri Light" w:cs="Calibri Light"/>
                <w:sz w:val="20"/>
                <w:szCs w:val="20"/>
              </w:rPr>
              <w:t xml:space="preserve">, alimento minimamente processado, embalagem </w:t>
            </w:r>
            <w:smartTag w:uri="urn:schemas-microsoft-com:office:smarttags" w:element="metricconverter">
              <w:smartTagPr>
                <w:attr w:name="ProductID" w:val="500 g"/>
              </w:smartTagPr>
              <w:r w:rsidRPr="009463C4">
                <w:rPr>
                  <w:rFonts w:ascii="Calibri Light" w:hAnsi="Calibri Light" w:cs="Calibri Light"/>
                  <w:sz w:val="20"/>
                  <w:szCs w:val="20"/>
                </w:rPr>
                <w:t>500 g</w:t>
              </w:r>
            </w:smartTag>
            <w:r w:rsidRPr="009463C4">
              <w:rPr>
                <w:rFonts w:ascii="Calibri Light" w:hAnsi="Calibri Light" w:cs="Calibri Light"/>
                <w:bCs/>
                <w:sz w:val="20"/>
                <w:szCs w:val="20"/>
              </w:rPr>
              <w:t xml:space="preserve">, </w:t>
            </w:r>
            <w:r w:rsidRPr="009463C4">
              <w:rPr>
                <w:rFonts w:ascii="Calibri Light" w:hAnsi="Calibri Light" w:cs="Calibri Light"/>
                <w:sz w:val="20"/>
                <w:szCs w:val="20"/>
              </w:rPr>
              <w:t>identificação do produto, rótulo com ingredientes, valor nutricional, peso, dados do fabricante, data de fabricação e validade. Validade mínima de 6 meses a contar da data da entrega.</w:t>
            </w:r>
          </w:p>
        </w:tc>
        <w:tc>
          <w:tcPr>
            <w:tcW w:w="1271" w:type="dxa"/>
          </w:tcPr>
          <w:p w14:paraId="02A95838"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24</w:t>
            </w:r>
          </w:p>
        </w:tc>
        <w:tc>
          <w:tcPr>
            <w:tcW w:w="2532" w:type="dxa"/>
          </w:tcPr>
          <w:p w14:paraId="35AA0C73"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7,28</w:t>
            </w:r>
          </w:p>
        </w:tc>
      </w:tr>
      <w:tr w:rsidR="00783FCB" w:rsidRPr="00671D57" w14:paraId="769FB315" w14:textId="77777777" w:rsidTr="009463C4">
        <w:tc>
          <w:tcPr>
            <w:tcW w:w="934" w:type="dxa"/>
          </w:tcPr>
          <w:p w14:paraId="0B567CAF"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66</w:t>
            </w:r>
          </w:p>
        </w:tc>
        <w:tc>
          <w:tcPr>
            <w:tcW w:w="5045" w:type="dxa"/>
          </w:tcPr>
          <w:p w14:paraId="0FF9F9E1" w14:textId="77777777" w:rsidR="00783FCB" w:rsidRPr="009463C4" w:rsidRDefault="00783FCB" w:rsidP="00502CB9">
            <w:pPr>
              <w:jc w:val="both"/>
              <w:rPr>
                <w:rFonts w:ascii="Calibri Light" w:hAnsi="Calibri Light" w:cs="Calibri Light"/>
                <w:b/>
                <w:sz w:val="20"/>
                <w:szCs w:val="20"/>
              </w:rPr>
            </w:pPr>
            <w:r w:rsidRPr="009463C4">
              <w:rPr>
                <w:rFonts w:ascii="Calibri Light" w:eastAsia="Times New Roman" w:hAnsi="Calibri Light" w:cs="Calibri Light"/>
                <w:b/>
                <w:bCs/>
                <w:sz w:val="20"/>
                <w:szCs w:val="20"/>
                <w:lang w:eastAsia="pt-BR"/>
              </w:rPr>
              <w:t>Queijo Mussarela.</w:t>
            </w:r>
            <w:r w:rsidRPr="009463C4">
              <w:rPr>
                <w:rFonts w:ascii="Calibri Light" w:eastAsia="Times New Roman" w:hAnsi="Calibri Light" w:cs="Calibri Light"/>
                <w:sz w:val="20"/>
                <w:szCs w:val="20"/>
                <w:lang w:eastAsia="pt-BR"/>
              </w:rPr>
              <w:t xml:space="preserve"> Alimento processado fatiado. Embalagem primária plástica, lacrada, contendo </w:t>
            </w:r>
            <w:smartTag w:uri="urn:schemas-microsoft-com:office:smarttags" w:element="metricconverter">
              <w:smartTagPr>
                <w:attr w:name="ProductID" w:val="1 Kg"/>
              </w:smartTagPr>
              <w:r w:rsidRPr="009463C4">
                <w:rPr>
                  <w:rFonts w:ascii="Calibri Light" w:eastAsia="Times New Roman" w:hAnsi="Calibri Light" w:cs="Calibri Light"/>
                  <w:b/>
                  <w:bCs/>
                  <w:sz w:val="20"/>
                  <w:szCs w:val="20"/>
                  <w:lang w:eastAsia="pt-BR"/>
                </w:rPr>
                <w:t>1 kg</w:t>
              </w:r>
              <w:r w:rsidRPr="009463C4">
                <w:rPr>
                  <w:rFonts w:ascii="Calibri Light" w:eastAsia="Times New Roman" w:hAnsi="Calibri Light" w:cs="Calibri Light"/>
                  <w:sz w:val="20"/>
                  <w:szCs w:val="20"/>
                  <w:lang w:eastAsia="pt-BR"/>
                </w:rPr>
                <w:t xml:space="preserve">. Rótulo </w:t>
              </w:r>
            </w:smartTag>
            <w:r w:rsidRPr="009463C4">
              <w:rPr>
                <w:rFonts w:ascii="Calibri Light" w:eastAsia="Times New Roman" w:hAnsi="Calibri Light" w:cs="Calibri Light"/>
                <w:sz w:val="20"/>
                <w:szCs w:val="20"/>
                <w:lang w:eastAsia="pt-BR"/>
              </w:rPr>
              <w:t>contendo identificação do produto, fabricante, informações nutricionais, peso, data de fabricação e validade, nº do lote. Produto com registro no MAPA. Data de validade mínima de 30 dias a contar da data de entrega.</w:t>
            </w:r>
          </w:p>
        </w:tc>
        <w:tc>
          <w:tcPr>
            <w:tcW w:w="1271" w:type="dxa"/>
          </w:tcPr>
          <w:p w14:paraId="03F3D7FA"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73</w:t>
            </w:r>
          </w:p>
        </w:tc>
        <w:tc>
          <w:tcPr>
            <w:tcW w:w="2532" w:type="dxa"/>
          </w:tcPr>
          <w:p w14:paraId="3CB13DE1"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48,50</w:t>
            </w:r>
          </w:p>
        </w:tc>
      </w:tr>
      <w:tr w:rsidR="00783FCB" w:rsidRPr="00671D57" w14:paraId="1F849D86" w14:textId="77777777" w:rsidTr="009463C4">
        <w:tc>
          <w:tcPr>
            <w:tcW w:w="934" w:type="dxa"/>
          </w:tcPr>
          <w:p w14:paraId="67A61E5E"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67</w:t>
            </w:r>
          </w:p>
        </w:tc>
        <w:tc>
          <w:tcPr>
            <w:tcW w:w="5045" w:type="dxa"/>
          </w:tcPr>
          <w:p w14:paraId="6AE7F228" w14:textId="77777777" w:rsidR="00783FCB" w:rsidRPr="009463C4" w:rsidRDefault="00783FCB" w:rsidP="00502CB9">
            <w:pPr>
              <w:jc w:val="both"/>
              <w:rPr>
                <w:rFonts w:ascii="Calibri Light" w:eastAsia="Times New Roman" w:hAnsi="Calibri Light" w:cs="Calibri Light"/>
                <w:b/>
                <w:bCs/>
                <w:sz w:val="20"/>
                <w:szCs w:val="20"/>
                <w:lang w:eastAsia="pt-BR"/>
              </w:rPr>
            </w:pPr>
            <w:r w:rsidRPr="009463C4">
              <w:rPr>
                <w:rFonts w:ascii="Calibri Light" w:eastAsia="Times New Roman" w:hAnsi="Calibri Light" w:cs="Calibri Light"/>
                <w:b/>
                <w:bCs/>
                <w:sz w:val="20"/>
                <w:szCs w:val="20"/>
                <w:lang w:eastAsia="pt-BR"/>
              </w:rPr>
              <w:t xml:space="preserve">Queijo Mussarela, </w:t>
            </w:r>
            <w:r w:rsidRPr="009463C4">
              <w:rPr>
                <w:rFonts w:ascii="Calibri Light" w:eastAsia="Times New Roman" w:hAnsi="Calibri Light" w:cs="Calibri Light"/>
                <w:b/>
                <w:bCs/>
                <w:sz w:val="20"/>
                <w:szCs w:val="20"/>
                <w:u w:val="single"/>
                <w:lang w:eastAsia="pt-BR"/>
              </w:rPr>
              <w:t>zero lactose</w:t>
            </w:r>
            <w:r w:rsidRPr="009463C4">
              <w:rPr>
                <w:rFonts w:ascii="Calibri Light" w:eastAsia="Times New Roman" w:hAnsi="Calibri Light" w:cs="Calibri Light"/>
                <w:b/>
                <w:bCs/>
                <w:sz w:val="20"/>
                <w:szCs w:val="20"/>
                <w:lang w:eastAsia="pt-BR"/>
              </w:rPr>
              <w:t>.</w:t>
            </w:r>
            <w:r w:rsidRPr="009463C4">
              <w:rPr>
                <w:rFonts w:ascii="Calibri Light" w:eastAsia="Times New Roman" w:hAnsi="Calibri Light" w:cs="Calibri Light"/>
                <w:sz w:val="20"/>
                <w:szCs w:val="20"/>
                <w:lang w:eastAsia="pt-BR"/>
              </w:rPr>
              <w:t xml:space="preserve"> Alimento processado fatiado, </w:t>
            </w:r>
            <w:r w:rsidRPr="009463C4">
              <w:rPr>
                <w:rFonts w:ascii="Calibri Light" w:hAnsi="Calibri Light" w:cs="Calibri Light"/>
                <w:bCs/>
                <w:sz w:val="20"/>
                <w:szCs w:val="20"/>
              </w:rPr>
              <w:t>para dieta com restrição à lactose</w:t>
            </w:r>
            <w:r w:rsidRPr="009463C4">
              <w:rPr>
                <w:rFonts w:ascii="Calibri Light" w:eastAsia="Times New Roman" w:hAnsi="Calibri Light" w:cs="Calibri Light"/>
                <w:sz w:val="20"/>
                <w:szCs w:val="20"/>
                <w:lang w:eastAsia="pt-BR"/>
              </w:rPr>
              <w:t xml:space="preserve">. Embalagem primária plástica, lacrada, contendo </w:t>
            </w:r>
            <w:r w:rsidRPr="009463C4">
              <w:rPr>
                <w:rFonts w:ascii="Calibri Light" w:eastAsia="Times New Roman" w:hAnsi="Calibri Light" w:cs="Calibri Light"/>
                <w:b/>
                <w:bCs/>
                <w:sz w:val="20"/>
                <w:szCs w:val="20"/>
                <w:lang w:eastAsia="pt-BR"/>
              </w:rPr>
              <w:t>150 g</w:t>
            </w:r>
            <w:r w:rsidRPr="009463C4">
              <w:rPr>
                <w:rFonts w:ascii="Calibri Light" w:eastAsia="Times New Roman" w:hAnsi="Calibri Light" w:cs="Calibri Light"/>
                <w:sz w:val="20"/>
                <w:szCs w:val="20"/>
                <w:lang w:eastAsia="pt-BR"/>
              </w:rPr>
              <w:t>. Rótulo contendo identificação do produto, fabricante, informações nutricionais, peso, data de fabricação e validade, nº do lote. Produto com registro no MAPA.</w:t>
            </w:r>
          </w:p>
        </w:tc>
        <w:tc>
          <w:tcPr>
            <w:tcW w:w="1271" w:type="dxa"/>
          </w:tcPr>
          <w:p w14:paraId="5F41EBF4"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22</w:t>
            </w:r>
          </w:p>
        </w:tc>
        <w:tc>
          <w:tcPr>
            <w:tcW w:w="2532" w:type="dxa"/>
          </w:tcPr>
          <w:p w14:paraId="7F05E08E"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9,95</w:t>
            </w:r>
          </w:p>
        </w:tc>
      </w:tr>
      <w:tr w:rsidR="00783FCB" w:rsidRPr="00671D57" w14:paraId="1A378392" w14:textId="77777777" w:rsidTr="009463C4">
        <w:tc>
          <w:tcPr>
            <w:tcW w:w="934" w:type="dxa"/>
          </w:tcPr>
          <w:p w14:paraId="3D9BF3EC"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68</w:t>
            </w:r>
          </w:p>
        </w:tc>
        <w:tc>
          <w:tcPr>
            <w:tcW w:w="5045" w:type="dxa"/>
          </w:tcPr>
          <w:p w14:paraId="22E98133" w14:textId="77777777" w:rsidR="00783FCB" w:rsidRPr="009463C4" w:rsidRDefault="00783FCB" w:rsidP="00502CB9">
            <w:pPr>
              <w:jc w:val="both"/>
              <w:rPr>
                <w:rFonts w:ascii="Calibri Light" w:hAnsi="Calibri Light" w:cs="Calibri Light"/>
                <w:b/>
                <w:sz w:val="20"/>
                <w:szCs w:val="20"/>
              </w:rPr>
            </w:pPr>
            <w:r w:rsidRPr="009463C4">
              <w:rPr>
                <w:rFonts w:ascii="Calibri Light" w:hAnsi="Calibri Light" w:cs="Calibri Light"/>
                <w:b/>
                <w:sz w:val="20"/>
                <w:szCs w:val="20"/>
              </w:rPr>
              <w:t xml:space="preserve">Queijo </w:t>
            </w:r>
            <w:r w:rsidRPr="009463C4">
              <w:rPr>
                <w:rFonts w:ascii="Calibri Light" w:hAnsi="Calibri Light" w:cs="Calibri Light"/>
                <w:b/>
                <w:sz w:val="20"/>
                <w:szCs w:val="20"/>
                <w:u w:val="single"/>
              </w:rPr>
              <w:t>PARMESÃO</w:t>
            </w:r>
            <w:r w:rsidRPr="009463C4">
              <w:rPr>
                <w:rFonts w:ascii="Calibri Light" w:hAnsi="Calibri Light" w:cs="Calibri Light"/>
                <w:b/>
                <w:sz w:val="20"/>
                <w:szCs w:val="20"/>
              </w:rPr>
              <w:t xml:space="preserve"> ralado. Alimento processado. </w:t>
            </w:r>
            <w:r w:rsidRPr="009463C4">
              <w:rPr>
                <w:rFonts w:ascii="Calibri Light" w:eastAsia="Times New Roman" w:hAnsi="Calibri Light" w:cs="Calibri Light"/>
                <w:sz w:val="20"/>
                <w:szCs w:val="20"/>
              </w:rPr>
              <w:t>Produto de 1ª qualidade, em embalagens transparentes lacradas de no mínimo 40g, que contenham especificados a procedência do produto, data de fabricação e validade do produto. Validade mínima de 3 meses a contar da data de entrega. Registro do produto no SIM, SIF ou CISPOA.</w:t>
            </w:r>
          </w:p>
        </w:tc>
        <w:tc>
          <w:tcPr>
            <w:tcW w:w="1271" w:type="dxa"/>
          </w:tcPr>
          <w:p w14:paraId="730E3A8C"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42</w:t>
            </w:r>
          </w:p>
        </w:tc>
        <w:tc>
          <w:tcPr>
            <w:tcW w:w="2532" w:type="dxa"/>
          </w:tcPr>
          <w:p w14:paraId="03E8EF78" w14:textId="77777777" w:rsidR="00783FCB" w:rsidRPr="009463C4" w:rsidRDefault="00783FCB" w:rsidP="00502CB9">
            <w:pPr>
              <w:jc w:val="center"/>
              <w:rPr>
                <w:rFonts w:ascii="Calibri Light" w:hAnsi="Calibri Light" w:cs="Calibri Light"/>
                <w:b/>
                <w:sz w:val="20"/>
                <w:szCs w:val="20"/>
              </w:rPr>
            </w:pPr>
            <w:r w:rsidRPr="009463C4">
              <w:rPr>
                <w:rFonts w:ascii="Calibri Light" w:hAnsi="Calibri Light" w:cs="Calibri Light"/>
                <w:b/>
                <w:sz w:val="20"/>
                <w:szCs w:val="20"/>
              </w:rPr>
              <w:t>5,52</w:t>
            </w:r>
          </w:p>
        </w:tc>
      </w:tr>
      <w:tr w:rsidR="00783FCB" w:rsidRPr="00671D57" w14:paraId="087DD1CD" w14:textId="77777777" w:rsidTr="009463C4">
        <w:tc>
          <w:tcPr>
            <w:tcW w:w="934" w:type="dxa"/>
          </w:tcPr>
          <w:p w14:paraId="5EBF3B9F"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69</w:t>
            </w:r>
          </w:p>
        </w:tc>
        <w:tc>
          <w:tcPr>
            <w:tcW w:w="5045" w:type="dxa"/>
          </w:tcPr>
          <w:p w14:paraId="695F3CD1"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 xml:space="preserve">Sal refinado iodado. </w:t>
            </w:r>
            <w:r w:rsidRPr="009463C4">
              <w:rPr>
                <w:rFonts w:ascii="Calibri Light" w:hAnsi="Calibri Light" w:cs="Calibri Light"/>
                <w:bCs/>
                <w:sz w:val="20"/>
                <w:szCs w:val="20"/>
              </w:rPr>
              <w:t>Ingrediente culinário.</w:t>
            </w:r>
            <w:r w:rsidRPr="009463C4">
              <w:rPr>
                <w:rFonts w:ascii="Calibri Light" w:hAnsi="Calibri Light" w:cs="Calibri Light"/>
                <w:b/>
                <w:bCs/>
                <w:sz w:val="20"/>
                <w:szCs w:val="20"/>
              </w:rPr>
              <w:t xml:space="preserve"> E</w:t>
            </w:r>
            <w:r w:rsidRPr="009463C4">
              <w:rPr>
                <w:rFonts w:ascii="Calibri Light" w:hAnsi="Calibri Light" w:cs="Calibri Light"/>
                <w:bCs/>
                <w:sz w:val="20"/>
                <w:szCs w:val="20"/>
              </w:rPr>
              <w:t xml:space="preserve">mbalagem primária plástica contendo </w:t>
            </w:r>
            <w:smartTag w:uri="urn:schemas-microsoft-com:office:smarttags" w:element="metricconverter">
              <w:smartTagPr>
                <w:attr w:name="ProductID" w:val="1 Kg"/>
              </w:smartTagPr>
              <w:r w:rsidRPr="009463C4">
                <w:rPr>
                  <w:rFonts w:ascii="Calibri Light" w:hAnsi="Calibri Light" w:cs="Calibri Light"/>
                  <w:bCs/>
                  <w:sz w:val="20"/>
                  <w:szCs w:val="20"/>
                </w:rPr>
                <w:t>1 kg. Rótulo</w:t>
              </w:r>
            </w:smartTag>
            <w:r w:rsidRPr="009463C4">
              <w:rPr>
                <w:rFonts w:ascii="Calibri Light" w:hAnsi="Calibri Light" w:cs="Calibri Light"/>
                <w:bCs/>
                <w:sz w:val="20"/>
                <w:szCs w:val="20"/>
              </w:rPr>
              <w:t xml:space="preserve"> </w:t>
            </w:r>
            <w:r w:rsidRPr="009463C4">
              <w:rPr>
                <w:rFonts w:ascii="Calibri Light" w:hAnsi="Calibri Light" w:cs="Calibri Light"/>
                <w:sz w:val="20"/>
                <w:szCs w:val="20"/>
              </w:rPr>
              <w:t xml:space="preserve">com identificação do produto, ingredientes, valor nutricional, peso, fabricante, </w:t>
            </w:r>
            <w:r w:rsidRPr="009463C4">
              <w:rPr>
                <w:rFonts w:ascii="Calibri Light" w:hAnsi="Calibri Light" w:cs="Calibri Light"/>
                <w:sz w:val="20"/>
                <w:szCs w:val="20"/>
              </w:rPr>
              <w:lastRenderedPageBreak/>
              <w:t>data de fabricação e validade. Validade mínima de 6 meses a contar da data da entrega</w:t>
            </w:r>
          </w:p>
        </w:tc>
        <w:tc>
          <w:tcPr>
            <w:tcW w:w="1271" w:type="dxa"/>
          </w:tcPr>
          <w:p w14:paraId="05AD1A03"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lastRenderedPageBreak/>
              <w:t>62</w:t>
            </w:r>
          </w:p>
        </w:tc>
        <w:tc>
          <w:tcPr>
            <w:tcW w:w="2532" w:type="dxa"/>
          </w:tcPr>
          <w:p w14:paraId="5CCB90C6"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2,43</w:t>
            </w:r>
          </w:p>
        </w:tc>
      </w:tr>
      <w:tr w:rsidR="00783FCB" w:rsidRPr="00671D57" w14:paraId="7691AE57" w14:textId="77777777" w:rsidTr="009463C4">
        <w:tc>
          <w:tcPr>
            <w:tcW w:w="934" w:type="dxa"/>
          </w:tcPr>
          <w:p w14:paraId="5DE65F17" w14:textId="77777777" w:rsidR="00783FCB" w:rsidRPr="009463C4" w:rsidRDefault="00783FCB" w:rsidP="00502CB9">
            <w:pPr>
              <w:jc w:val="both"/>
              <w:rPr>
                <w:rFonts w:ascii="Calibri Light" w:hAnsi="Calibri Light" w:cs="Calibri Light"/>
                <w:b/>
                <w:bCs/>
                <w:sz w:val="20"/>
                <w:szCs w:val="20"/>
              </w:rPr>
            </w:pPr>
            <w:r w:rsidRPr="009463C4">
              <w:rPr>
                <w:rFonts w:ascii="Calibri Light" w:hAnsi="Calibri Light" w:cs="Calibri Light"/>
                <w:b/>
                <w:bCs/>
                <w:sz w:val="20"/>
                <w:szCs w:val="20"/>
              </w:rPr>
              <w:t>70</w:t>
            </w:r>
          </w:p>
        </w:tc>
        <w:tc>
          <w:tcPr>
            <w:tcW w:w="5045" w:type="dxa"/>
          </w:tcPr>
          <w:p w14:paraId="69DAE958" w14:textId="77777777" w:rsidR="00783FCB" w:rsidRPr="009463C4" w:rsidRDefault="00783FCB" w:rsidP="00502CB9">
            <w:pPr>
              <w:jc w:val="both"/>
              <w:rPr>
                <w:rFonts w:ascii="Calibri Light" w:hAnsi="Calibri Light" w:cs="Calibri Light"/>
                <w:sz w:val="20"/>
                <w:szCs w:val="20"/>
              </w:rPr>
            </w:pPr>
            <w:r w:rsidRPr="009463C4">
              <w:rPr>
                <w:rFonts w:ascii="Calibri Light" w:hAnsi="Calibri Light" w:cs="Calibri Light"/>
                <w:b/>
                <w:bCs/>
                <w:sz w:val="20"/>
                <w:szCs w:val="20"/>
              </w:rPr>
              <w:t>Vinagre de maçã sem álcool,</w:t>
            </w:r>
            <w:r w:rsidRPr="009463C4">
              <w:rPr>
                <w:rFonts w:ascii="Calibri Light" w:hAnsi="Calibri Light" w:cs="Calibri Light"/>
                <w:sz w:val="20"/>
                <w:szCs w:val="20"/>
              </w:rPr>
              <w:t xml:space="preserve"> produto processado, embalagem primária garrafa plástica atóxica com tampa lacrada contendo 750 ml. Rótulo com identificação do produto, ingredientes, valor nutricional, peso, fabricante, data de fabricação, validade e registro no órgão de fiscalização competente. Validade mínima de 6 meses, a contar da data da entrega.</w:t>
            </w:r>
          </w:p>
        </w:tc>
        <w:tc>
          <w:tcPr>
            <w:tcW w:w="1271" w:type="dxa"/>
          </w:tcPr>
          <w:p w14:paraId="0E36B5B4"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70</w:t>
            </w:r>
          </w:p>
        </w:tc>
        <w:tc>
          <w:tcPr>
            <w:tcW w:w="2532" w:type="dxa"/>
          </w:tcPr>
          <w:p w14:paraId="63E580F9" w14:textId="77777777" w:rsidR="00783FCB" w:rsidRPr="009463C4" w:rsidRDefault="00783FCB" w:rsidP="00502CB9">
            <w:pPr>
              <w:jc w:val="center"/>
              <w:rPr>
                <w:rFonts w:ascii="Calibri Light" w:hAnsi="Calibri Light" w:cs="Calibri Light"/>
                <w:b/>
                <w:bCs/>
                <w:sz w:val="20"/>
                <w:szCs w:val="20"/>
              </w:rPr>
            </w:pPr>
            <w:r w:rsidRPr="009463C4">
              <w:rPr>
                <w:rFonts w:ascii="Calibri Light" w:hAnsi="Calibri Light" w:cs="Calibri Light"/>
                <w:b/>
                <w:bCs/>
                <w:sz w:val="20"/>
                <w:szCs w:val="20"/>
              </w:rPr>
              <w:t>5,16</w:t>
            </w:r>
          </w:p>
        </w:tc>
      </w:tr>
    </w:tbl>
    <w:p w14:paraId="4DDA304C" w14:textId="77777777" w:rsidR="00783FCB" w:rsidRPr="00671D57" w:rsidRDefault="00783FCB" w:rsidP="00502CB9">
      <w:pPr>
        <w:pStyle w:val="PargrafodaLista"/>
        <w:spacing w:after="0" w:line="240" w:lineRule="auto"/>
        <w:ind w:left="360"/>
        <w:rPr>
          <w:rFonts w:ascii="Calibri Light" w:hAnsi="Calibri Light" w:cs="Calibri Light"/>
        </w:rPr>
      </w:pPr>
    </w:p>
    <w:p w14:paraId="73FDE7DB" w14:textId="77777777" w:rsidR="009463C4" w:rsidRDefault="00783FCB" w:rsidP="00502CB9">
      <w:pPr>
        <w:spacing w:after="0" w:line="240" w:lineRule="auto"/>
        <w:ind w:firstLine="709"/>
        <w:jc w:val="both"/>
        <w:rPr>
          <w:rFonts w:ascii="Calibri Light" w:hAnsi="Calibri Light" w:cs="Calibri Light"/>
        </w:rPr>
      </w:pPr>
      <w:r w:rsidRPr="00671D57">
        <w:rPr>
          <w:rFonts w:ascii="Calibri Light" w:hAnsi="Calibri Light" w:cs="Calibri Light"/>
        </w:rPr>
        <w:t xml:space="preserve">As quantidades previstas neste edital são estimativas, não se obrigando a Administração Municipal pela aquisição total.     </w:t>
      </w:r>
    </w:p>
    <w:p w14:paraId="2652DB3F" w14:textId="77777777" w:rsidR="009463C4" w:rsidRDefault="009463C4" w:rsidP="00502CB9">
      <w:pPr>
        <w:spacing w:after="0" w:line="240" w:lineRule="auto"/>
        <w:ind w:firstLine="709"/>
        <w:jc w:val="both"/>
        <w:rPr>
          <w:rFonts w:ascii="Calibri Light" w:hAnsi="Calibri Light" w:cs="Calibri Light"/>
          <w:b/>
        </w:rPr>
      </w:pPr>
    </w:p>
    <w:p w14:paraId="7E3258AB" w14:textId="637445DE" w:rsidR="00783FCB" w:rsidRPr="009463C4" w:rsidRDefault="00783FCB" w:rsidP="00502CB9">
      <w:pPr>
        <w:spacing w:after="0" w:line="240" w:lineRule="auto"/>
        <w:jc w:val="both"/>
        <w:rPr>
          <w:rFonts w:ascii="Calibri Light" w:hAnsi="Calibri Light" w:cs="Calibri Light"/>
        </w:rPr>
      </w:pPr>
      <w:r w:rsidRPr="009463C4">
        <w:rPr>
          <w:rFonts w:ascii="Calibri Light" w:hAnsi="Calibri Light" w:cs="Calibri Light"/>
          <w:b/>
        </w:rPr>
        <w:t>3. ESTIMATIVA DE PREÇOS</w:t>
      </w:r>
    </w:p>
    <w:p w14:paraId="6C808A4F" w14:textId="77777777" w:rsidR="00783FCB" w:rsidRPr="00671D57" w:rsidRDefault="00783FCB" w:rsidP="00502CB9">
      <w:pPr>
        <w:pStyle w:val="PargrafodaLista"/>
        <w:spacing w:after="0" w:line="240" w:lineRule="auto"/>
        <w:ind w:left="0" w:firstLine="709"/>
        <w:rPr>
          <w:rFonts w:ascii="Calibri Light" w:hAnsi="Calibri Light" w:cs="Calibri Light"/>
        </w:rPr>
      </w:pPr>
    </w:p>
    <w:p w14:paraId="1A46F203"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r w:rsidRPr="00671D57">
        <w:rPr>
          <w:rFonts w:ascii="Calibri Light" w:hAnsi="Calibri Light" w:cs="Calibri Light"/>
        </w:rPr>
        <w:t xml:space="preserve">Os preços estimados foram obtidos através de pesquisa de preços, sendo que foram realizadas três cotações em mercados locais. Também foi realizada consulta de preços no site painel de preços.gov e no Banco de Preços, considerando o período das compras realizado em no máximo 90 dias. </w:t>
      </w:r>
    </w:p>
    <w:p w14:paraId="2EBF1390"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r w:rsidRPr="00671D57">
        <w:rPr>
          <w:rFonts w:ascii="Calibri Light" w:hAnsi="Calibri Light" w:cs="Calibri Light"/>
        </w:rPr>
        <w:t xml:space="preserve">Para o cálculo do preço de referência estimado, calculou-se uma média entre os preços pesquisados.  </w:t>
      </w:r>
    </w:p>
    <w:p w14:paraId="735E572C"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p>
    <w:p w14:paraId="25BFB2B6" w14:textId="53B1B4DC" w:rsidR="00783FCB" w:rsidRPr="009463C4" w:rsidRDefault="00783FCB" w:rsidP="00502CB9">
      <w:pPr>
        <w:spacing w:after="0" w:line="240" w:lineRule="auto"/>
        <w:rPr>
          <w:rFonts w:ascii="Calibri Light" w:hAnsi="Calibri Light" w:cs="Calibri Light"/>
          <w:b/>
        </w:rPr>
      </w:pPr>
      <w:r w:rsidRPr="009463C4">
        <w:rPr>
          <w:rFonts w:ascii="Calibri Light" w:hAnsi="Calibri Light" w:cs="Calibri Light"/>
          <w:b/>
        </w:rPr>
        <w:t>4. AMOSTRAS DOS PRODUTOS</w:t>
      </w:r>
    </w:p>
    <w:p w14:paraId="4637A564"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p>
    <w:p w14:paraId="4063A879" w14:textId="3517B3C6" w:rsidR="009463C4" w:rsidRDefault="00783FCB" w:rsidP="00502CB9">
      <w:pPr>
        <w:pStyle w:val="PargrafodaLista"/>
        <w:spacing w:after="0" w:line="240" w:lineRule="auto"/>
        <w:ind w:left="0" w:firstLine="709"/>
        <w:jc w:val="both"/>
        <w:rPr>
          <w:rFonts w:ascii="Calibri Light" w:hAnsi="Calibri Light" w:cs="Calibri Light"/>
        </w:rPr>
      </w:pPr>
      <w:r w:rsidRPr="00671D57">
        <w:rPr>
          <w:rFonts w:ascii="Calibri Light" w:hAnsi="Calibri Light" w:cs="Calibri Light"/>
        </w:rPr>
        <w:t xml:space="preserve">Justifica-se a necessidade de solicitação de amostras dos itens ora licitados, a fim de garantir a qualidade dos gêneros alimentícios utilizados no preparo das refeições destinada aos alunos da rede municipal de ensino do Município de Anta Gorda/RS, proporcionando desta forma, a aquisição de produtos que supram os critérios técnicos definidos pela nutricionista responsável técnica e proporcionando o melhor aproveitamento possível dos recursos públicos, através de aquisição de produtos de boa qualidade os quais consequentemente terão maior aproveitamento. </w:t>
      </w:r>
    </w:p>
    <w:p w14:paraId="695872FE" w14:textId="77777777" w:rsidR="009463C4" w:rsidRPr="009463C4" w:rsidRDefault="009463C4" w:rsidP="00502CB9">
      <w:pPr>
        <w:pStyle w:val="PargrafodaLista"/>
        <w:spacing w:after="0" w:line="240" w:lineRule="auto"/>
        <w:ind w:left="0" w:firstLine="709"/>
        <w:jc w:val="both"/>
        <w:rPr>
          <w:rFonts w:ascii="Calibri Light" w:hAnsi="Calibri Light" w:cs="Calibri Light"/>
        </w:rPr>
      </w:pPr>
    </w:p>
    <w:p w14:paraId="684D2497" w14:textId="77777777" w:rsidR="00783FCB" w:rsidRPr="009463C4" w:rsidRDefault="00783FCB" w:rsidP="00502CB9">
      <w:pPr>
        <w:shd w:val="clear" w:color="auto" w:fill="FFFFFF"/>
        <w:spacing w:after="0" w:line="240" w:lineRule="auto"/>
        <w:jc w:val="both"/>
        <w:rPr>
          <w:rFonts w:ascii="Calibri Light" w:hAnsi="Calibri Light" w:cs="Calibri Light"/>
          <w:b/>
        </w:rPr>
      </w:pPr>
      <w:r w:rsidRPr="009463C4">
        <w:rPr>
          <w:rFonts w:ascii="Calibri Light" w:hAnsi="Calibri Light" w:cs="Calibri Light"/>
          <w:b/>
        </w:rPr>
        <w:t>4.1 Solicitação de amostras</w:t>
      </w:r>
    </w:p>
    <w:p w14:paraId="7281B26F" w14:textId="77777777" w:rsidR="00783FCB" w:rsidRPr="00671D57" w:rsidRDefault="00783FCB" w:rsidP="00502CB9">
      <w:pPr>
        <w:shd w:val="clear" w:color="auto" w:fill="FFFFFF"/>
        <w:spacing w:after="0" w:line="240" w:lineRule="auto"/>
        <w:ind w:firstLine="709"/>
        <w:jc w:val="both"/>
        <w:rPr>
          <w:rFonts w:ascii="Calibri Light" w:hAnsi="Calibri Light" w:cs="Calibri Light"/>
        </w:rPr>
      </w:pPr>
      <w:r w:rsidRPr="00671D57">
        <w:rPr>
          <w:rFonts w:ascii="Calibri Light" w:eastAsia="Times New Roman" w:hAnsi="Calibri Light" w:cs="Calibri Light"/>
          <w:color w:val="1D2228"/>
          <w:lang w:eastAsia="pt-BR"/>
        </w:rPr>
        <w:t xml:space="preserve">Serão solicitadas amostras dos produtos imediatamente após a fase de habilitação, assim que se encerrar a reunião da sessão. </w:t>
      </w:r>
      <w:r w:rsidRPr="00671D57">
        <w:rPr>
          <w:rFonts w:ascii="Calibri Light" w:eastAsia="Times New Roman" w:hAnsi="Calibri Light" w:cs="Calibri Light"/>
          <w:color w:val="1D2228"/>
          <w:u w:val="single"/>
          <w:lang w:eastAsia="pt-BR"/>
        </w:rPr>
        <w:t>Somente serão solicitadas as amostras dos produtos com marcas que diferem das aprovadas em licitações anteriores</w:t>
      </w:r>
      <w:r w:rsidRPr="00671D57">
        <w:rPr>
          <w:rFonts w:ascii="Calibri Light" w:eastAsia="Times New Roman" w:hAnsi="Calibri Light" w:cs="Calibri Light"/>
          <w:color w:val="1D2228"/>
          <w:lang w:eastAsia="pt-BR"/>
        </w:rPr>
        <w:t>.</w:t>
      </w:r>
      <w:r w:rsidRPr="00671D57">
        <w:rPr>
          <w:rFonts w:ascii="Calibri Light" w:hAnsi="Calibri Light" w:cs="Calibri Light"/>
        </w:rPr>
        <w:t xml:space="preserve"> </w:t>
      </w:r>
    </w:p>
    <w:p w14:paraId="74A736A5" w14:textId="77777777" w:rsidR="00783FCB" w:rsidRPr="00671D57" w:rsidRDefault="00783FCB" w:rsidP="00502CB9">
      <w:pPr>
        <w:shd w:val="clear" w:color="auto" w:fill="FFFFFF"/>
        <w:spacing w:after="0" w:line="240" w:lineRule="auto"/>
        <w:ind w:firstLine="709"/>
        <w:jc w:val="both"/>
        <w:rPr>
          <w:rFonts w:ascii="Calibri Light" w:hAnsi="Calibri Light" w:cs="Calibri Light"/>
        </w:rPr>
      </w:pPr>
      <w:r w:rsidRPr="00671D57">
        <w:rPr>
          <w:rFonts w:ascii="Calibri Light" w:hAnsi="Calibri Light" w:cs="Calibri Light"/>
        </w:rPr>
        <w:t>As amostras dos produtos SOLICITADAS deverão ser entregues no seguinte endereço: SECRETARIA MUNICIPAL DE EDUCAÇÃO, Rua PADRE HERMÍNIO CATELLI, nº 659, ANTA GORDA/RS, no período de 14 a 16 de fevereiro.</w:t>
      </w:r>
    </w:p>
    <w:p w14:paraId="4DE84E8D" w14:textId="77777777" w:rsidR="00783FCB" w:rsidRPr="00671D57" w:rsidRDefault="00783FCB" w:rsidP="00502CB9">
      <w:pPr>
        <w:shd w:val="clear" w:color="auto" w:fill="FFFFFF"/>
        <w:spacing w:after="0" w:line="240" w:lineRule="auto"/>
        <w:ind w:firstLine="709"/>
        <w:jc w:val="both"/>
        <w:rPr>
          <w:rFonts w:ascii="Calibri Light" w:hAnsi="Calibri Light" w:cs="Calibri Light"/>
        </w:rPr>
      </w:pPr>
      <w:r w:rsidRPr="00671D57">
        <w:rPr>
          <w:rFonts w:ascii="Calibri Light" w:hAnsi="Calibri Light" w:cs="Calibri Light"/>
        </w:rPr>
        <w:t>As análises de amostras serão realizadas pela Nutricionista da Secretaria Municipal de Educação, fiscal do Setor de Vigilância Sanitária, merendeiras e membros do Conselho de Alimentação Escolar. Serão verificados os seguintes aspectos: rendimento, textura, aparência, sabor, aroma, embalagem, rotulagem e atendimento às legislações vigentes.</w:t>
      </w:r>
    </w:p>
    <w:p w14:paraId="641A65BD" w14:textId="77777777" w:rsidR="00783FCB" w:rsidRPr="00671D57" w:rsidRDefault="00783FCB" w:rsidP="00502CB9">
      <w:pPr>
        <w:shd w:val="clear" w:color="auto" w:fill="FFFFFF"/>
        <w:spacing w:after="0" w:line="240" w:lineRule="auto"/>
        <w:ind w:firstLine="709"/>
        <w:jc w:val="both"/>
        <w:rPr>
          <w:rFonts w:ascii="Calibri Light" w:hAnsi="Calibri Light" w:cs="Calibri Light"/>
        </w:rPr>
      </w:pPr>
      <w:r w:rsidRPr="00671D57">
        <w:rPr>
          <w:rFonts w:ascii="Calibri Light" w:hAnsi="Calibri Light" w:cs="Calibri Light"/>
        </w:rPr>
        <w:t>Após a análise realizada, será lavrada ata com as devidas informações referentes às amostras aprovadas e/ou reprovadas. Havendo amostras reprovadas, o licitante será desclassificado no item, sendo assim, convocado imediatamente o licitante classificado em segundo lugar e assim sucessivamente, se necessário, para que apresente a amostra nas mesmas condições inicialmente estipuladas.</w:t>
      </w:r>
    </w:p>
    <w:p w14:paraId="63BE00CA"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r w:rsidRPr="00671D57">
        <w:rPr>
          <w:rFonts w:ascii="Calibri Light" w:hAnsi="Calibri Light" w:cs="Calibri Light"/>
        </w:rPr>
        <w:t xml:space="preserve">Considerando que as amostras, servirão como base para aceitação e conferência dos pedidos a serem realizados posteriormente, o Município reserva-se o direito de não devolver as mesmas tão pouco considera-las como item já entregue. </w:t>
      </w:r>
    </w:p>
    <w:p w14:paraId="0B312C43"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p>
    <w:p w14:paraId="787BC8E0" w14:textId="77777777" w:rsidR="00783FCB" w:rsidRPr="00671D57" w:rsidRDefault="00783FCB" w:rsidP="00502CB9">
      <w:pPr>
        <w:pStyle w:val="PargrafodaLista"/>
        <w:spacing w:after="0" w:line="240" w:lineRule="auto"/>
        <w:ind w:left="0" w:firstLine="709"/>
        <w:jc w:val="both"/>
        <w:rPr>
          <w:rFonts w:ascii="Calibri Light" w:hAnsi="Calibri Light" w:cs="Calibri Light"/>
        </w:rPr>
      </w:pPr>
      <w:r w:rsidRPr="00671D57">
        <w:rPr>
          <w:rFonts w:ascii="Calibri Light" w:hAnsi="Calibri Light" w:cs="Calibri Light"/>
        </w:rPr>
        <w:t xml:space="preserve">Da finalização da avaliação das amostras, será dada ciência aos interessados das aprovações e reprovações das mesmas. </w:t>
      </w:r>
    </w:p>
    <w:p w14:paraId="3FD61E9A" w14:textId="77777777" w:rsidR="00783FCB" w:rsidRPr="00671D57" w:rsidRDefault="00783FCB" w:rsidP="00502CB9">
      <w:pPr>
        <w:spacing w:after="0" w:line="240" w:lineRule="auto"/>
        <w:rPr>
          <w:rFonts w:ascii="Calibri Light" w:hAnsi="Calibri Light" w:cs="Calibri Light"/>
        </w:rPr>
      </w:pPr>
    </w:p>
    <w:tbl>
      <w:tblPr>
        <w:tblStyle w:val="Tabelacomgrade"/>
        <w:tblW w:w="9214" w:type="dxa"/>
        <w:tblInd w:w="-5" w:type="dxa"/>
        <w:tblLook w:val="04A0" w:firstRow="1" w:lastRow="0" w:firstColumn="1" w:lastColumn="0" w:noHBand="0" w:noVBand="1"/>
      </w:tblPr>
      <w:tblGrid>
        <w:gridCol w:w="650"/>
        <w:gridCol w:w="5045"/>
        <w:gridCol w:w="3519"/>
      </w:tblGrid>
      <w:tr w:rsidR="00783FCB" w:rsidRPr="009463C4" w14:paraId="7D014FE3" w14:textId="77777777" w:rsidTr="009463C4">
        <w:tc>
          <w:tcPr>
            <w:tcW w:w="650" w:type="dxa"/>
          </w:tcPr>
          <w:p w14:paraId="1460E313" w14:textId="77777777" w:rsidR="00783FCB" w:rsidRPr="009463C4" w:rsidRDefault="00783FCB" w:rsidP="00502CB9">
            <w:pPr>
              <w:rPr>
                <w:rFonts w:ascii="Calibri Light" w:hAnsi="Calibri Light" w:cs="Calibri Light"/>
                <w:b/>
              </w:rPr>
            </w:pPr>
            <w:r w:rsidRPr="009463C4">
              <w:rPr>
                <w:rFonts w:ascii="Calibri Light" w:hAnsi="Calibri Light" w:cs="Calibri Light"/>
                <w:b/>
              </w:rPr>
              <w:t>Item</w:t>
            </w:r>
          </w:p>
        </w:tc>
        <w:tc>
          <w:tcPr>
            <w:tcW w:w="5045" w:type="dxa"/>
          </w:tcPr>
          <w:p w14:paraId="63F3FD4F" w14:textId="77777777" w:rsidR="00783FCB" w:rsidRPr="009463C4" w:rsidRDefault="00783FCB" w:rsidP="00502CB9">
            <w:pPr>
              <w:jc w:val="center"/>
              <w:rPr>
                <w:rFonts w:ascii="Calibri Light" w:hAnsi="Calibri Light" w:cs="Calibri Light"/>
                <w:b/>
              </w:rPr>
            </w:pPr>
            <w:r w:rsidRPr="009463C4">
              <w:rPr>
                <w:rFonts w:ascii="Calibri Light" w:hAnsi="Calibri Light" w:cs="Calibri Light"/>
                <w:b/>
              </w:rPr>
              <w:t>Produto</w:t>
            </w:r>
          </w:p>
        </w:tc>
        <w:tc>
          <w:tcPr>
            <w:tcW w:w="3519" w:type="dxa"/>
          </w:tcPr>
          <w:p w14:paraId="22499C63" w14:textId="77777777" w:rsidR="00783FCB" w:rsidRPr="009463C4" w:rsidRDefault="00783FCB" w:rsidP="00502CB9">
            <w:pPr>
              <w:jc w:val="center"/>
              <w:rPr>
                <w:rFonts w:ascii="Calibri Light" w:hAnsi="Calibri Light" w:cs="Calibri Light"/>
                <w:b/>
              </w:rPr>
            </w:pPr>
            <w:r w:rsidRPr="009463C4">
              <w:rPr>
                <w:rFonts w:ascii="Calibri Light" w:hAnsi="Calibri Light" w:cs="Calibri Light"/>
                <w:b/>
              </w:rPr>
              <w:t>Marcas Aprovadas</w:t>
            </w:r>
          </w:p>
        </w:tc>
      </w:tr>
      <w:tr w:rsidR="00783FCB" w:rsidRPr="00671D57" w14:paraId="3B80CA19" w14:textId="77777777" w:rsidTr="009463C4">
        <w:tc>
          <w:tcPr>
            <w:tcW w:w="650" w:type="dxa"/>
          </w:tcPr>
          <w:p w14:paraId="3662B412"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01</w:t>
            </w:r>
          </w:p>
        </w:tc>
        <w:tc>
          <w:tcPr>
            <w:tcW w:w="5045" w:type="dxa"/>
          </w:tcPr>
          <w:p w14:paraId="03A2F314"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 xml:space="preserve">Abacaxi, fruta, variedade pérola. </w:t>
            </w:r>
            <w:r w:rsidRPr="00671D57">
              <w:rPr>
                <w:rFonts w:ascii="Calibri Light" w:hAnsi="Calibri Light" w:cs="Calibri Light"/>
              </w:rPr>
              <w:t xml:space="preserve">Alimento in natura. Fruta íntegra, com casca, firme, grau médio de amadurecimento, sem perfuração e sinais de deterioração. </w:t>
            </w:r>
            <w:r w:rsidRPr="00671D57">
              <w:rPr>
                <w:rFonts w:ascii="Calibri Light" w:hAnsi="Calibri Light" w:cs="Calibri Light"/>
                <w:b/>
                <w:bCs/>
                <w:u w:val="single"/>
              </w:rPr>
              <w:t>Peso mínimo por unidade – 1200 gramas.</w:t>
            </w:r>
            <w:r w:rsidRPr="00671D57">
              <w:rPr>
                <w:rFonts w:ascii="Calibri Light" w:hAnsi="Calibri Light" w:cs="Calibri Light"/>
              </w:rPr>
              <w:t xml:space="preserve"> Embalagem primária: caixa plástica, vazada e limpa.</w:t>
            </w:r>
          </w:p>
        </w:tc>
        <w:tc>
          <w:tcPr>
            <w:tcW w:w="3519" w:type="dxa"/>
          </w:tcPr>
          <w:p w14:paraId="1D540642" w14:textId="77777777" w:rsidR="00783FCB" w:rsidRPr="00671D57" w:rsidRDefault="00783FCB" w:rsidP="00502CB9">
            <w:pPr>
              <w:jc w:val="center"/>
              <w:rPr>
                <w:rFonts w:ascii="Calibri Light" w:hAnsi="Calibri Light" w:cs="Calibri Light"/>
                <w:b/>
              </w:rPr>
            </w:pPr>
          </w:p>
        </w:tc>
      </w:tr>
      <w:tr w:rsidR="00783FCB" w:rsidRPr="00671D57" w14:paraId="675B5747" w14:textId="77777777" w:rsidTr="009463C4">
        <w:tc>
          <w:tcPr>
            <w:tcW w:w="650" w:type="dxa"/>
          </w:tcPr>
          <w:p w14:paraId="56D5FCCB"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02</w:t>
            </w:r>
          </w:p>
        </w:tc>
        <w:tc>
          <w:tcPr>
            <w:tcW w:w="5045" w:type="dxa"/>
          </w:tcPr>
          <w:p w14:paraId="6A4FDE2C"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Açúcar branco</w:t>
            </w:r>
            <w:r w:rsidRPr="00671D57">
              <w:rPr>
                <w:rFonts w:ascii="Calibri Light" w:hAnsi="Calibri Light" w:cs="Calibri Light"/>
              </w:rPr>
              <w:t xml:space="preserve">, ingrediente culinário processado. Embalagem primária plástica contendo no mínimo </w:t>
            </w:r>
            <w:smartTag w:uri="urn:schemas-microsoft-com:office:smarttags" w:element="metricconverter">
              <w:smartTagPr>
                <w:attr w:name="ProductID" w:val="5 kg"/>
              </w:smartTagPr>
              <w:r w:rsidRPr="00671D57">
                <w:rPr>
                  <w:rFonts w:ascii="Calibri Light" w:hAnsi="Calibri Light" w:cs="Calibri Light"/>
                </w:rPr>
                <w:t>5 kg. Rótulo</w:t>
              </w:r>
            </w:smartTag>
            <w:r w:rsidRPr="00671D57">
              <w:rPr>
                <w:rFonts w:ascii="Calibri Light" w:hAnsi="Calibri Light" w:cs="Calibri Light"/>
              </w:rPr>
              <w:t xml:space="preserve"> com identificação do produto, valor nutricional, peso, fabricante, data de fabricação e validade. Validade mínima de 3 meses a contar da data da entrega.</w:t>
            </w:r>
          </w:p>
        </w:tc>
        <w:tc>
          <w:tcPr>
            <w:tcW w:w="3519" w:type="dxa"/>
          </w:tcPr>
          <w:p w14:paraId="150B2371"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Aprovados – Açúcar Cristal Caiano, Açúcar Delisul, Gas</w:t>
            </w:r>
            <w:r w:rsidRPr="00671D57">
              <w:rPr>
                <w:rFonts w:ascii="Calibri Light" w:hAnsi="Calibri Light" w:cs="Calibri Light"/>
                <w:b/>
              </w:rPr>
              <w:t>parin Cereais, De Grandis, Estrela, Guarani</w:t>
            </w:r>
          </w:p>
        </w:tc>
      </w:tr>
      <w:tr w:rsidR="00783FCB" w:rsidRPr="00671D57" w14:paraId="187479FF" w14:textId="77777777" w:rsidTr="009463C4">
        <w:tc>
          <w:tcPr>
            <w:tcW w:w="650" w:type="dxa"/>
          </w:tcPr>
          <w:p w14:paraId="3630259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03</w:t>
            </w:r>
          </w:p>
        </w:tc>
        <w:tc>
          <w:tcPr>
            <w:tcW w:w="5045" w:type="dxa"/>
          </w:tcPr>
          <w:p w14:paraId="701F1A26"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Aipim</w:t>
            </w:r>
            <w:r w:rsidRPr="00671D57">
              <w:rPr>
                <w:rFonts w:ascii="Calibri Light" w:hAnsi="Calibri Light" w:cs="Calibri Light"/>
              </w:rPr>
              <w:t xml:space="preserve"> congelado </w:t>
            </w:r>
            <w:r w:rsidRPr="00671D57">
              <w:rPr>
                <w:rFonts w:ascii="Calibri Light" w:hAnsi="Calibri Light" w:cs="Calibri Light"/>
                <w:b/>
              </w:rPr>
              <w:t xml:space="preserve">– </w:t>
            </w:r>
            <w:r w:rsidRPr="00671D57">
              <w:rPr>
                <w:rFonts w:ascii="Calibri Light" w:hAnsi="Calibri Light" w:cs="Calibri Light"/>
              </w:rPr>
              <w:t>alimento minimamente processado,</w:t>
            </w:r>
            <w:r w:rsidRPr="00671D57">
              <w:rPr>
                <w:rFonts w:ascii="Calibri Light" w:hAnsi="Calibri Light" w:cs="Calibri Light"/>
                <w:b/>
              </w:rPr>
              <w:t xml:space="preserve"> </w:t>
            </w:r>
            <w:r w:rsidRPr="00671D57">
              <w:rPr>
                <w:rFonts w:ascii="Calibri Light" w:hAnsi="Calibri Light" w:cs="Calibri Light"/>
              </w:rPr>
              <w:t>descascado, higienizado, congelado, rótulo conforme a legislação, informando a procedência e data da validade, embalagem contendo 1 kg.</w:t>
            </w:r>
          </w:p>
        </w:tc>
        <w:tc>
          <w:tcPr>
            <w:tcW w:w="3519" w:type="dxa"/>
          </w:tcPr>
          <w:p w14:paraId="743B0D27"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rPr>
              <w:t>Aprovados – LCD Alimentos e Fine Fatti</w:t>
            </w:r>
          </w:p>
        </w:tc>
      </w:tr>
      <w:tr w:rsidR="00783FCB" w:rsidRPr="00671D57" w14:paraId="30A20B55" w14:textId="77777777" w:rsidTr="009463C4">
        <w:tc>
          <w:tcPr>
            <w:tcW w:w="650" w:type="dxa"/>
          </w:tcPr>
          <w:p w14:paraId="4778E39C"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04</w:t>
            </w:r>
          </w:p>
        </w:tc>
        <w:tc>
          <w:tcPr>
            <w:tcW w:w="5045" w:type="dxa"/>
          </w:tcPr>
          <w:p w14:paraId="03C0A574"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 xml:space="preserve">Alho branco, com casca. </w:t>
            </w:r>
            <w:r w:rsidRPr="00671D57">
              <w:rPr>
                <w:rFonts w:ascii="Calibri Light" w:hAnsi="Calibri Light" w:cs="Calibri Light"/>
              </w:rPr>
              <w:t>Alimento in natura.</w:t>
            </w:r>
            <w:r w:rsidRPr="00671D57">
              <w:rPr>
                <w:rFonts w:ascii="Calibri Light" w:hAnsi="Calibri Light" w:cs="Calibri Light"/>
                <w:b/>
              </w:rPr>
              <w:t xml:space="preserve"> </w:t>
            </w:r>
            <w:r w:rsidRPr="00671D57">
              <w:rPr>
                <w:rFonts w:ascii="Calibri Light" w:hAnsi="Calibri Light" w:cs="Calibri Light"/>
              </w:rPr>
              <w:t>Bulbos graúdos, frescos, sem machucados e brotamentos, sem bulbos chochos, mofados ou deteriorados.</w:t>
            </w:r>
            <w:r w:rsidRPr="00671D57">
              <w:rPr>
                <w:rFonts w:ascii="Calibri Light" w:hAnsi="Calibri Light" w:cs="Calibri Light"/>
                <w:b/>
              </w:rPr>
              <w:t xml:space="preserve"> </w:t>
            </w:r>
            <w:r w:rsidRPr="00671D57">
              <w:rPr>
                <w:rFonts w:ascii="Calibri Light" w:hAnsi="Calibri Light" w:cs="Calibri Light"/>
              </w:rPr>
              <w:t>Embalagem primária:  rede plástica, contendo rótulo, procedência. Peso 200g.</w:t>
            </w:r>
          </w:p>
        </w:tc>
        <w:tc>
          <w:tcPr>
            <w:tcW w:w="3519" w:type="dxa"/>
          </w:tcPr>
          <w:p w14:paraId="1097F516" w14:textId="77777777" w:rsidR="00783FCB" w:rsidRPr="00671D57" w:rsidRDefault="00783FCB" w:rsidP="00502CB9">
            <w:pPr>
              <w:jc w:val="center"/>
              <w:rPr>
                <w:rFonts w:ascii="Calibri Light" w:hAnsi="Calibri Light" w:cs="Calibri Light"/>
                <w:b/>
              </w:rPr>
            </w:pPr>
          </w:p>
        </w:tc>
      </w:tr>
      <w:tr w:rsidR="00783FCB" w:rsidRPr="00671D57" w14:paraId="4EE0F52C" w14:textId="77777777" w:rsidTr="009463C4">
        <w:tc>
          <w:tcPr>
            <w:tcW w:w="650" w:type="dxa"/>
          </w:tcPr>
          <w:p w14:paraId="53999A83"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05</w:t>
            </w:r>
          </w:p>
        </w:tc>
        <w:tc>
          <w:tcPr>
            <w:tcW w:w="5045" w:type="dxa"/>
          </w:tcPr>
          <w:p w14:paraId="46C97D3D"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Amido de milho</w:t>
            </w:r>
            <w:r w:rsidRPr="00671D57">
              <w:rPr>
                <w:rFonts w:ascii="Calibri Light" w:hAnsi="Calibri Light" w:cs="Calibri Light"/>
              </w:rPr>
              <w:t xml:space="preserve">, </w:t>
            </w:r>
            <w:smartTag w:uri="urn:schemas-microsoft-com:office:smarttags" w:element="metricconverter">
              <w:smartTagPr>
                <w:attr w:name="ProductID" w:val="200 g"/>
              </w:smartTagPr>
              <w:r w:rsidRPr="00671D57">
                <w:rPr>
                  <w:rFonts w:ascii="Calibri Light" w:hAnsi="Calibri Light" w:cs="Calibri Light"/>
                  <w:bCs/>
                </w:rPr>
                <w:t>200 g</w:t>
              </w:r>
            </w:smartTag>
            <w:r w:rsidRPr="00671D57">
              <w:rPr>
                <w:rFonts w:ascii="Calibri Light" w:hAnsi="Calibri Light" w:cs="Calibri Light"/>
                <w:bCs/>
              </w:rPr>
              <w:t xml:space="preserve">, </w:t>
            </w:r>
            <w:r w:rsidRPr="00671D57">
              <w:rPr>
                <w:rFonts w:ascii="Calibri Light" w:hAnsi="Calibri Light" w:cs="Calibri Light"/>
              </w:rPr>
              <w:t>identificação do produto, rótulo com ingredientes, valor nutricional, peso, fabricante, data de fabricação e validade. Validade mínima de 3 meses a contar da data da entrega.</w:t>
            </w:r>
          </w:p>
        </w:tc>
        <w:tc>
          <w:tcPr>
            <w:tcW w:w="3519" w:type="dxa"/>
          </w:tcPr>
          <w:p w14:paraId="3AD66B58"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 Apti Alimentos</w:t>
            </w:r>
          </w:p>
        </w:tc>
      </w:tr>
      <w:tr w:rsidR="00783FCB" w:rsidRPr="00671D57" w14:paraId="32A87894" w14:textId="77777777" w:rsidTr="009463C4">
        <w:tc>
          <w:tcPr>
            <w:tcW w:w="650" w:type="dxa"/>
          </w:tcPr>
          <w:p w14:paraId="272A6989"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06</w:t>
            </w:r>
          </w:p>
        </w:tc>
        <w:tc>
          <w:tcPr>
            <w:tcW w:w="5045" w:type="dxa"/>
          </w:tcPr>
          <w:p w14:paraId="211F6A5D" w14:textId="77777777" w:rsidR="00783FCB" w:rsidRPr="00671D57" w:rsidRDefault="00783FCB" w:rsidP="00502CB9">
            <w:pPr>
              <w:jc w:val="both"/>
              <w:rPr>
                <w:rFonts w:ascii="Calibri Light" w:hAnsi="Calibri Light" w:cs="Calibri Light"/>
                <w:b/>
              </w:rPr>
            </w:pPr>
            <w:r w:rsidRPr="00671D57">
              <w:rPr>
                <w:rFonts w:ascii="Calibri Light" w:eastAsia="Times New Roman" w:hAnsi="Calibri Light" w:cs="Calibri Light"/>
                <w:b/>
                <w:bCs/>
                <w:lang w:eastAsia="pt-BR"/>
              </w:rPr>
              <w:t>Apresuntado</w:t>
            </w:r>
            <w:r w:rsidRPr="00671D57">
              <w:rPr>
                <w:rFonts w:ascii="Calibri Light" w:eastAsia="Times New Roman" w:hAnsi="Calibri Light" w:cs="Calibri Light"/>
                <w:lang w:eastAsia="pt-BR"/>
              </w:rPr>
              <w:t xml:space="preserve"> fatiado, alimento ultraprocessado. Embalagem primária plástica contendo 1 kg. No rótulo devem constar os dados do fabricante, tabela nutricional, nº do lote, temperatura de estocagem, registro do produto no MAPA. Validade mínima de 30 dias a contar da data de entrega.</w:t>
            </w:r>
          </w:p>
        </w:tc>
        <w:tc>
          <w:tcPr>
            <w:tcW w:w="3519" w:type="dxa"/>
          </w:tcPr>
          <w:p w14:paraId="4D403119"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Aprovados – Cooperativa Languiru e Cooperativa Santa Clara</w:t>
            </w:r>
          </w:p>
        </w:tc>
      </w:tr>
      <w:tr w:rsidR="00783FCB" w:rsidRPr="00671D57" w14:paraId="0BFAB432" w14:textId="77777777" w:rsidTr="009463C4">
        <w:tc>
          <w:tcPr>
            <w:tcW w:w="650" w:type="dxa"/>
          </w:tcPr>
          <w:p w14:paraId="0426A035"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07</w:t>
            </w:r>
          </w:p>
        </w:tc>
        <w:tc>
          <w:tcPr>
            <w:tcW w:w="5045" w:type="dxa"/>
          </w:tcPr>
          <w:p w14:paraId="58DCCDF2"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Arroz branco tipo 1 polido</w:t>
            </w:r>
            <w:r w:rsidRPr="00671D57">
              <w:rPr>
                <w:rFonts w:ascii="Calibri Light" w:hAnsi="Calibri Light" w:cs="Calibri Light"/>
              </w:rPr>
              <w:t xml:space="preserve">, alimento minimamente processado, Embalagem primária plástica contendo </w:t>
            </w:r>
            <w:smartTag w:uri="urn:schemas-microsoft-com:office:smarttags" w:element="metricconverter">
              <w:smartTagPr>
                <w:attr w:name="ProductID" w:val="5 kg"/>
              </w:smartTagPr>
              <w:r w:rsidRPr="00671D57">
                <w:rPr>
                  <w:rFonts w:ascii="Calibri Light" w:hAnsi="Calibri Light" w:cs="Calibri Light"/>
                  <w:b/>
                </w:rPr>
                <w:t>5 Kg</w:t>
              </w:r>
            </w:smartTag>
            <w:r w:rsidRPr="00671D57">
              <w:rPr>
                <w:rFonts w:ascii="Calibri Light" w:hAnsi="Calibri Light" w:cs="Calibri Light"/>
              </w:rPr>
              <w:t xml:space="preserve"> com identificação do produto, rótulo com ingredientes, valor nutricional, peso, fabricante, data de fabricação e validade. Validade mínima de 3 meses a contar da data da entrega.</w:t>
            </w:r>
          </w:p>
        </w:tc>
        <w:tc>
          <w:tcPr>
            <w:tcW w:w="3519" w:type="dxa"/>
          </w:tcPr>
          <w:p w14:paraId="29D59BB3"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Aprovados - Fritz e Frida,</w:t>
            </w:r>
          </w:p>
          <w:p w14:paraId="02C2F341"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 xml:space="preserve">  Bella Dica e Camera</w:t>
            </w:r>
          </w:p>
        </w:tc>
      </w:tr>
      <w:tr w:rsidR="00783FCB" w:rsidRPr="00671D57" w14:paraId="5672A66E" w14:textId="77777777" w:rsidTr="009463C4">
        <w:tc>
          <w:tcPr>
            <w:tcW w:w="650" w:type="dxa"/>
          </w:tcPr>
          <w:p w14:paraId="2BDFA2C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08</w:t>
            </w:r>
          </w:p>
        </w:tc>
        <w:tc>
          <w:tcPr>
            <w:tcW w:w="5045" w:type="dxa"/>
          </w:tcPr>
          <w:p w14:paraId="3D73A69D"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Aveia em flocos finos, </w:t>
            </w:r>
            <w:r w:rsidRPr="00671D57">
              <w:rPr>
                <w:rFonts w:ascii="Calibri Light" w:hAnsi="Calibri Light" w:cs="Calibri Light"/>
                <w:bCs/>
              </w:rPr>
              <w:t>alimento minimamente processado.</w:t>
            </w:r>
            <w:r w:rsidRPr="00671D57">
              <w:rPr>
                <w:rFonts w:ascii="Calibri Light" w:hAnsi="Calibri Light" w:cs="Calibri Light"/>
                <w:b/>
                <w:bCs/>
              </w:rPr>
              <w:t xml:space="preserve"> </w:t>
            </w:r>
            <w:r w:rsidRPr="00671D57">
              <w:rPr>
                <w:rFonts w:ascii="Calibri Light" w:hAnsi="Calibri Light" w:cs="Calibri Light"/>
                <w:bCs/>
              </w:rPr>
              <w:t xml:space="preserve">Embalagem primária plástica, contendo </w:t>
            </w:r>
            <w:r w:rsidRPr="00671D57">
              <w:rPr>
                <w:rFonts w:ascii="Calibri Light" w:hAnsi="Calibri Light" w:cs="Calibri Light"/>
                <w:b/>
              </w:rPr>
              <w:t>250g</w:t>
            </w:r>
            <w:r w:rsidRPr="00671D57">
              <w:rPr>
                <w:rFonts w:ascii="Calibri Light" w:hAnsi="Calibri Light" w:cs="Calibri Light"/>
                <w:bCs/>
              </w:rPr>
              <w:t>. Rótulo com identificação do produto, valor nutricional, peso, fabricante, data de fabricação e validade. Validade mínima de 4 meses a contar da data de entrega.</w:t>
            </w:r>
          </w:p>
        </w:tc>
        <w:tc>
          <w:tcPr>
            <w:tcW w:w="3519" w:type="dxa"/>
          </w:tcPr>
          <w:p w14:paraId="18CB9DD5"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Ki Natural e Naturale</w:t>
            </w:r>
          </w:p>
        </w:tc>
      </w:tr>
      <w:tr w:rsidR="00783FCB" w:rsidRPr="00671D57" w14:paraId="4868797B" w14:textId="77777777" w:rsidTr="009463C4">
        <w:tc>
          <w:tcPr>
            <w:tcW w:w="650" w:type="dxa"/>
          </w:tcPr>
          <w:p w14:paraId="0767B0B1"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09</w:t>
            </w:r>
          </w:p>
        </w:tc>
        <w:tc>
          <w:tcPr>
            <w:tcW w:w="5045" w:type="dxa"/>
          </w:tcPr>
          <w:p w14:paraId="2FF22AE7"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Banana. Variedade Caturra.</w:t>
            </w:r>
            <w:r w:rsidRPr="00671D57">
              <w:rPr>
                <w:rFonts w:ascii="Calibri Light" w:hAnsi="Calibri Light" w:cs="Calibri Light"/>
              </w:rPr>
              <w:t xml:space="preserve"> Alimento/Fruta in natura, com casca, ainda na penca. Coloração e amadurecimento uniforme, grau médio de amadurecimento, sem manchas e sinais de deterioração. Sem machucados internos e externos kg. Embalagem primária: caixa plástica vazada, limpa.</w:t>
            </w:r>
          </w:p>
        </w:tc>
        <w:tc>
          <w:tcPr>
            <w:tcW w:w="3519" w:type="dxa"/>
          </w:tcPr>
          <w:p w14:paraId="7864A706" w14:textId="77777777" w:rsidR="00783FCB" w:rsidRPr="00671D57" w:rsidRDefault="00783FCB" w:rsidP="00502CB9">
            <w:pPr>
              <w:jc w:val="center"/>
              <w:rPr>
                <w:rFonts w:ascii="Calibri Light" w:hAnsi="Calibri Light" w:cs="Calibri Light"/>
                <w:b/>
                <w:bCs/>
              </w:rPr>
            </w:pPr>
          </w:p>
        </w:tc>
      </w:tr>
      <w:tr w:rsidR="00783FCB" w:rsidRPr="00671D57" w14:paraId="1B0ACEBD" w14:textId="77777777" w:rsidTr="009463C4">
        <w:tc>
          <w:tcPr>
            <w:tcW w:w="650" w:type="dxa"/>
          </w:tcPr>
          <w:p w14:paraId="6B093787"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lastRenderedPageBreak/>
              <w:t>10</w:t>
            </w:r>
          </w:p>
        </w:tc>
        <w:tc>
          <w:tcPr>
            <w:tcW w:w="5045" w:type="dxa"/>
          </w:tcPr>
          <w:p w14:paraId="5BA419B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Banha de porco, refinada. </w:t>
            </w:r>
            <w:r w:rsidRPr="00671D57">
              <w:rPr>
                <w:rFonts w:ascii="Calibri Light" w:hAnsi="Calibri Light" w:cs="Calibri Light"/>
                <w:bCs/>
              </w:rPr>
              <w:t>Ingrediente culinário processado.</w:t>
            </w:r>
            <w:r w:rsidRPr="00671D57">
              <w:rPr>
                <w:rFonts w:ascii="Calibri Light" w:hAnsi="Calibri Light" w:cs="Calibri Light"/>
                <w:b/>
                <w:bCs/>
              </w:rPr>
              <w:t xml:space="preserve"> </w:t>
            </w:r>
            <w:r w:rsidRPr="00671D57">
              <w:rPr>
                <w:rFonts w:ascii="Calibri Light" w:hAnsi="Calibri Light" w:cs="Calibri Light"/>
                <w:bCs/>
              </w:rPr>
              <w:t>Embalagem primária, saco plástico, peso líquido 1 kg. Na embalagem deve constar: procedência, data de fabricação e validade, informação nutricional e inspeção.</w:t>
            </w:r>
          </w:p>
        </w:tc>
        <w:tc>
          <w:tcPr>
            <w:tcW w:w="3519" w:type="dxa"/>
          </w:tcPr>
          <w:p w14:paraId="417AB1FB"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Aprovadas – Seara e Aurora</w:t>
            </w:r>
          </w:p>
        </w:tc>
      </w:tr>
      <w:tr w:rsidR="00783FCB" w:rsidRPr="00671D57" w14:paraId="50950F70" w14:textId="77777777" w:rsidTr="009463C4">
        <w:tc>
          <w:tcPr>
            <w:tcW w:w="650" w:type="dxa"/>
          </w:tcPr>
          <w:p w14:paraId="08A9F95D"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11</w:t>
            </w:r>
          </w:p>
        </w:tc>
        <w:tc>
          <w:tcPr>
            <w:tcW w:w="5045" w:type="dxa"/>
          </w:tcPr>
          <w:p w14:paraId="7BD009F2" w14:textId="77777777" w:rsidR="00783FCB" w:rsidRPr="00671D57" w:rsidRDefault="00783FCB" w:rsidP="00502CB9">
            <w:pPr>
              <w:jc w:val="both"/>
              <w:rPr>
                <w:rFonts w:ascii="Calibri Light" w:hAnsi="Calibri Light" w:cs="Calibri Light"/>
                <w:b/>
                <w:bCs/>
              </w:rPr>
            </w:pPr>
            <w:r w:rsidRPr="00671D57">
              <w:rPr>
                <w:rFonts w:ascii="Calibri Light" w:eastAsia="Times New Roman" w:hAnsi="Calibri Light" w:cs="Calibri Light"/>
                <w:b/>
                <w:bCs/>
                <w:lang w:eastAsia="pt-BR"/>
              </w:rPr>
              <w:t>Batata rosa, alimento in natura</w:t>
            </w:r>
            <w:r w:rsidRPr="00671D57">
              <w:rPr>
                <w:rFonts w:ascii="Calibri Light" w:eastAsia="Times New Roman" w:hAnsi="Calibri Light" w:cs="Calibri Light"/>
                <w:lang w:eastAsia="pt-BR"/>
              </w:rPr>
              <w:t>. Tubérculos firmes, sem machucados, sem brotação. Cor uniforme. Embalagem primária: caixas plásticas vazadas, limpas (kg)</w:t>
            </w:r>
          </w:p>
        </w:tc>
        <w:tc>
          <w:tcPr>
            <w:tcW w:w="3519" w:type="dxa"/>
          </w:tcPr>
          <w:p w14:paraId="771A8CB6" w14:textId="77777777" w:rsidR="00783FCB" w:rsidRPr="00671D57" w:rsidRDefault="00783FCB" w:rsidP="00502CB9">
            <w:pPr>
              <w:jc w:val="center"/>
              <w:rPr>
                <w:rFonts w:ascii="Calibri Light" w:hAnsi="Calibri Light" w:cs="Calibri Light"/>
                <w:b/>
                <w:bCs/>
              </w:rPr>
            </w:pPr>
          </w:p>
        </w:tc>
      </w:tr>
      <w:tr w:rsidR="00783FCB" w:rsidRPr="00671D57" w14:paraId="0B1CAC54" w14:textId="77777777" w:rsidTr="009463C4">
        <w:tc>
          <w:tcPr>
            <w:tcW w:w="650" w:type="dxa"/>
          </w:tcPr>
          <w:p w14:paraId="017E1621"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12</w:t>
            </w:r>
          </w:p>
        </w:tc>
        <w:tc>
          <w:tcPr>
            <w:tcW w:w="5045" w:type="dxa"/>
          </w:tcPr>
          <w:p w14:paraId="5D23ACAE"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Bebida láctea,</w:t>
            </w:r>
            <w:r w:rsidRPr="00671D57">
              <w:rPr>
                <w:rFonts w:ascii="Calibri Light" w:eastAsia="Times New Roman" w:hAnsi="Calibri Light" w:cs="Calibri Light"/>
                <w:lang w:eastAsia="pt-BR"/>
              </w:rPr>
              <w:t xml:space="preserve"> alimento ultraprocessado, sabor morango. Embalagem plástica, sachê contendo 1 litro. Rótulo contendo informações do fabricante, data de fabricação e validade, nº do lote, tabela nutricional, registro no órgão competente.</w:t>
            </w:r>
          </w:p>
        </w:tc>
        <w:tc>
          <w:tcPr>
            <w:tcW w:w="3519" w:type="dxa"/>
          </w:tcPr>
          <w:p w14:paraId="3CA46DFF"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 xml:space="preserve">Aprovadas - </w:t>
            </w:r>
            <w:r w:rsidRPr="00671D57">
              <w:rPr>
                <w:rFonts w:ascii="Calibri Light" w:hAnsi="Calibri Light" w:cs="Calibri Light"/>
                <w:b/>
              </w:rPr>
              <w:t>Cooperativa Languiru e Cooperativa Santa Clara</w:t>
            </w:r>
          </w:p>
        </w:tc>
      </w:tr>
      <w:tr w:rsidR="00783FCB" w:rsidRPr="00671D57" w14:paraId="130AB979" w14:textId="77777777" w:rsidTr="009463C4">
        <w:tc>
          <w:tcPr>
            <w:tcW w:w="650" w:type="dxa"/>
          </w:tcPr>
          <w:p w14:paraId="660BBA13"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13</w:t>
            </w:r>
          </w:p>
        </w:tc>
        <w:tc>
          <w:tcPr>
            <w:tcW w:w="5045" w:type="dxa"/>
          </w:tcPr>
          <w:p w14:paraId="6AEE6781"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hAnsi="Calibri Light" w:cs="Calibri Light"/>
                <w:b/>
                <w:bCs/>
              </w:rPr>
              <w:t xml:space="preserve">Bebida láctea fermentada, </w:t>
            </w:r>
            <w:r w:rsidRPr="00671D57">
              <w:rPr>
                <w:rFonts w:ascii="Calibri Light" w:hAnsi="Calibri Light" w:cs="Calibri Light"/>
                <w:bCs/>
              </w:rPr>
              <w:t>alimento ultraprocessado,</w:t>
            </w:r>
            <w:r w:rsidRPr="00671D57">
              <w:rPr>
                <w:rFonts w:ascii="Calibri Light" w:hAnsi="Calibri Light" w:cs="Calibri Light"/>
                <w:b/>
                <w:bCs/>
              </w:rPr>
              <w:t xml:space="preserve"> </w:t>
            </w:r>
            <w:r w:rsidRPr="00671D57">
              <w:rPr>
                <w:rFonts w:ascii="Calibri Light" w:hAnsi="Calibri Light" w:cs="Calibri Light"/>
                <w:bCs/>
              </w:rPr>
              <w:t xml:space="preserve">com polpa de fruta, para dieta com restrição à lactose. Sabor morango, </w:t>
            </w:r>
            <w:r w:rsidRPr="00671D57">
              <w:rPr>
                <w:rFonts w:ascii="Calibri Light" w:hAnsi="Calibri Light" w:cs="Calibri Light"/>
                <w:b/>
                <w:bCs/>
                <w:u w:val="single"/>
              </w:rPr>
              <w:t>0% de lactose</w:t>
            </w:r>
            <w:r w:rsidRPr="00671D57">
              <w:rPr>
                <w:rFonts w:ascii="Calibri Light" w:hAnsi="Calibri Light" w:cs="Calibri Light"/>
                <w:bCs/>
              </w:rPr>
              <w:t xml:space="preserve">. Embalagem: garrafa plástica, peso líquido </w:t>
            </w:r>
            <w:r w:rsidRPr="00671D57">
              <w:rPr>
                <w:rFonts w:ascii="Calibri Light" w:hAnsi="Calibri Light" w:cs="Calibri Light"/>
                <w:b/>
              </w:rPr>
              <w:t>mínimo</w:t>
            </w:r>
            <w:r w:rsidRPr="00671D57">
              <w:rPr>
                <w:rFonts w:ascii="Calibri Light" w:hAnsi="Calibri Light" w:cs="Calibri Light"/>
                <w:bCs/>
              </w:rPr>
              <w:t xml:space="preserve"> </w:t>
            </w:r>
            <w:r w:rsidRPr="00671D57">
              <w:rPr>
                <w:rFonts w:ascii="Calibri Light" w:hAnsi="Calibri Light" w:cs="Calibri Light"/>
                <w:b/>
                <w:bCs/>
              </w:rPr>
              <w:t>950 gramas</w:t>
            </w:r>
            <w:r w:rsidRPr="00671D57">
              <w:rPr>
                <w:rFonts w:ascii="Calibri Light" w:hAnsi="Calibri Light" w:cs="Calibri Light"/>
                <w:bCs/>
              </w:rPr>
              <w:t>.</w:t>
            </w:r>
          </w:p>
        </w:tc>
        <w:tc>
          <w:tcPr>
            <w:tcW w:w="3519" w:type="dxa"/>
          </w:tcPr>
          <w:p w14:paraId="5705C2B0"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Cooperativa Santa Clara</w:t>
            </w:r>
          </w:p>
        </w:tc>
      </w:tr>
      <w:tr w:rsidR="00783FCB" w:rsidRPr="00671D57" w14:paraId="76861534" w14:textId="77777777" w:rsidTr="009463C4">
        <w:tc>
          <w:tcPr>
            <w:tcW w:w="650" w:type="dxa"/>
          </w:tcPr>
          <w:p w14:paraId="1D7A2123"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14</w:t>
            </w:r>
          </w:p>
        </w:tc>
        <w:tc>
          <w:tcPr>
            <w:tcW w:w="5045" w:type="dxa"/>
          </w:tcPr>
          <w:p w14:paraId="71560ECF"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Bolacha Caseira Tradicional, alimento processado, pct 400 g. Sabor e aroma característicos. Textura macia. </w:t>
            </w:r>
            <w:r w:rsidRPr="00671D57">
              <w:rPr>
                <w:rFonts w:ascii="Calibri Light" w:hAnsi="Calibri Light" w:cs="Calibri Light"/>
                <w:b/>
                <w:bCs/>
                <w:u w:val="single"/>
              </w:rPr>
              <w:t xml:space="preserve">Biscoito preparado no mesmo mês em que for efetuada a entrega. </w:t>
            </w:r>
            <w:r w:rsidRPr="00671D57">
              <w:rPr>
                <w:rFonts w:ascii="Calibri Light" w:hAnsi="Calibri Light" w:cs="Calibri Light"/>
                <w:bCs/>
              </w:rPr>
              <w:t>Embalagem plástica com rótulo contendo informações nutricionais, dados do fabricante, data de fabricação e validade.</w:t>
            </w:r>
          </w:p>
        </w:tc>
        <w:tc>
          <w:tcPr>
            <w:tcW w:w="3519" w:type="dxa"/>
          </w:tcPr>
          <w:p w14:paraId="0D8305E7"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Biscoito de Leite Mara</w:t>
            </w:r>
          </w:p>
        </w:tc>
      </w:tr>
      <w:tr w:rsidR="00783FCB" w:rsidRPr="00671D57" w14:paraId="20C5C8FF" w14:textId="77777777" w:rsidTr="009463C4">
        <w:tc>
          <w:tcPr>
            <w:tcW w:w="650" w:type="dxa"/>
          </w:tcPr>
          <w:p w14:paraId="10E86521"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15</w:t>
            </w:r>
          </w:p>
        </w:tc>
        <w:tc>
          <w:tcPr>
            <w:tcW w:w="5045" w:type="dxa"/>
          </w:tcPr>
          <w:p w14:paraId="3E7C5291" w14:textId="77777777" w:rsidR="00783FCB" w:rsidRPr="00671D57" w:rsidRDefault="00783FCB" w:rsidP="00502CB9">
            <w:pPr>
              <w:autoSpaceDE w:val="0"/>
              <w:autoSpaceDN w:val="0"/>
              <w:adjustRightInd w:val="0"/>
              <w:jc w:val="both"/>
              <w:rPr>
                <w:rFonts w:ascii="Calibri Light" w:hAnsi="Calibri Light" w:cs="Calibri Light"/>
              </w:rPr>
            </w:pPr>
            <w:r w:rsidRPr="00671D57">
              <w:rPr>
                <w:rFonts w:ascii="Calibri Light" w:hAnsi="Calibri Light" w:cs="Calibri Light"/>
                <w:b/>
              </w:rPr>
              <w:t xml:space="preserve">Cacau em pó 100%, </w:t>
            </w:r>
            <w:r w:rsidRPr="00671D57">
              <w:rPr>
                <w:rFonts w:ascii="Calibri Light" w:hAnsi="Calibri Light" w:cs="Calibri Light"/>
                <w:b/>
                <w:u w:val="single"/>
              </w:rPr>
              <w:t>100</w:t>
            </w:r>
            <w:r w:rsidRPr="00671D57">
              <w:rPr>
                <w:rFonts w:ascii="Calibri Light" w:hAnsi="Calibri Light" w:cs="Calibri Light"/>
                <w:b/>
              </w:rPr>
              <w:t xml:space="preserve">g. </w:t>
            </w:r>
            <w:r w:rsidRPr="00671D57">
              <w:rPr>
                <w:rFonts w:ascii="Calibri Light" w:hAnsi="Calibri Light" w:cs="Calibri Light"/>
              </w:rPr>
              <w:t>Alimento minimamente processado.</w:t>
            </w:r>
            <w:r w:rsidRPr="00671D57">
              <w:rPr>
                <w:rFonts w:ascii="Calibri Light" w:hAnsi="Calibri Light" w:cs="Calibri Light"/>
                <w:b/>
              </w:rPr>
              <w:t xml:space="preserve"> </w:t>
            </w:r>
            <w:r w:rsidRPr="00671D57">
              <w:rPr>
                <w:rFonts w:ascii="Calibri Light" w:hAnsi="Calibri Light" w:cs="Calibri Light"/>
              </w:rPr>
              <w:t>Embalagem primária plástica, contendo informações como: ingredientes, procedência, data de fabricação e validade, valor nutricional. Validade mínima de 3 meses, a contar da data de entrega.</w:t>
            </w:r>
          </w:p>
        </w:tc>
        <w:tc>
          <w:tcPr>
            <w:tcW w:w="3519" w:type="dxa"/>
          </w:tcPr>
          <w:p w14:paraId="42786BA1" w14:textId="77777777" w:rsidR="00783FCB" w:rsidRPr="00671D57" w:rsidRDefault="00783FCB" w:rsidP="00502CB9">
            <w:pPr>
              <w:autoSpaceDE w:val="0"/>
              <w:autoSpaceDN w:val="0"/>
              <w:adjustRightInd w:val="0"/>
              <w:jc w:val="center"/>
              <w:rPr>
                <w:rFonts w:ascii="Calibri Light" w:hAnsi="Calibri Light" w:cs="Calibri Light"/>
                <w:b/>
              </w:rPr>
            </w:pPr>
            <w:r w:rsidRPr="00671D57">
              <w:rPr>
                <w:rFonts w:ascii="Calibri Light" w:hAnsi="Calibri Light" w:cs="Calibri Light"/>
                <w:b/>
              </w:rPr>
              <w:t>Aprovado – Sul Temper</w:t>
            </w:r>
          </w:p>
        </w:tc>
      </w:tr>
      <w:tr w:rsidR="00783FCB" w:rsidRPr="00671D57" w14:paraId="0BD421D7" w14:textId="77777777" w:rsidTr="009463C4">
        <w:tc>
          <w:tcPr>
            <w:tcW w:w="650" w:type="dxa"/>
          </w:tcPr>
          <w:p w14:paraId="5EBC9961"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16</w:t>
            </w:r>
          </w:p>
        </w:tc>
        <w:tc>
          <w:tcPr>
            <w:tcW w:w="5045" w:type="dxa"/>
          </w:tcPr>
          <w:p w14:paraId="045507AB"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Canela em pó. </w:t>
            </w:r>
            <w:r w:rsidRPr="00671D57">
              <w:rPr>
                <w:rFonts w:ascii="Calibri Light" w:hAnsi="Calibri Light" w:cs="Calibri Light"/>
              </w:rPr>
              <w:t>Alimento minimamente processado.</w:t>
            </w:r>
            <w:r w:rsidRPr="00671D57">
              <w:rPr>
                <w:rFonts w:ascii="Calibri Light" w:hAnsi="Calibri Light" w:cs="Calibri Light"/>
                <w:b/>
              </w:rPr>
              <w:t xml:space="preserve"> </w:t>
            </w:r>
            <w:r w:rsidRPr="00671D57">
              <w:rPr>
                <w:rFonts w:ascii="Calibri Light" w:hAnsi="Calibri Light" w:cs="Calibri Light"/>
              </w:rPr>
              <w:t xml:space="preserve">Embalagem primária de polietileno transparente contendo </w:t>
            </w:r>
            <w:r w:rsidRPr="00671D57">
              <w:rPr>
                <w:rFonts w:ascii="Calibri Light" w:hAnsi="Calibri Light" w:cs="Calibri Light"/>
                <w:u w:val="single"/>
              </w:rPr>
              <w:t>50 gramas</w:t>
            </w:r>
            <w:r w:rsidRPr="00671D57">
              <w:rPr>
                <w:rFonts w:ascii="Calibri Light" w:hAnsi="Calibri Light" w:cs="Calibri Light"/>
              </w:rPr>
              <w:t xml:space="preserve"> de produto; deve constar dados de fabricante, data de fabricação e validade.</w:t>
            </w:r>
          </w:p>
        </w:tc>
        <w:tc>
          <w:tcPr>
            <w:tcW w:w="3519" w:type="dxa"/>
          </w:tcPr>
          <w:p w14:paraId="4D13CE0A" w14:textId="77777777" w:rsidR="00783FCB" w:rsidRPr="00671D57" w:rsidRDefault="00783FCB" w:rsidP="00502CB9">
            <w:pPr>
              <w:autoSpaceDE w:val="0"/>
              <w:autoSpaceDN w:val="0"/>
              <w:adjustRightInd w:val="0"/>
              <w:jc w:val="center"/>
              <w:rPr>
                <w:rFonts w:ascii="Calibri Light" w:hAnsi="Calibri Light" w:cs="Calibri Light"/>
                <w:b/>
              </w:rPr>
            </w:pPr>
            <w:r w:rsidRPr="00671D57">
              <w:rPr>
                <w:rFonts w:ascii="Calibri Light" w:hAnsi="Calibri Light" w:cs="Calibri Light"/>
                <w:b/>
              </w:rPr>
              <w:t>Aprovada – Miriam</w:t>
            </w:r>
          </w:p>
        </w:tc>
      </w:tr>
      <w:tr w:rsidR="00783FCB" w:rsidRPr="00671D57" w14:paraId="74EFA253" w14:textId="77777777" w:rsidTr="009463C4">
        <w:tc>
          <w:tcPr>
            <w:tcW w:w="650" w:type="dxa"/>
          </w:tcPr>
          <w:p w14:paraId="6422DE2A"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17</w:t>
            </w:r>
          </w:p>
        </w:tc>
        <w:tc>
          <w:tcPr>
            <w:tcW w:w="5045" w:type="dxa"/>
          </w:tcPr>
          <w:p w14:paraId="28B1DFC7"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Caqui</w:t>
            </w:r>
            <w:r w:rsidRPr="00671D57">
              <w:rPr>
                <w:rFonts w:ascii="Calibri Light" w:hAnsi="Calibri Light" w:cs="Calibri Light"/>
              </w:rPr>
              <w:t xml:space="preserve"> de chocolate preto, alimento in natura. Sem danificações físicas, casca integra, sem rupturas ou pancadas, com cor, sabor e aroma característicos da espécie. Sem a presença de sujidades, larvas e parasitas. Unidade  média, fruta fresca, com polpa firme e intacta, com maturação adequada para o consumo (sem liga). kg</w:t>
            </w:r>
          </w:p>
        </w:tc>
        <w:tc>
          <w:tcPr>
            <w:tcW w:w="3519" w:type="dxa"/>
          </w:tcPr>
          <w:p w14:paraId="4AE2AC0F" w14:textId="77777777" w:rsidR="00783FCB" w:rsidRPr="00671D57" w:rsidRDefault="00783FCB" w:rsidP="00502CB9">
            <w:pPr>
              <w:autoSpaceDE w:val="0"/>
              <w:autoSpaceDN w:val="0"/>
              <w:adjustRightInd w:val="0"/>
              <w:jc w:val="center"/>
              <w:rPr>
                <w:rFonts w:ascii="Calibri Light" w:hAnsi="Calibri Light" w:cs="Calibri Light"/>
                <w:b/>
              </w:rPr>
            </w:pPr>
          </w:p>
        </w:tc>
      </w:tr>
      <w:tr w:rsidR="00783FCB" w:rsidRPr="00671D57" w14:paraId="3C905851" w14:textId="77777777" w:rsidTr="009463C4">
        <w:tc>
          <w:tcPr>
            <w:tcW w:w="650" w:type="dxa"/>
          </w:tcPr>
          <w:p w14:paraId="2833330E"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18</w:t>
            </w:r>
          </w:p>
        </w:tc>
        <w:tc>
          <w:tcPr>
            <w:tcW w:w="5045" w:type="dxa"/>
          </w:tcPr>
          <w:p w14:paraId="4F3A5EF3"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 xml:space="preserve">Carne bovina moída CONGELADA, </w:t>
            </w:r>
            <w:r w:rsidRPr="00671D57">
              <w:rPr>
                <w:rFonts w:ascii="Calibri Light" w:hAnsi="Calibri Light" w:cs="Calibri Light"/>
                <w:bCs/>
              </w:rPr>
              <w:t>alimento minimamente processado,</w:t>
            </w:r>
            <w:r w:rsidRPr="00671D57">
              <w:rPr>
                <w:rFonts w:ascii="Calibri Light" w:hAnsi="Calibri Light" w:cs="Calibri Light"/>
                <w:b/>
                <w:bCs/>
              </w:rPr>
              <w:t xml:space="preserve"> </w:t>
            </w:r>
            <w:r w:rsidRPr="00671D57">
              <w:rPr>
                <w:rFonts w:ascii="Calibri Light" w:hAnsi="Calibri Light" w:cs="Calibri Light"/>
                <w:bCs/>
              </w:rPr>
              <w:t xml:space="preserve">de </w:t>
            </w:r>
            <w:r w:rsidRPr="00671D57">
              <w:rPr>
                <w:rFonts w:ascii="Calibri Light" w:hAnsi="Calibri Light" w:cs="Calibri Light"/>
                <w:b/>
                <w:bCs/>
              </w:rPr>
              <w:t>2ª categoria</w:t>
            </w:r>
            <w:r w:rsidRPr="00671D57">
              <w:rPr>
                <w:rFonts w:ascii="Calibri Light" w:hAnsi="Calibri Light" w:cs="Calibri Light"/>
                <w:bCs/>
              </w:rPr>
              <w:t>,</w:t>
            </w:r>
            <w:r w:rsidRPr="00671D57">
              <w:rPr>
                <w:rFonts w:ascii="Calibri Light" w:hAnsi="Calibri Light" w:cs="Calibri Light"/>
              </w:rPr>
              <w:t xml:space="preserve"> aroma e cor característica. Embalagem plástica primária, lacrada, peso líquido </w:t>
            </w:r>
            <w:r w:rsidRPr="00671D57">
              <w:rPr>
                <w:rFonts w:ascii="Calibri Light" w:hAnsi="Calibri Light" w:cs="Calibri Light"/>
                <w:b/>
                <w:bCs/>
              </w:rPr>
              <w:t>500 g</w:t>
            </w:r>
            <w:r w:rsidRPr="00671D57">
              <w:rPr>
                <w:rFonts w:ascii="Calibri Light" w:hAnsi="Calibri Light" w:cs="Calibri Light"/>
              </w:rPr>
              <w:t xml:space="preserve">. Produto inspecionado com registro no CISPOA. Na embalagem devem constar as seguintes informações: informações do produto, peso líquido, informação nutricional, data de fabricação, lote, validade, procedência – dados da empresa fabricante, registro no órgão de inspeção, informações quanto a conservação do produto a -18ºC. Validade mínima de 6 meses a contar da data da entrega. Deverá ser </w:t>
            </w:r>
            <w:r w:rsidRPr="00671D57">
              <w:rPr>
                <w:rFonts w:ascii="Calibri Light" w:hAnsi="Calibri Light" w:cs="Calibri Light"/>
              </w:rPr>
              <w:lastRenderedPageBreak/>
              <w:t>transportada em carro refrigerado ou caixas isotérmicas.</w:t>
            </w:r>
          </w:p>
        </w:tc>
        <w:tc>
          <w:tcPr>
            <w:tcW w:w="3519" w:type="dxa"/>
          </w:tcPr>
          <w:p w14:paraId="0D597955"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lastRenderedPageBreak/>
              <w:t>Aprovada – Callegaro e Rodeio</w:t>
            </w:r>
          </w:p>
        </w:tc>
      </w:tr>
      <w:tr w:rsidR="00783FCB" w:rsidRPr="00671D57" w14:paraId="0A8C48F0" w14:textId="77777777" w:rsidTr="009463C4">
        <w:tc>
          <w:tcPr>
            <w:tcW w:w="650" w:type="dxa"/>
          </w:tcPr>
          <w:p w14:paraId="0898FC3D"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19</w:t>
            </w:r>
          </w:p>
        </w:tc>
        <w:tc>
          <w:tcPr>
            <w:tcW w:w="5045" w:type="dxa"/>
          </w:tcPr>
          <w:p w14:paraId="7011575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Carne suína moída CONGELADA, alimento minimamente processado, aroma e cor característica. Embalagem plástica primária, lacrada, peso líquido 500 g em cada embalagem.</w:t>
            </w:r>
            <w:r w:rsidRPr="00671D57">
              <w:rPr>
                <w:rFonts w:ascii="Calibri Light" w:hAnsi="Calibri Light" w:cs="Calibri Light"/>
              </w:rPr>
              <w:t xml:space="preserve"> Produto inspecionado com registro no CISPOA. Na embalagem devem constar as seguintes informações: informações do produto, peso líquido, informação nutricional, data de fabricação, lote, validade, procedência – dados da empresa fabricante, registro no órgão de inspeção, informações quanto a conservação do produto a -18ºC. Validade mínima de 6 meses a contar da data da entrega.</w:t>
            </w:r>
          </w:p>
        </w:tc>
        <w:tc>
          <w:tcPr>
            <w:tcW w:w="3519" w:type="dxa"/>
          </w:tcPr>
          <w:p w14:paraId="6450CB18"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Cooperativa Dália</w:t>
            </w:r>
          </w:p>
        </w:tc>
      </w:tr>
      <w:tr w:rsidR="00783FCB" w:rsidRPr="00671D57" w14:paraId="1A1FC893" w14:textId="77777777" w:rsidTr="009463C4">
        <w:tc>
          <w:tcPr>
            <w:tcW w:w="650" w:type="dxa"/>
          </w:tcPr>
          <w:p w14:paraId="42D6E446"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20</w:t>
            </w:r>
          </w:p>
        </w:tc>
        <w:tc>
          <w:tcPr>
            <w:tcW w:w="5045" w:type="dxa"/>
          </w:tcPr>
          <w:p w14:paraId="4900170A"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Cebola</w:t>
            </w:r>
            <w:r w:rsidRPr="00671D57">
              <w:rPr>
                <w:rFonts w:ascii="Calibri Light" w:eastAsia="Times New Roman" w:hAnsi="Calibri Light" w:cs="Calibri Light"/>
                <w:lang w:eastAsia="pt-BR"/>
              </w:rPr>
              <w:t>, alimento in natura, inteira e com casca. Sem machucados e sem sinais de deterioração. Embalagem primária: caixas plásticas vazadas, limpas (kg)</w:t>
            </w:r>
          </w:p>
        </w:tc>
        <w:tc>
          <w:tcPr>
            <w:tcW w:w="3519" w:type="dxa"/>
          </w:tcPr>
          <w:p w14:paraId="2380AAA9" w14:textId="77777777" w:rsidR="00783FCB" w:rsidRPr="00671D57" w:rsidRDefault="00783FCB" w:rsidP="00502CB9">
            <w:pPr>
              <w:jc w:val="center"/>
              <w:rPr>
                <w:rFonts w:ascii="Calibri Light" w:hAnsi="Calibri Light" w:cs="Calibri Light"/>
                <w:b/>
                <w:bCs/>
              </w:rPr>
            </w:pPr>
          </w:p>
        </w:tc>
      </w:tr>
      <w:tr w:rsidR="00783FCB" w:rsidRPr="00671D57" w14:paraId="16F5A849" w14:textId="77777777" w:rsidTr="009463C4">
        <w:tc>
          <w:tcPr>
            <w:tcW w:w="650" w:type="dxa"/>
          </w:tcPr>
          <w:p w14:paraId="505E6533"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21</w:t>
            </w:r>
          </w:p>
        </w:tc>
        <w:tc>
          <w:tcPr>
            <w:tcW w:w="5045" w:type="dxa"/>
          </w:tcPr>
          <w:p w14:paraId="505D3F66"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Colorífico alimentício natural à base de urucum (colorau),</w:t>
            </w:r>
            <w:r w:rsidRPr="00671D57">
              <w:rPr>
                <w:rFonts w:ascii="Calibri Light" w:hAnsi="Calibri Light" w:cs="Calibri Light"/>
              </w:rPr>
              <w:t xml:space="preserve"> alimento minimamente processado, embalagem primária plástica transparente, contendo </w:t>
            </w:r>
            <w:r w:rsidRPr="00671D57">
              <w:rPr>
                <w:rFonts w:ascii="Calibri Light" w:hAnsi="Calibri Light" w:cs="Calibri Light"/>
                <w:b/>
                <w:bCs/>
              </w:rPr>
              <w:t>200g</w:t>
            </w:r>
            <w:r w:rsidRPr="00671D57">
              <w:rPr>
                <w:rFonts w:ascii="Calibri Light" w:hAnsi="Calibri Light" w:cs="Calibri Light"/>
              </w:rPr>
              <w:t>, com identificação do produto, ingredientes, valor nutricional, peso, fabricante, data de fabricação e validade. Validade mínima de 4 meses a contar da data da entrega.</w:t>
            </w:r>
          </w:p>
        </w:tc>
        <w:tc>
          <w:tcPr>
            <w:tcW w:w="3519" w:type="dxa"/>
          </w:tcPr>
          <w:p w14:paraId="24561F26"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 – Colorífico Miriam e Parona</w:t>
            </w:r>
          </w:p>
        </w:tc>
      </w:tr>
      <w:tr w:rsidR="00783FCB" w:rsidRPr="00671D57" w14:paraId="2297A97B" w14:textId="77777777" w:rsidTr="009463C4">
        <w:tc>
          <w:tcPr>
            <w:tcW w:w="650" w:type="dxa"/>
          </w:tcPr>
          <w:p w14:paraId="6945A3D3"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22</w:t>
            </w:r>
          </w:p>
        </w:tc>
        <w:tc>
          <w:tcPr>
            <w:tcW w:w="5045" w:type="dxa"/>
          </w:tcPr>
          <w:p w14:paraId="2FAAD56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Colorífico alimentício natural à base de urucum (colorau),</w:t>
            </w:r>
            <w:r w:rsidRPr="00671D57">
              <w:rPr>
                <w:rFonts w:ascii="Calibri Light" w:hAnsi="Calibri Light" w:cs="Calibri Light"/>
              </w:rPr>
              <w:t xml:space="preserve"> alimento minimamente processado, embalagem primária plástica transparente, contendo </w:t>
            </w:r>
            <w:r w:rsidRPr="00671D57">
              <w:rPr>
                <w:rFonts w:ascii="Calibri Light" w:hAnsi="Calibri Light" w:cs="Calibri Light"/>
                <w:b/>
                <w:bCs/>
              </w:rPr>
              <w:t>500g</w:t>
            </w:r>
            <w:r w:rsidRPr="00671D57">
              <w:rPr>
                <w:rFonts w:ascii="Calibri Light" w:hAnsi="Calibri Light" w:cs="Calibri Light"/>
              </w:rPr>
              <w:t>, com identificação do produto, ingredientes, valor nutricional, peso, fabricante, data de fabricação e validade. Validade mínima de 4 meses a contar da data da entrega.</w:t>
            </w:r>
          </w:p>
        </w:tc>
        <w:tc>
          <w:tcPr>
            <w:tcW w:w="3519" w:type="dxa"/>
          </w:tcPr>
          <w:p w14:paraId="47C9C502"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 - Miriam</w:t>
            </w:r>
          </w:p>
        </w:tc>
      </w:tr>
      <w:tr w:rsidR="00783FCB" w:rsidRPr="00671D57" w14:paraId="5D8E59B4" w14:textId="77777777" w:rsidTr="009463C4">
        <w:tc>
          <w:tcPr>
            <w:tcW w:w="650" w:type="dxa"/>
          </w:tcPr>
          <w:p w14:paraId="2F4D9FAA"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23</w:t>
            </w:r>
          </w:p>
        </w:tc>
        <w:tc>
          <w:tcPr>
            <w:tcW w:w="5045" w:type="dxa"/>
          </w:tcPr>
          <w:p w14:paraId="4FF2F747" w14:textId="77777777" w:rsidR="00783FCB" w:rsidRPr="00671D57" w:rsidRDefault="00783FCB" w:rsidP="00502CB9">
            <w:pPr>
              <w:jc w:val="both"/>
              <w:rPr>
                <w:rFonts w:ascii="Calibri Light" w:hAnsi="Calibri Light" w:cs="Calibri Light"/>
                <w:b/>
                <w:bCs/>
              </w:rPr>
            </w:pPr>
            <w:r w:rsidRPr="00671D57">
              <w:rPr>
                <w:rFonts w:ascii="Calibri Light" w:eastAsia="Times New Roman" w:hAnsi="Calibri Light" w:cs="Calibri Light"/>
                <w:b/>
                <w:bCs/>
                <w:lang w:eastAsia="pt-BR"/>
              </w:rPr>
              <w:t>Creme de leite pasteurizado/nata</w:t>
            </w:r>
            <w:r w:rsidRPr="00671D57">
              <w:rPr>
                <w:rFonts w:ascii="Calibri Light" w:eastAsia="Times New Roman" w:hAnsi="Calibri Light" w:cs="Calibri Light"/>
                <w:lang w:eastAsia="pt-BR"/>
              </w:rPr>
              <w:t>, ingrediente culinário, embalagem primária: pote plástico atóxico com tampa, contendo 300 g, rótulo com identificação do produto, fabricante, peso, data de fabricação e validade, nº lote, registro no MAPA. Validade mínima de 30 dias a partir da data de entrega.</w:t>
            </w:r>
          </w:p>
        </w:tc>
        <w:tc>
          <w:tcPr>
            <w:tcW w:w="3519" w:type="dxa"/>
          </w:tcPr>
          <w:p w14:paraId="37053350"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Aprovados – Cooperativa Languiru e Cooperativa Santa Clara</w:t>
            </w:r>
          </w:p>
        </w:tc>
      </w:tr>
      <w:tr w:rsidR="00783FCB" w:rsidRPr="00671D57" w14:paraId="2E87CCA0" w14:textId="77777777" w:rsidTr="009463C4">
        <w:tc>
          <w:tcPr>
            <w:tcW w:w="650" w:type="dxa"/>
          </w:tcPr>
          <w:p w14:paraId="39143FD5"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24</w:t>
            </w:r>
          </w:p>
        </w:tc>
        <w:tc>
          <w:tcPr>
            <w:tcW w:w="5045" w:type="dxa"/>
          </w:tcPr>
          <w:p w14:paraId="58E1A85E"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Endro, </w:t>
            </w:r>
            <w:r w:rsidRPr="00671D57">
              <w:rPr>
                <w:rFonts w:ascii="Calibri Light" w:hAnsi="Calibri Light" w:cs="Calibri Light"/>
              </w:rPr>
              <w:t>erva aromática, in natura.</w:t>
            </w:r>
            <w:r w:rsidRPr="00671D57">
              <w:rPr>
                <w:rFonts w:ascii="Calibri Light" w:hAnsi="Calibri Light" w:cs="Calibri Light"/>
                <w:b/>
              </w:rPr>
              <w:t xml:space="preserve"> </w:t>
            </w:r>
            <w:r w:rsidRPr="00671D57">
              <w:rPr>
                <w:rFonts w:ascii="Calibri Light" w:hAnsi="Calibri Light" w:cs="Calibri Light"/>
              </w:rPr>
              <w:t>Embalagem primária plástica original, lacrada, contendo 20 g, com rótulo contendo o peso, fabricante, data de fabricação e validade. Validade mínima de 6 meses a contar da data da entrega.</w:t>
            </w:r>
          </w:p>
        </w:tc>
        <w:tc>
          <w:tcPr>
            <w:tcW w:w="3519" w:type="dxa"/>
          </w:tcPr>
          <w:p w14:paraId="6404FDC1"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bCs/>
              </w:rPr>
              <w:t>Aprovado – Miriam</w:t>
            </w:r>
          </w:p>
        </w:tc>
      </w:tr>
      <w:tr w:rsidR="00783FCB" w:rsidRPr="00671D57" w14:paraId="2DCB7606" w14:textId="77777777" w:rsidTr="009463C4">
        <w:tc>
          <w:tcPr>
            <w:tcW w:w="650" w:type="dxa"/>
          </w:tcPr>
          <w:p w14:paraId="2AC1E51A"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25</w:t>
            </w:r>
          </w:p>
        </w:tc>
        <w:tc>
          <w:tcPr>
            <w:tcW w:w="5045" w:type="dxa"/>
          </w:tcPr>
          <w:p w14:paraId="6B7EDB27"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Farinha de aveia, </w:t>
            </w:r>
            <w:r w:rsidRPr="00671D57">
              <w:rPr>
                <w:rFonts w:ascii="Calibri Light" w:hAnsi="Calibri Light" w:cs="Calibri Light"/>
                <w:bCs/>
              </w:rPr>
              <w:t>alimento minimamente processado.</w:t>
            </w:r>
            <w:r w:rsidRPr="00671D57">
              <w:rPr>
                <w:rFonts w:ascii="Calibri Light" w:hAnsi="Calibri Light" w:cs="Calibri Light"/>
                <w:b/>
                <w:bCs/>
              </w:rPr>
              <w:t xml:space="preserve"> </w:t>
            </w:r>
            <w:r w:rsidRPr="00671D57">
              <w:rPr>
                <w:rFonts w:ascii="Calibri Light" w:hAnsi="Calibri Light" w:cs="Calibri Light"/>
                <w:bCs/>
              </w:rPr>
              <w:t>Embalagem primária plástica, contendo 250g. Rótulo com identificação do produto, valor nutricional, peso, fabricante, data de fabricação e validade. Validade mínima de 4 meses a contar da data de entrega.</w:t>
            </w:r>
          </w:p>
        </w:tc>
        <w:tc>
          <w:tcPr>
            <w:tcW w:w="3519" w:type="dxa"/>
          </w:tcPr>
          <w:p w14:paraId="7CAA56A8"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Ki Natural</w:t>
            </w:r>
          </w:p>
        </w:tc>
      </w:tr>
      <w:tr w:rsidR="00783FCB" w:rsidRPr="00671D57" w14:paraId="3ED733C3" w14:textId="77777777" w:rsidTr="009463C4">
        <w:tc>
          <w:tcPr>
            <w:tcW w:w="650" w:type="dxa"/>
          </w:tcPr>
          <w:p w14:paraId="717B9BEB"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26</w:t>
            </w:r>
          </w:p>
        </w:tc>
        <w:tc>
          <w:tcPr>
            <w:tcW w:w="5045" w:type="dxa"/>
          </w:tcPr>
          <w:p w14:paraId="2E197B1C"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 xml:space="preserve">Farinha de milho </w:t>
            </w:r>
            <w:r w:rsidRPr="00671D57">
              <w:rPr>
                <w:rFonts w:ascii="Calibri Light" w:hAnsi="Calibri Light" w:cs="Calibri Light"/>
                <w:b/>
                <w:bCs/>
                <w:u w:val="single"/>
              </w:rPr>
              <w:t>fina</w:t>
            </w:r>
            <w:r w:rsidRPr="00671D57">
              <w:rPr>
                <w:rFonts w:ascii="Calibri Light" w:hAnsi="Calibri Light" w:cs="Calibri Light"/>
                <w:b/>
                <w:bCs/>
              </w:rPr>
              <w:t>,</w:t>
            </w:r>
            <w:r w:rsidRPr="00671D57">
              <w:rPr>
                <w:rFonts w:ascii="Calibri Light" w:hAnsi="Calibri Light" w:cs="Calibri Light"/>
              </w:rPr>
              <w:t xml:space="preserve"> alimento minimamente processado. Embalagem primária plástica contendo 1 Kg, com identificação do produto, rótulo com ingredientes, valor nutricional, peso, fabricante, data </w:t>
            </w:r>
            <w:r w:rsidRPr="00671D57">
              <w:rPr>
                <w:rFonts w:ascii="Calibri Light" w:hAnsi="Calibri Light" w:cs="Calibri Light"/>
              </w:rPr>
              <w:lastRenderedPageBreak/>
              <w:t>de fabricação e validade. Validade mínima de 2 meses a contar da data da entrega.</w:t>
            </w:r>
          </w:p>
        </w:tc>
        <w:tc>
          <w:tcPr>
            <w:tcW w:w="3519" w:type="dxa"/>
          </w:tcPr>
          <w:p w14:paraId="2294BB03"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lastRenderedPageBreak/>
              <w:t>Aprovadas – Vicenzi, Fritz e Frida e Bom Manggiare</w:t>
            </w:r>
          </w:p>
        </w:tc>
      </w:tr>
      <w:tr w:rsidR="00783FCB" w:rsidRPr="00671D57" w14:paraId="796D4ADB" w14:textId="77777777" w:rsidTr="009463C4">
        <w:tc>
          <w:tcPr>
            <w:tcW w:w="650" w:type="dxa"/>
          </w:tcPr>
          <w:p w14:paraId="60E9993A"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27</w:t>
            </w:r>
          </w:p>
        </w:tc>
        <w:tc>
          <w:tcPr>
            <w:tcW w:w="5045" w:type="dxa"/>
          </w:tcPr>
          <w:p w14:paraId="7CA83AA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Farinha de rosca. </w:t>
            </w:r>
            <w:r w:rsidRPr="00671D57">
              <w:rPr>
                <w:rFonts w:ascii="Calibri Light" w:hAnsi="Calibri Light" w:cs="Calibri Light"/>
              </w:rPr>
              <w:t>Embalagem plástica, atóxica, transparente, lacrada/não violada. Rótulo contendo os seguintes dados: identificação, procedência, ingredientes, informações nutricionais, lote, gramatura, datas de fabricação e vencimento. Validade mínima de 3 (três) meses a partir da data de entrega do produto. Pacote de 500 gramas</w:t>
            </w:r>
          </w:p>
        </w:tc>
        <w:tc>
          <w:tcPr>
            <w:tcW w:w="3519" w:type="dxa"/>
          </w:tcPr>
          <w:p w14:paraId="5CDF3125"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Não há amostras aprovadas</w:t>
            </w:r>
          </w:p>
        </w:tc>
      </w:tr>
      <w:tr w:rsidR="00783FCB" w:rsidRPr="00671D57" w14:paraId="3958F82A" w14:textId="77777777" w:rsidTr="009463C4">
        <w:tc>
          <w:tcPr>
            <w:tcW w:w="650" w:type="dxa"/>
          </w:tcPr>
          <w:p w14:paraId="70DD9B6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28</w:t>
            </w:r>
          </w:p>
        </w:tc>
        <w:tc>
          <w:tcPr>
            <w:tcW w:w="5045" w:type="dxa"/>
          </w:tcPr>
          <w:p w14:paraId="009FDBB2"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Farinha de trigo especial,</w:t>
            </w:r>
            <w:r w:rsidRPr="00671D57">
              <w:rPr>
                <w:rFonts w:ascii="Calibri Light" w:hAnsi="Calibri Light" w:cs="Calibri Light"/>
              </w:rPr>
              <w:t xml:space="preserve"> alimento minimamente processado, enriquecida com ferro e ácido fólico, embalagem de </w:t>
            </w:r>
            <w:smartTag w:uri="urn:schemas-microsoft-com:office:smarttags" w:element="metricconverter">
              <w:smartTagPr>
                <w:attr w:name="ProductID" w:val="5 kg"/>
              </w:smartTagPr>
              <w:r w:rsidRPr="00671D57">
                <w:rPr>
                  <w:rFonts w:ascii="Calibri Light" w:hAnsi="Calibri Light" w:cs="Calibri Light"/>
                </w:rPr>
                <w:t>5 Kg</w:t>
              </w:r>
            </w:smartTag>
            <w:r w:rsidRPr="00671D57">
              <w:rPr>
                <w:rFonts w:ascii="Calibri Light" w:hAnsi="Calibri Light" w:cs="Calibri Light"/>
              </w:rPr>
              <w:t>, com identificação do produto, rótulo com ingredientes, valor nutricional, peso, fabricante, data de fabricação e validade. Validade mínima de 4 meses a contar da data de entrega.</w:t>
            </w:r>
          </w:p>
        </w:tc>
        <w:tc>
          <w:tcPr>
            <w:tcW w:w="3519" w:type="dxa"/>
          </w:tcPr>
          <w:p w14:paraId="0FBBF955"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Aprovadas – São Roque, Viviana e Argentina</w:t>
            </w:r>
          </w:p>
        </w:tc>
      </w:tr>
      <w:tr w:rsidR="00783FCB" w:rsidRPr="00671D57" w14:paraId="0827A0AF" w14:textId="77777777" w:rsidTr="009463C4">
        <w:tc>
          <w:tcPr>
            <w:tcW w:w="650" w:type="dxa"/>
          </w:tcPr>
          <w:p w14:paraId="253530C6"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29</w:t>
            </w:r>
          </w:p>
        </w:tc>
        <w:tc>
          <w:tcPr>
            <w:tcW w:w="5045" w:type="dxa"/>
          </w:tcPr>
          <w:p w14:paraId="049CDF12"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Farinha de trigo integral,</w:t>
            </w:r>
            <w:r w:rsidRPr="00671D57">
              <w:rPr>
                <w:rFonts w:ascii="Calibri Light" w:hAnsi="Calibri Light" w:cs="Calibri Light"/>
              </w:rPr>
              <w:t xml:space="preserve"> alimento minimamente processado, embalagem de 1 Kg, com identificação do produto, rótulo com ingredientes, valor nutricional, peso, fabricante, data de fabricação e validade. Validade mínima de 4 meses a contar da data de entrega.</w:t>
            </w:r>
          </w:p>
        </w:tc>
        <w:tc>
          <w:tcPr>
            <w:tcW w:w="3519" w:type="dxa"/>
          </w:tcPr>
          <w:p w14:paraId="11265F6D"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Aprovadas –Sananduva, Nordeste, Pan Fácil e Mais Vitta Yoki</w:t>
            </w:r>
          </w:p>
        </w:tc>
      </w:tr>
      <w:tr w:rsidR="00783FCB" w:rsidRPr="00671D57" w14:paraId="429A75DE" w14:textId="77777777" w:rsidTr="009463C4">
        <w:tc>
          <w:tcPr>
            <w:tcW w:w="650" w:type="dxa"/>
          </w:tcPr>
          <w:p w14:paraId="734C030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30</w:t>
            </w:r>
          </w:p>
        </w:tc>
        <w:tc>
          <w:tcPr>
            <w:tcW w:w="5045" w:type="dxa"/>
          </w:tcPr>
          <w:p w14:paraId="461C4EB9"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Feijão preto</w:t>
            </w:r>
            <w:r w:rsidRPr="00671D57">
              <w:rPr>
                <w:rFonts w:ascii="Calibri Light" w:hAnsi="Calibri Light" w:cs="Calibri Light"/>
                <w:bCs/>
              </w:rPr>
              <w:t xml:space="preserve">, </w:t>
            </w:r>
            <w:r w:rsidRPr="00671D57">
              <w:rPr>
                <w:rFonts w:ascii="Calibri Light" w:hAnsi="Calibri Light" w:cs="Calibri Light"/>
              </w:rPr>
              <w:t>tipo 1</w:t>
            </w:r>
            <w:r w:rsidRPr="00671D57">
              <w:rPr>
                <w:rFonts w:ascii="Calibri Light" w:hAnsi="Calibri Light" w:cs="Calibri Light"/>
                <w:bCs/>
              </w:rPr>
              <w:t>, alimento minimamente processado e limpo. E</w:t>
            </w:r>
            <w:r w:rsidRPr="00671D57">
              <w:rPr>
                <w:rFonts w:ascii="Calibri Light" w:hAnsi="Calibri Light" w:cs="Calibri Light"/>
              </w:rPr>
              <w:t xml:space="preserve">mbalagem primária plástica de </w:t>
            </w:r>
            <w:smartTag w:uri="urn:schemas-microsoft-com:office:smarttags" w:element="metricconverter">
              <w:smartTagPr>
                <w:attr w:name="ProductID" w:val="1 Kg"/>
              </w:smartTagPr>
              <w:r w:rsidRPr="00671D57">
                <w:rPr>
                  <w:rFonts w:ascii="Calibri Light" w:hAnsi="Calibri Light" w:cs="Calibri Light"/>
                </w:rPr>
                <w:t>1 kg</w:t>
              </w:r>
            </w:smartTag>
            <w:r w:rsidRPr="00671D57">
              <w:rPr>
                <w:rFonts w:ascii="Calibri Light" w:hAnsi="Calibri Light" w:cs="Calibri Light"/>
              </w:rPr>
              <w:t>, com identificação do produto. Rótulo conforme a legislação vigente. Data de fabricação e validade. Validade mínima de 6 meses a contar da data da entrega.</w:t>
            </w:r>
          </w:p>
        </w:tc>
        <w:tc>
          <w:tcPr>
            <w:tcW w:w="3519" w:type="dxa"/>
          </w:tcPr>
          <w:p w14:paraId="4704F7BB"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Aprovados -  Feijão MM, Caldo de Ouro/Camnpal e Ondão.</w:t>
            </w:r>
          </w:p>
          <w:p w14:paraId="24A0A9AF" w14:textId="77777777" w:rsidR="00783FCB" w:rsidRPr="00671D57" w:rsidRDefault="00783FCB" w:rsidP="00502CB9">
            <w:pPr>
              <w:jc w:val="center"/>
              <w:rPr>
                <w:rFonts w:ascii="Calibri Light" w:hAnsi="Calibri Light" w:cs="Calibri Light"/>
                <w:b/>
                <w:bCs/>
              </w:rPr>
            </w:pPr>
          </w:p>
        </w:tc>
      </w:tr>
      <w:tr w:rsidR="00783FCB" w:rsidRPr="00671D57" w14:paraId="1B482410" w14:textId="77777777" w:rsidTr="009463C4">
        <w:trPr>
          <w:trHeight w:val="232"/>
        </w:trPr>
        <w:tc>
          <w:tcPr>
            <w:tcW w:w="650" w:type="dxa"/>
          </w:tcPr>
          <w:p w14:paraId="3AA89094"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31</w:t>
            </w:r>
          </w:p>
        </w:tc>
        <w:tc>
          <w:tcPr>
            <w:tcW w:w="5045" w:type="dxa"/>
          </w:tcPr>
          <w:p w14:paraId="6FBF49D1"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Fermento biológico seco,</w:t>
            </w:r>
            <w:r w:rsidRPr="00671D57">
              <w:rPr>
                <w:rFonts w:ascii="Calibri Light" w:hAnsi="Calibri Light" w:cs="Calibri Light"/>
              </w:rPr>
              <w:t xml:space="preserve"> produto processado. Embalagem lacrada contendo </w:t>
            </w:r>
            <w:smartTag w:uri="urn:schemas-microsoft-com:office:smarttags" w:element="metricconverter">
              <w:smartTagPr>
                <w:attr w:name="ProductID" w:val="125 g"/>
              </w:smartTagPr>
              <w:r w:rsidRPr="00671D57">
                <w:rPr>
                  <w:rFonts w:ascii="Calibri Light" w:hAnsi="Calibri Light" w:cs="Calibri Light"/>
                </w:rPr>
                <w:t>125 g</w:t>
              </w:r>
            </w:smartTag>
            <w:r w:rsidRPr="00671D57">
              <w:rPr>
                <w:rFonts w:ascii="Calibri Light" w:hAnsi="Calibri Light" w:cs="Calibri Light"/>
              </w:rPr>
              <w:t>, com identificação do produto, rótulo com ingredientes, valor nutricional, peso, fabricante, data de fabricação e validade.</w:t>
            </w:r>
          </w:p>
        </w:tc>
        <w:tc>
          <w:tcPr>
            <w:tcW w:w="3519" w:type="dxa"/>
          </w:tcPr>
          <w:p w14:paraId="187FBEC7"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bCs/>
              </w:rPr>
              <w:t>Aprovados – Mauri, Nordeste, Monopol Tok Vogel, Tok Instant, Fleischmann</w:t>
            </w:r>
          </w:p>
          <w:p w14:paraId="77C6A8D6" w14:textId="77777777" w:rsidR="00783FCB" w:rsidRPr="00671D57" w:rsidRDefault="00783FCB" w:rsidP="00502CB9">
            <w:pPr>
              <w:jc w:val="center"/>
              <w:rPr>
                <w:rFonts w:ascii="Calibri Light" w:hAnsi="Calibri Light" w:cs="Calibri Light"/>
                <w:b/>
                <w:bCs/>
              </w:rPr>
            </w:pPr>
          </w:p>
        </w:tc>
      </w:tr>
      <w:tr w:rsidR="00783FCB" w:rsidRPr="00671D57" w14:paraId="61D4A926" w14:textId="77777777" w:rsidTr="009463C4">
        <w:trPr>
          <w:trHeight w:val="232"/>
        </w:trPr>
        <w:tc>
          <w:tcPr>
            <w:tcW w:w="650" w:type="dxa"/>
          </w:tcPr>
          <w:p w14:paraId="399C3947"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32</w:t>
            </w:r>
          </w:p>
        </w:tc>
        <w:tc>
          <w:tcPr>
            <w:tcW w:w="5045" w:type="dxa"/>
          </w:tcPr>
          <w:p w14:paraId="394E2CDD"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Fermento biológico seco, </w:t>
            </w:r>
            <w:r w:rsidRPr="00671D57">
              <w:rPr>
                <w:rFonts w:ascii="Calibri Light" w:hAnsi="Calibri Light" w:cs="Calibri Light"/>
              </w:rPr>
              <w:t>produto processado. Embalagem lacrada contendo 500 g, com identificação do produto, rótulo com ingredientes, valor nutricional, peso, fabricante, data de fabricação e validade.</w:t>
            </w:r>
          </w:p>
        </w:tc>
        <w:tc>
          <w:tcPr>
            <w:tcW w:w="3519" w:type="dxa"/>
          </w:tcPr>
          <w:p w14:paraId="071BEC7C"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bCs/>
              </w:rPr>
              <w:t>Aprovados – Mauri, Nordeste, Monopol Tok Vogel, Tok Instant, Fleischmann</w:t>
            </w:r>
          </w:p>
          <w:p w14:paraId="554C0E7D" w14:textId="77777777" w:rsidR="00783FCB" w:rsidRPr="00671D57" w:rsidRDefault="00783FCB" w:rsidP="00502CB9">
            <w:pPr>
              <w:jc w:val="both"/>
              <w:rPr>
                <w:rFonts w:ascii="Calibri Light" w:hAnsi="Calibri Light" w:cs="Calibri Light"/>
                <w:b/>
                <w:bCs/>
              </w:rPr>
            </w:pPr>
          </w:p>
        </w:tc>
      </w:tr>
      <w:tr w:rsidR="00783FCB" w:rsidRPr="00671D57" w14:paraId="5E434F9D" w14:textId="77777777" w:rsidTr="009463C4">
        <w:tc>
          <w:tcPr>
            <w:tcW w:w="650" w:type="dxa"/>
          </w:tcPr>
          <w:p w14:paraId="366A0B8B"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33</w:t>
            </w:r>
          </w:p>
        </w:tc>
        <w:tc>
          <w:tcPr>
            <w:tcW w:w="5045" w:type="dxa"/>
          </w:tcPr>
          <w:p w14:paraId="1D49AD30"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 xml:space="preserve">Fermento químico instantâneo para bolos, </w:t>
            </w:r>
            <w:r w:rsidRPr="00671D57">
              <w:rPr>
                <w:rFonts w:ascii="Calibri Light" w:hAnsi="Calibri Light" w:cs="Calibri Light"/>
                <w:bCs/>
              </w:rPr>
              <w:t>produto processado.</w:t>
            </w:r>
            <w:r w:rsidRPr="00671D57">
              <w:rPr>
                <w:rFonts w:ascii="Calibri Light" w:hAnsi="Calibri Light" w:cs="Calibri Light"/>
                <w:b/>
                <w:bCs/>
              </w:rPr>
              <w:t xml:space="preserve"> </w:t>
            </w:r>
            <w:r w:rsidRPr="00671D57">
              <w:rPr>
                <w:rFonts w:ascii="Calibri Light" w:hAnsi="Calibri Light" w:cs="Calibri Light"/>
                <w:bCs/>
              </w:rPr>
              <w:t>E</w:t>
            </w:r>
            <w:r w:rsidRPr="00671D57">
              <w:rPr>
                <w:rFonts w:ascii="Calibri Light" w:hAnsi="Calibri Light" w:cs="Calibri Light"/>
              </w:rPr>
              <w:t>mbalagem primária pote plástico com tampa, contendo 100g, com identificação do produto, rótulo com ingredientes, valor nutricional, peso, fabricante, data de fabricação e validade. Validade mínima de 3 meses a contar da data da entrega</w:t>
            </w:r>
          </w:p>
        </w:tc>
        <w:tc>
          <w:tcPr>
            <w:tcW w:w="3519" w:type="dxa"/>
          </w:tcPr>
          <w:p w14:paraId="2E85CE2D"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Aprovados – Monopol Tok Vogel, Fleischmann e Apti</w:t>
            </w:r>
          </w:p>
        </w:tc>
      </w:tr>
      <w:tr w:rsidR="00783FCB" w:rsidRPr="00671D57" w14:paraId="045F5557" w14:textId="77777777" w:rsidTr="009463C4">
        <w:tc>
          <w:tcPr>
            <w:tcW w:w="650" w:type="dxa"/>
          </w:tcPr>
          <w:p w14:paraId="57522DE0"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34</w:t>
            </w:r>
          </w:p>
        </w:tc>
        <w:tc>
          <w:tcPr>
            <w:tcW w:w="5045" w:type="dxa"/>
          </w:tcPr>
          <w:p w14:paraId="06B6BD2D"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 xml:space="preserve">Fermento químico instantâneo para bolos, </w:t>
            </w:r>
            <w:r w:rsidRPr="00671D57">
              <w:rPr>
                <w:rFonts w:ascii="Calibri Light" w:hAnsi="Calibri Light" w:cs="Calibri Light"/>
                <w:bCs/>
              </w:rPr>
              <w:t>produto processado.</w:t>
            </w:r>
            <w:r w:rsidRPr="00671D57">
              <w:rPr>
                <w:rFonts w:ascii="Calibri Light" w:hAnsi="Calibri Light" w:cs="Calibri Light"/>
                <w:b/>
                <w:bCs/>
              </w:rPr>
              <w:t xml:space="preserve"> </w:t>
            </w:r>
            <w:r w:rsidRPr="00671D57">
              <w:rPr>
                <w:rFonts w:ascii="Calibri Light" w:hAnsi="Calibri Light" w:cs="Calibri Light"/>
                <w:bCs/>
              </w:rPr>
              <w:t>E</w:t>
            </w:r>
            <w:r w:rsidRPr="00671D57">
              <w:rPr>
                <w:rFonts w:ascii="Calibri Light" w:hAnsi="Calibri Light" w:cs="Calibri Light"/>
              </w:rPr>
              <w:t>mbalagem primária plástica lacrada contendo 500g, com identificação do produto, rótulo com ingredientes, valor nutricional, peso, fabricante, data de fabricação e validade. Validade mínima de 3 meses a contar da data da entrega.</w:t>
            </w:r>
          </w:p>
        </w:tc>
        <w:tc>
          <w:tcPr>
            <w:tcW w:w="3519" w:type="dxa"/>
          </w:tcPr>
          <w:p w14:paraId="2B840FCF"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 – Fermento Monopol – Tok Vogel</w:t>
            </w:r>
          </w:p>
        </w:tc>
      </w:tr>
      <w:tr w:rsidR="00783FCB" w:rsidRPr="00671D57" w14:paraId="660D5318" w14:textId="77777777" w:rsidTr="009463C4">
        <w:tc>
          <w:tcPr>
            <w:tcW w:w="650" w:type="dxa"/>
          </w:tcPr>
          <w:p w14:paraId="5859959D"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35</w:t>
            </w:r>
          </w:p>
        </w:tc>
        <w:tc>
          <w:tcPr>
            <w:tcW w:w="5045" w:type="dxa"/>
          </w:tcPr>
          <w:p w14:paraId="7FCD8BE9" w14:textId="77777777" w:rsidR="00783FCB" w:rsidRPr="00671D57" w:rsidRDefault="00783FCB" w:rsidP="00502CB9">
            <w:pPr>
              <w:jc w:val="both"/>
              <w:rPr>
                <w:rFonts w:ascii="Calibri Light" w:hAnsi="Calibri Light" w:cs="Calibri Light"/>
                <w:b/>
                <w:bCs/>
              </w:rPr>
            </w:pPr>
            <w:r w:rsidRPr="00671D57">
              <w:rPr>
                <w:rFonts w:ascii="Calibri Light" w:eastAsia="Times New Roman" w:hAnsi="Calibri Light" w:cs="Calibri Light"/>
                <w:b/>
                <w:bCs/>
                <w:lang w:eastAsia="pt-BR"/>
              </w:rPr>
              <w:t>Geleia de pêssego</w:t>
            </w:r>
            <w:r w:rsidRPr="00671D57">
              <w:rPr>
                <w:rFonts w:ascii="Calibri Light" w:eastAsia="Times New Roman" w:hAnsi="Calibri Light" w:cs="Calibri Light"/>
                <w:lang w:eastAsia="pt-BR"/>
              </w:rPr>
              <w:t xml:space="preserve">, alimento processado, (embalagem primária de vidro, peso líquido mínimo 700g). Rótulo conforme a legislação, devem constar: ingredientes, procedência, dados do fabricante, data de fabricação e </w:t>
            </w:r>
            <w:r w:rsidRPr="00671D57">
              <w:rPr>
                <w:rFonts w:ascii="Calibri Light" w:eastAsia="Times New Roman" w:hAnsi="Calibri Light" w:cs="Calibri Light"/>
                <w:lang w:eastAsia="pt-BR"/>
              </w:rPr>
              <w:lastRenderedPageBreak/>
              <w:t>validade. Validade mínima de 6 meses, a contar da data de entrega.</w:t>
            </w:r>
          </w:p>
        </w:tc>
        <w:tc>
          <w:tcPr>
            <w:tcW w:w="3519" w:type="dxa"/>
          </w:tcPr>
          <w:p w14:paraId="0B7D6EB9"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lastRenderedPageBreak/>
              <w:t>Aprovada – Agroindústria Izoton</w:t>
            </w:r>
          </w:p>
        </w:tc>
      </w:tr>
      <w:tr w:rsidR="00783FCB" w:rsidRPr="00671D57" w14:paraId="06A74BD2" w14:textId="77777777" w:rsidTr="009463C4">
        <w:tc>
          <w:tcPr>
            <w:tcW w:w="650" w:type="dxa"/>
          </w:tcPr>
          <w:p w14:paraId="2839C026"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36</w:t>
            </w:r>
          </w:p>
        </w:tc>
        <w:tc>
          <w:tcPr>
            <w:tcW w:w="5045" w:type="dxa"/>
          </w:tcPr>
          <w:p w14:paraId="4A8D3205"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color w:val="000000" w:themeColor="text1"/>
                <w:lang w:eastAsia="pt-BR"/>
              </w:rPr>
              <w:t>Laranja Valência</w:t>
            </w:r>
            <w:r w:rsidRPr="00671D57">
              <w:rPr>
                <w:rFonts w:ascii="Calibri Light" w:eastAsia="Times New Roman" w:hAnsi="Calibri Light" w:cs="Calibri Light"/>
                <w:color w:val="000000" w:themeColor="text1"/>
                <w:lang w:eastAsia="pt-BR"/>
              </w:rPr>
              <w:t>. Alimento in natura. F</w:t>
            </w:r>
            <w:r w:rsidRPr="00671D57">
              <w:rPr>
                <w:rFonts w:ascii="Calibri Light" w:hAnsi="Calibri Light" w:cs="Calibri Light"/>
                <w:bCs/>
                <w:color w:val="000000" w:themeColor="text1"/>
              </w:rPr>
              <w:t>rutas íntegras, firmes, com grau médio de amadurecimento, sem machucados, sem perfurações, sem sinais de deterioração (kg). Embalagem primária: caixas plásticas vazadas limpas.</w:t>
            </w:r>
            <w:r w:rsidRPr="00671D57">
              <w:rPr>
                <w:rFonts w:ascii="Calibri Light" w:hAnsi="Calibri Light" w:cs="Calibri Light"/>
              </w:rPr>
              <w:t xml:space="preserve"> Unidade média, com maturação ideal, não pode estar murcha. Com cor, sabor e aroma característicos. (Kg)</w:t>
            </w:r>
          </w:p>
        </w:tc>
        <w:tc>
          <w:tcPr>
            <w:tcW w:w="3519" w:type="dxa"/>
          </w:tcPr>
          <w:p w14:paraId="25C4B6D8" w14:textId="77777777" w:rsidR="00783FCB" w:rsidRPr="00671D57" w:rsidRDefault="00783FCB" w:rsidP="00502CB9">
            <w:pPr>
              <w:jc w:val="center"/>
              <w:rPr>
                <w:rFonts w:ascii="Calibri Light" w:hAnsi="Calibri Light" w:cs="Calibri Light"/>
                <w:b/>
                <w:bCs/>
              </w:rPr>
            </w:pPr>
          </w:p>
        </w:tc>
      </w:tr>
      <w:tr w:rsidR="00783FCB" w:rsidRPr="00671D57" w14:paraId="1C15C689" w14:textId="77777777" w:rsidTr="009463C4">
        <w:tc>
          <w:tcPr>
            <w:tcW w:w="650" w:type="dxa"/>
          </w:tcPr>
          <w:p w14:paraId="5B14787A"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37</w:t>
            </w:r>
          </w:p>
        </w:tc>
        <w:tc>
          <w:tcPr>
            <w:tcW w:w="5045" w:type="dxa"/>
          </w:tcPr>
          <w:p w14:paraId="3B5EBB35" w14:textId="77777777" w:rsidR="00783FCB" w:rsidRPr="00671D57" w:rsidRDefault="00783FCB" w:rsidP="00502CB9">
            <w:pPr>
              <w:autoSpaceDE w:val="0"/>
              <w:autoSpaceDN w:val="0"/>
              <w:adjustRightInd w:val="0"/>
              <w:jc w:val="both"/>
              <w:rPr>
                <w:rFonts w:ascii="Calibri Light" w:hAnsi="Calibri Light" w:cs="Calibri Light"/>
                <w:b/>
                <w:bCs/>
              </w:rPr>
            </w:pPr>
            <w:r w:rsidRPr="00671D57">
              <w:rPr>
                <w:rFonts w:ascii="Calibri Light" w:hAnsi="Calibri Light" w:cs="Calibri Light"/>
                <w:b/>
              </w:rPr>
              <w:t>Leite em pó</w:t>
            </w:r>
            <w:r w:rsidRPr="00671D57">
              <w:rPr>
                <w:rFonts w:ascii="Calibri Light" w:hAnsi="Calibri Light" w:cs="Calibri Light"/>
              </w:rPr>
              <w:t xml:space="preserve"> 0% lactose, embalagem de </w:t>
            </w:r>
            <w:r w:rsidRPr="00671D57">
              <w:rPr>
                <w:rFonts w:ascii="Calibri Light" w:hAnsi="Calibri Light" w:cs="Calibri Light"/>
                <w:b/>
                <w:u w:val="single"/>
              </w:rPr>
              <w:t>380 g</w:t>
            </w:r>
            <w:r w:rsidRPr="00671D57">
              <w:rPr>
                <w:rFonts w:ascii="Calibri Light" w:hAnsi="Calibri Light" w:cs="Calibri Light"/>
              </w:rPr>
              <w:t xml:space="preserve"> lata sem ferrugem e não amassada. Rótulo contendo o peso, fabricante, data de fabricação e validade. Validade mínima de 6 meses a contar da data da entrega.</w:t>
            </w:r>
          </w:p>
        </w:tc>
        <w:tc>
          <w:tcPr>
            <w:tcW w:w="3519" w:type="dxa"/>
          </w:tcPr>
          <w:p w14:paraId="3C40C6C2" w14:textId="77777777" w:rsidR="00783FCB" w:rsidRPr="00671D57" w:rsidRDefault="00783FCB" w:rsidP="00502CB9">
            <w:pPr>
              <w:autoSpaceDE w:val="0"/>
              <w:autoSpaceDN w:val="0"/>
              <w:adjustRightInd w:val="0"/>
              <w:jc w:val="center"/>
              <w:rPr>
                <w:rFonts w:ascii="Calibri Light" w:hAnsi="Calibri Light" w:cs="Calibri Light"/>
                <w:b/>
              </w:rPr>
            </w:pPr>
            <w:r w:rsidRPr="00671D57">
              <w:rPr>
                <w:rFonts w:ascii="Calibri Light" w:hAnsi="Calibri Light" w:cs="Calibri Light"/>
                <w:b/>
                <w:bCs/>
              </w:rPr>
              <w:t>Aprovado -  Ninho 0% lactose</w:t>
            </w:r>
          </w:p>
        </w:tc>
      </w:tr>
      <w:tr w:rsidR="00783FCB" w:rsidRPr="00671D57" w14:paraId="0DC4086A" w14:textId="77777777" w:rsidTr="009463C4">
        <w:tc>
          <w:tcPr>
            <w:tcW w:w="650" w:type="dxa"/>
          </w:tcPr>
          <w:p w14:paraId="0A6E493E"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38</w:t>
            </w:r>
          </w:p>
        </w:tc>
        <w:tc>
          <w:tcPr>
            <w:tcW w:w="5045" w:type="dxa"/>
          </w:tcPr>
          <w:p w14:paraId="43FC9056"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eastAsia="Times New Roman" w:hAnsi="Calibri Light" w:cs="Calibri Light"/>
                <w:b/>
                <w:bCs/>
                <w:lang w:eastAsia="pt-BR"/>
              </w:rPr>
              <w:t>Leite UHT integral</w:t>
            </w:r>
            <w:r w:rsidRPr="00671D57">
              <w:rPr>
                <w:rFonts w:ascii="Calibri Light" w:eastAsia="Times New Roman" w:hAnsi="Calibri Light" w:cs="Calibri Light"/>
                <w:lang w:eastAsia="pt-BR"/>
              </w:rPr>
              <w:t xml:space="preserve">, longa vida, alimento minimamente processado. Embalagem primária tetra pak contendo 1 litro. Rótulo contendo identificação do produto, fabricante, informações nutricionais, peso, data de fabricação e validade, nº do lote. Produto com registro no MAPA. Validade mínima de 3 meses a contar da data da entrega. </w:t>
            </w:r>
          </w:p>
        </w:tc>
        <w:tc>
          <w:tcPr>
            <w:tcW w:w="3519" w:type="dxa"/>
          </w:tcPr>
          <w:p w14:paraId="4B3A11A7" w14:textId="77777777" w:rsidR="00783FCB" w:rsidRPr="00671D57" w:rsidRDefault="00783FCB" w:rsidP="00502CB9">
            <w:pPr>
              <w:autoSpaceDE w:val="0"/>
              <w:autoSpaceDN w:val="0"/>
              <w:adjustRightInd w:val="0"/>
              <w:jc w:val="center"/>
              <w:rPr>
                <w:rFonts w:ascii="Calibri Light" w:hAnsi="Calibri Light" w:cs="Calibri Light"/>
                <w:b/>
                <w:bCs/>
              </w:rPr>
            </w:pPr>
            <w:r w:rsidRPr="00671D57">
              <w:rPr>
                <w:rFonts w:ascii="Calibri Light" w:hAnsi="Calibri Light" w:cs="Calibri Light"/>
                <w:b/>
                <w:bCs/>
              </w:rPr>
              <w:t>Aprovados – Cooperativa Languiru, Cooperativa Santa Clara, Tirol</w:t>
            </w:r>
          </w:p>
        </w:tc>
      </w:tr>
      <w:tr w:rsidR="00783FCB" w:rsidRPr="00671D57" w14:paraId="1D596EBE" w14:textId="77777777" w:rsidTr="009463C4">
        <w:tc>
          <w:tcPr>
            <w:tcW w:w="650" w:type="dxa"/>
          </w:tcPr>
          <w:p w14:paraId="34838EB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39</w:t>
            </w:r>
          </w:p>
        </w:tc>
        <w:tc>
          <w:tcPr>
            <w:tcW w:w="5045" w:type="dxa"/>
          </w:tcPr>
          <w:p w14:paraId="36060161" w14:textId="77777777" w:rsidR="00783FCB" w:rsidRPr="00671D57" w:rsidRDefault="00783FCB" w:rsidP="00502CB9">
            <w:pPr>
              <w:autoSpaceDE w:val="0"/>
              <w:autoSpaceDN w:val="0"/>
              <w:adjustRightInd w:val="0"/>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 xml:space="preserve">Leite UHT semi desnatado, fluído, ZERO LACTOSE, longa vida, </w:t>
            </w:r>
            <w:r w:rsidRPr="00671D57">
              <w:rPr>
                <w:rFonts w:ascii="Calibri Light" w:eastAsia="Times New Roman" w:hAnsi="Calibri Light" w:cs="Calibri Light"/>
                <w:lang w:eastAsia="pt-BR"/>
              </w:rPr>
              <w:t>alimento minimamente processado. Embalagem primária tetrapak contendo 1 litro</w:t>
            </w:r>
            <w:r w:rsidRPr="00671D57">
              <w:rPr>
                <w:rFonts w:ascii="Calibri Light" w:eastAsia="Times New Roman" w:hAnsi="Calibri Light" w:cs="Calibri Light"/>
                <w:b/>
                <w:bCs/>
                <w:lang w:eastAsia="pt-BR"/>
              </w:rPr>
              <w:t xml:space="preserve">. </w:t>
            </w:r>
            <w:r w:rsidRPr="00671D57">
              <w:rPr>
                <w:rFonts w:ascii="Calibri Light" w:eastAsia="Times New Roman" w:hAnsi="Calibri Light" w:cs="Calibri Light"/>
                <w:lang w:eastAsia="pt-BR"/>
              </w:rPr>
              <w:t>Rótulo contendo identificação do produto, fabricante, informações nutricionais, peso, data de fabricação e validade, nº do lote. Produto com registro no MAPA. Validade mínima de 3 meses a contar da data da entrega.</w:t>
            </w:r>
          </w:p>
        </w:tc>
        <w:tc>
          <w:tcPr>
            <w:tcW w:w="3519" w:type="dxa"/>
          </w:tcPr>
          <w:p w14:paraId="1F6FC15A" w14:textId="77777777" w:rsidR="00783FCB" w:rsidRPr="00671D57" w:rsidRDefault="00783FCB" w:rsidP="00502CB9">
            <w:pPr>
              <w:autoSpaceDE w:val="0"/>
              <w:autoSpaceDN w:val="0"/>
              <w:adjustRightInd w:val="0"/>
              <w:jc w:val="center"/>
              <w:rPr>
                <w:rFonts w:ascii="Calibri Light" w:hAnsi="Calibri Light" w:cs="Calibri Light"/>
                <w:b/>
                <w:bCs/>
              </w:rPr>
            </w:pPr>
            <w:r w:rsidRPr="00671D57">
              <w:rPr>
                <w:rFonts w:ascii="Calibri Light" w:hAnsi="Calibri Light" w:cs="Calibri Light"/>
                <w:b/>
                <w:bCs/>
              </w:rPr>
              <w:t>Não há amostras aprovadas</w:t>
            </w:r>
          </w:p>
        </w:tc>
      </w:tr>
      <w:tr w:rsidR="00783FCB" w:rsidRPr="00671D57" w14:paraId="7941E8ED" w14:textId="77777777" w:rsidTr="009463C4">
        <w:tc>
          <w:tcPr>
            <w:tcW w:w="650" w:type="dxa"/>
          </w:tcPr>
          <w:p w14:paraId="0AFA28B9"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40</w:t>
            </w:r>
          </w:p>
        </w:tc>
        <w:tc>
          <w:tcPr>
            <w:tcW w:w="5045" w:type="dxa"/>
          </w:tcPr>
          <w:p w14:paraId="39F8EF70"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Lentilha em grão. Tipo 1. </w:t>
            </w:r>
            <w:r w:rsidRPr="00671D57">
              <w:rPr>
                <w:rFonts w:ascii="Calibri Light" w:hAnsi="Calibri Light" w:cs="Calibri Light"/>
              </w:rPr>
              <w:t>Alimento minimamente processado e limpo. Embalagem primária plástica contendo 500 g</w:t>
            </w:r>
            <w:r w:rsidRPr="00671D57">
              <w:rPr>
                <w:rFonts w:ascii="Calibri Light" w:hAnsi="Calibri Light" w:cs="Calibri Light"/>
                <w:b/>
              </w:rPr>
              <w:t xml:space="preserve"> </w:t>
            </w:r>
            <w:r w:rsidRPr="00671D57">
              <w:rPr>
                <w:rFonts w:ascii="Calibri Light" w:hAnsi="Calibri Light" w:cs="Calibri Light"/>
              </w:rPr>
              <w:t>com identificação do produto, rótulo com ingredientes, valor nutricional, peso, fabricante, data de fabricação e validade. Validade mínima de 6 meses a contar da data da entrega.</w:t>
            </w:r>
          </w:p>
        </w:tc>
        <w:tc>
          <w:tcPr>
            <w:tcW w:w="3519" w:type="dxa"/>
          </w:tcPr>
          <w:p w14:paraId="1E06784D" w14:textId="77777777" w:rsidR="00783FCB" w:rsidRPr="00671D57" w:rsidRDefault="00783FCB" w:rsidP="00502CB9">
            <w:pPr>
              <w:autoSpaceDE w:val="0"/>
              <w:autoSpaceDN w:val="0"/>
              <w:adjustRightInd w:val="0"/>
              <w:jc w:val="center"/>
              <w:rPr>
                <w:rFonts w:ascii="Calibri Light" w:hAnsi="Calibri Light" w:cs="Calibri Light"/>
                <w:b/>
              </w:rPr>
            </w:pPr>
            <w:r w:rsidRPr="00671D57">
              <w:rPr>
                <w:rFonts w:ascii="Calibri Light" w:hAnsi="Calibri Light" w:cs="Calibri Light"/>
                <w:b/>
                <w:bCs/>
              </w:rPr>
              <w:t>Aprovadas – Fritz e Frida, Bella Dica, CBS, Caldo de Ouro</w:t>
            </w:r>
          </w:p>
        </w:tc>
      </w:tr>
      <w:tr w:rsidR="00783FCB" w:rsidRPr="00671D57" w14:paraId="63BF462C" w14:textId="77777777" w:rsidTr="009463C4">
        <w:tc>
          <w:tcPr>
            <w:tcW w:w="650" w:type="dxa"/>
          </w:tcPr>
          <w:p w14:paraId="7091CCD2"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41</w:t>
            </w:r>
          </w:p>
        </w:tc>
        <w:tc>
          <w:tcPr>
            <w:tcW w:w="5045" w:type="dxa"/>
          </w:tcPr>
          <w:p w14:paraId="246B96E4"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Limão, variedade galego. Alimento in natura. </w:t>
            </w:r>
            <w:r w:rsidRPr="00671D57">
              <w:rPr>
                <w:rFonts w:ascii="Calibri Light" w:hAnsi="Calibri Light" w:cs="Calibri Light"/>
                <w:bCs/>
              </w:rPr>
              <w:t>Fruta íntegra, aparênci</w:t>
            </w:r>
            <w:r w:rsidRPr="00671D57">
              <w:rPr>
                <w:rFonts w:ascii="Calibri Light" w:hAnsi="Calibri Light" w:cs="Calibri Light"/>
              </w:rPr>
              <w:t>a fresca, tenra, sem estragos e de coloração verde, sem sinais de deterioração. kg</w:t>
            </w:r>
          </w:p>
        </w:tc>
        <w:tc>
          <w:tcPr>
            <w:tcW w:w="3519" w:type="dxa"/>
          </w:tcPr>
          <w:p w14:paraId="4E887362" w14:textId="77777777" w:rsidR="00783FCB" w:rsidRPr="00671D57" w:rsidRDefault="00783FCB" w:rsidP="00502CB9">
            <w:pPr>
              <w:autoSpaceDE w:val="0"/>
              <w:autoSpaceDN w:val="0"/>
              <w:adjustRightInd w:val="0"/>
              <w:jc w:val="center"/>
              <w:rPr>
                <w:rFonts w:ascii="Calibri Light" w:hAnsi="Calibri Light" w:cs="Calibri Light"/>
                <w:b/>
                <w:bCs/>
              </w:rPr>
            </w:pPr>
          </w:p>
        </w:tc>
      </w:tr>
      <w:tr w:rsidR="00783FCB" w:rsidRPr="00671D57" w14:paraId="5B6F3066" w14:textId="77777777" w:rsidTr="009463C4">
        <w:tc>
          <w:tcPr>
            <w:tcW w:w="650" w:type="dxa"/>
          </w:tcPr>
          <w:p w14:paraId="3BF40271"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42</w:t>
            </w:r>
          </w:p>
        </w:tc>
        <w:tc>
          <w:tcPr>
            <w:tcW w:w="5045" w:type="dxa"/>
          </w:tcPr>
          <w:p w14:paraId="1B0E7794"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Maçã, alimento/fruta in natura. Variedade </w:t>
            </w:r>
            <w:r w:rsidRPr="00671D57">
              <w:rPr>
                <w:rFonts w:ascii="Calibri Light" w:hAnsi="Calibri Light" w:cs="Calibri Light"/>
                <w:b/>
                <w:u w:val="single"/>
              </w:rPr>
              <w:t xml:space="preserve">Argentina. </w:t>
            </w:r>
            <w:r w:rsidRPr="00671D57">
              <w:rPr>
                <w:rFonts w:ascii="Calibri Light" w:hAnsi="Calibri Light" w:cs="Calibri Light"/>
              </w:rPr>
              <w:t>F</w:t>
            </w:r>
            <w:r w:rsidRPr="00671D57">
              <w:rPr>
                <w:rFonts w:ascii="Calibri Light" w:hAnsi="Calibri Light" w:cs="Calibri Light"/>
                <w:bCs/>
              </w:rPr>
              <w:t xml:space="preserve">rutas íntegras, firmes, com grau médio de amadurecimento, sem machucados, sem perfurações, sem sinais de deterioração (kg). Embalagem primária: embalagem plástica própria para armazenamento de alimentos. </w:t>
            </w:r>
          </w:p>
        </w:tc>
        <w:tc>
          <w:tcPr>
            <w:tcW w:w="3519" w:type="dxa"/>
          </w:tcPr>
          <w:p w14:paraId="150E2A08" w14:textId="77777777" w:rsidR="00783FCB" w:rsidRPr="00671D57" w:rsidRDefault="00783FCB" w:rsidP="00502CB9">
            <w:pPr>
              <w:autoSpaceDE w:val="0"/>
              <w:autoSpaceDN w:val="0"/>
              <w:adjustRightInd w:val="0"/>
              <w:jc w:val="center"/>
              <w:rPr>
                <w:rFonts w:ascii="Calibri Light" w:hAnsi="Calibri Light" w:cs="Calibri Light"/>
                <w:b/>
              </w:rPr>
            </w:pPr>
          </w:p>
        </w:tc>
      </w:tr>
      <w:tr w:rsidR="00783FCB" w:rsidRPr="00671D57" w14:paraId="31CDB930" w14:textId="77777777" w:rsidTr="009463C4">
        <w:tc>
          <w:tcPr>
            <w:tcW w:w="650" w:type="dxa"/>
          </w:tcPr>
          <w:p w14:paraId="53A09B6F"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43</w:t>
            </w:r>
          </w:p>
        </w:tc>
        <w:tc>
          <w:tcPr>
            <w:tcW w:w="5045" w:type="dxa"/>
          </w:tcPr>
          <w:p w14:paraId="5377DE1F"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Maçã, alimento/fruta in natura. Variedade </w:t>
            </w:r>
            <w:r w:rsidRPr="00671D57">
              <w:rPr>
                <w:rFonts w:ascii="Calibri Light" w:hAnsi="Calibri Light" w:cs="Calibri Light"/>
                <w:b/>
                <w:u w:val="single"/>
              </w:rPr>
              <w:t xml:space="preserve">Fuji. </w:t>
            </w:r>
            <w:r w:rsidRPr="00671D57">
              <w:rPr>
                <w:rFonts w:ascii="Calibri Light" w:hAnsi="Calibri Light" w:cs="Calibri Light"/>
              </w:rPr>
              <w:t>F</w:t>
            </w:r>
            <w:r w:rsidRPr="00671D57">
              <w:rPr>
                <w:rFonts w:ascii="Calibri Light" w:hAnsi="Calibri Light" w:cs="Calibri Light"/>
                <w:bCs/>
              </w:rPr>
              <w:t xml:space="preserve">rutas íntegras, firmes, com grau médio de amadurecimento, sem machucados, sem perfurações, sem sinais de deterioração (kg). Embalagem primária: caixas plásticas vazadas, limpas. </w:t>
            </w:r>
            <w:r w:rsidRPr="00671D57">
              <w:rPr>
                <w:rFonts w:ascii="Calibri Light" w:hAnsi="Calibri Light" w:cs="Calibri Light"/>
                <w:b/>
                <w:u w:val="single"/>
              </w:rPr>
              <w:t>Peso mínimo por unidade = 160 g</w:t>
            </w:r>
            <w:r w:rsidRPr="00671D57">
              <w:rPr>
                <w:rFonts w:ascii="Calibri Light" w:hAnsi="Calibri Light" w:cs="Calibri Light"/>
                <w:bCs/>
              </w:rPr>
              <w:t>.</w:t>
            </w:r>
          </w:p>
        </w:tc>
        <w:tc>
          <w:tcPr>
            <w:tcW w:w="3519" w:type="dxa"/>
          </w:tcPr>
          <w:p w14:paraId="38911B36" w14:textId="77777777" w:rsidR="00783FCB" w:rsidRPr="00671D57" w:rsidRDefault="00783FCB" w:rsidP="00502CB9">
            <w:pPr>
              <w:autoSpaceDE w:val="0"/>
              <w:autoSpaceDN w:val="0"/>
              <w:adjustRightInd w:val="0"/>
              <w:jc w:val="center"/>
              <w:rPr>
                <w:rFonts w:ascii="Calibri Light" w:hAnsi="Calibri Light" w:cs="Calibri Light"/>
                <w:b/>
              </w:rPr>
            </w:pPr>
          </w:p>
        </w:tc>
      </w:tr>
      <w:tr w:rsidR="00783FCB" w:rsidRPr="00671D57" w14:paraId="4FEBE680" w14:textId="77777777" w:rsidTr="009463C4">
        <w:tc>
          <w:tcPr>
            <w:tcW w:w="650" w:type="dxa"/>
          </w:tcPr>
          <w:p w14:paraId="3C4646B9"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44</w:t>
            </w:r>
          </w:p>
        </w:tc>
        <w:tc>
          <w:tcPr>
            <w:tcW w:w="5045" w:type="dxa"/>
          </w:tcPr>
          <w:p w14:paraId="6F13EA57"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Mamão, alimento/fruta in natura. Variedade Formosa.</w:t>
            </w:r>
            <w:r w:rsidRPr="00671D57">
              <w:rPr>
                <w:rFonts w:ascii="Calibri Light" w:hAnsi="Calibri Light" w:cs="Calibri Light"/>
              </w:rPr>
              <w:t xml:space="preserve"> Livre de sujidades, parasitas ou larvas. Coloração e amadurecimento uniformes, para consumo no </w:t>
            </w:r>
            <w:r w:rsidRPr="00671D57">
              <w:rPr>
                <w:rFonts w:ascii="Calibri Light" w:hAnsi="Calibri Light" w:cs="Calibri Light"/>
              </w:rPr>
              <w:lastRenderedPageBreak/>
              <w:t>decorrer da semana (no máximo em 4 dias). Polpa firme e intacta, sem danos físicos e/ou mecânicos oriundos do manuseio ou transporte. (kg) Embalagem primária: caixa plástica vazada, limpa.</w:t>
            </w:r>
          </w:p>
        </w:tc>
        <w:tc>
          <w:tcPr>
            <w:tcW w:w="3519" w:type="dxa"/>
          </w:tcPr>
          <w:p w14:paraId="6A120237" w14:textId="77777777" w:rsidR="00783FCB" w:rsidRPr="00671D57" w:rsidRDefault="00783FCB" w:rsidP="00502CB9">
            <w:pPr>
              <w:jc w:val="center"/>
              <w:rPr>
                <w:rFonts w:ascii="Calibri Light" w:hAnsi="Calibri Light" w:cs="Calibri Light"/>
                <w:b/>
              </w:rPr>
            </w:pPr>
          </w:p>
        </w:tc>
      </w:tr>
      <w:tr w:rsidR="00783FCB" w:rsidRPr="00671D57" w14:paraId="39EE4AFD" w14:textId="77777777" w:rsidTr="009463C4">
        <w:tc>
          <w:tcPr>
            <w:tcW w:w="650" w:type="dxa"/>
          </w:tcPr>
          <w:p w14:paraId="27F69345"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45</w:t>
            </w:r>
          </w:p>
        </w:tc>
        <w:tc>
          <w:tcPr>
            <w:tcW w:w="5045" w:type="dxa"/>
          </w:tcPr>
          <w:p w14:paraId="397C7E95"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Mamão, alimento/fruta in natura. Variedade Papaya.</w:t>
            </w:r>
            <w:r w:rsidRPr="00671D57">
              <w:rPr>
                <w:rFonts w:ascii="Calibri Light" w:hAnsi="Calibri Light" w:cs="Calibri Light"/>
              </w:rPr>
              <w:t xml:space="preserve"> Livre de sujidades, parasitas ou larvas. Coloração e amadurecimento uniformes, para consumo no decorrer da semana (no máximo em 4 dias). Polpa firme e intacta, sem danos físicos e/ou mecânicos oriundos do manuseio ou transporte. (kg) Embalagem primária: caixa plástica vazada, limpa.</w:t>
            </w:r>
          </w:p>
        </w:tc>
        <w:tc>
          <w:tcPr>
            <w:tcW w:w="3519" w:type="dxa"/>
          </w:tcPr>
          <w:p w14:paraId="7810DCAA" w14:textId="77777777" w:rsidR="00783FCB" w:rsidRPr="00671D57" w:rsidRDefault="00783FCB" w:rsidP="00502CB9">
            <w:pPr>
              <w:jc w:val="center"/>
              <w:rPr>
                <w:rFonts w:ascii="Calibri Light" w:hAnsi="Calibri Light" w:cs="Calibri Light"/>
                <w:b/>
              </w:rPr>
            </w:pPr>
          </w:p>
        </w:tc>
      </w:tr>
      <w:tr w:rsidR="00783FCB" w:rsidRPr="00671D57" w14:paraId="51D8F9E6" w14:textId="77777777" w:rsidTr="009463C4">
        <w:tc>
          <w:tcPr>
            <w:tcW w:w="650" w:type="dxa"/>
          </w:tcPr>
          <w:p w14:paraId="05BF8EAD"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46</w:t>
            </w:r>
          </w:p>
        </w:tc>
        <w:tc>
          <w:tcPr>
            <w:tcW w:w="5045" w:type="dxa"/>
          </w:tcPr>
          <w:p w14:paraId="20D13042" w14:textId="77777777" w:rsidR="00783FCB" w:rsidRPr="00671D57" w:rsidRDefault="00783FCB" w:rsidP="00502CB9">
            <w:pPr>
              <w:autoSpaceDE w:val="0"/>
              <w:autoSpaceDN w:val="0"/>
              <w:adjustRightInd w:val="0"/>
              <w:jc w:val="both"/>
              <w:rPr>
                <w:rFonts w:ascii="Calibri Light" w:hAnsi="Calibri Light" w:cs="Calibri Light"/>
                <w:b/>
              </w:rPr>
            </w:pPr>
            <w:r w:rsidRPr="00671D57">
              <w:rPr>
                <w:rFonts w:ascii="Calibri Light" w:hAnsi="Calibri Light" w:cs="Calibri Light"/>
                <w:b/>
              </w:rPr>
              <w:t xml:space="preserve">Manteiga </w:t>
            </w:r>
            <w:r w:rsidRPr="00671D57">
              <w:rPr>
                <w:rFonts w:ascii="Calibri Light" w:hAnsi="Calibri Light" w:cs="Calibri Light"/>
              </w:rPr>
              <w:t>sem sal, ingrediente culinário processado, à base de leite de vaca, de primeira qualidade, obtida do creme de leite pasteurizado (nata) e maturado. Peso líquido 200 g. Embalagem/apresentação: papel e alumínio. Validade mínima a contar da data da entrega 60 dias. Conservação: resfriado de 0°C a 5ºC. Registro na MAPA.</w:t>
            </w:r>
          </w:p>
        </w:tc>
        <w:tc>
          <w:tcPr>
            <w:tcW w:w="3519" w:type="dxa"/>
          </w:tcPr>
          <w:p w14:paraId="14350A4D" w14:textId="77777777" w:rsidR="00783FCB" w:rsidRPr="00671D57" w:rsidRDefault="00783FCB" w:rsidP="00502CB9">
            <w:pPr>
              <w:autoSpaceDE w:val="0"/>
              <w:autoSpaceDN w:val="0"/>
              <w:adjustRightInd w:val="0"/>
              <w:jc w:val="center"/>
              <w:rPr>
                <w:rFonts w:ascii="Calibri Light" w:hAnsi="Calibri Light" w:cs="Calibri Light"/>
                <w:b/>
              </w:rPr>
            </w:pPr>
            <w:r w:rsidRPr="00671D57">
              <w:rPr>
                <w:rFonts w:ascii="Calibri Light" w:hAnsi="Calibri Light" w:cs="Calibri Light"/>
                <w:b/>
                <w:bCs/>
              </w:rPr>
              <w:t xml:space="preserve">Aprovada - Cooperativa Santa Clara </w:t>
            </w:r>
          </w:p>
        </w:tc>
      </w:tr>
      <w:tr w:rsidR="00783FCB" w:rsidRPr="00671D57" w14:paraId="47F2F9D7" w14:textId="77777777" w:rsidTr="009463C4">
        <w:tc>
          <w:tcPr>
            <w:tcW w:w="650" w:type="dxa"/>
          </w:tcPr>
          <w:p w14:paraId="0BF7C2CD"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47</w:t>
            </w:r>
          </w:p>
        </w:tc>
        <w:tc>
          <w:tcPr>
            <w:tcW w:w="5045" w:type="dxa"/>
          </w:tcPr>
          <w:p w14:paraId="3AF8E89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Massa cabelo de anjo.</w:t>
            </w:r>
            <w:r w:rsidRPr="00671D57">
              <w:rPr>
                <w:rFonts w:ascii="Calibri Light" w:hAnsi="Calibri Light" w:cs="Calibri Light"/>
                <w:bCs/>
              </w:rPr>
              <w:t xml:space="preserve"> Alimento minimamente processado.</w:t>
            </w:r>
            <w:r w:rsidRPr="00671D57">
              <w:rPr>
                <w:rFonts w:ascii="Calibri Light" w:hAnsi="Calibri Light" w:cs="Calibri Light"/>
                <w:b/>
                <w:bCs/>
              </w:rPr>
              <w:t xml:space="preserve"> </w:t>
            </w:r>
            <w:r w:rsidRPr="00671D57">
              <w:rPr>
                <w:rFonts w:ascii="Calibri Light" w:hAnsi="Calibri Light" w:cs="Calibri Light"/>
                <w:bCs/>
              </w:rPr>
              <w:t xml:space="preserve">Embalagem primária plástica </w:t>
            </w:r>
            <w:smartTag w:uri="urn:schemas-microsoft-com:office:smarttags" w:element="metricconverter">
              <w:smartTagPr>
                <w:attr w:name="ProductID" w:val="500 g"/>
              </w:smartTagPr>
              <w:r w:rsidRPr="00671D57">
                <w:rPr>
                  <w:rFonts w:ascii="Calibri Light" w:hAnsi="Calibri Light" w:cs="Calibri Light"/>
                  <w:bCs/>
                </w:rPr>
                <w:t>500 g</w:t>
              </w:r>
            </w:smartTag>
            <w:r w:rsidRPr="00671D57">
              <w:rPr>
                <w:rFonts w:ascii="Calibri Light" w:hAnsi="Calibri Light" w:cs="Calibri Light"/>
                <w:bCs/>
              </w:rPr>
              <w:t>. R</w:t>
            </w:r>
            <w:r w:rsidRPr="00671D57">
              <w:rPr>
                <w:rFonts w:ascii="Calibri Light" w:hAnsi="Calibri Light" w:cs="Calibri Light"/>
              </w:rPr>
              <w:t>ótulo contendo o peso, fabricante, data de fabricação e validade.</w:t>
            </w:r>
          </w:p>
        </w:tc>
        <w:tc>
          <w:tcPr>
            <w:tcW w:w="3519" w:type="dxa"/>
          </w:tcPr>
          <w:p w14:paraId="79FF086B"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Isabela, Orquídea e Nordeste</w:t>
            </w:r>
          </w:p>
        </w:tc>
      </w:tr>
      <w:tr w:rsidR="00783FCB" w:rsidRPr="00671D57" w14:paraId="26F5ABA6" w14:textId="77777777" w:rsidTr="009463C4">
        <w:tc>
          <w:tcPr>
            <w:tcW w:w="650" w:type="dxa"/>
          </w:tcPr>
          <w:p w14:paraId="4F678871"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48</w:t>
            </w:r>
          </w:p>
        </w:tc>
        <w:tc>
          <w:tcPr>
            <w:tcW w:w="5045" w:type="dxa"/>
          </w:tcPr>
          <w:p w14:paraId="51EA4100"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Massa caseira fresca tipo bigoli,</w:t>
            </w:r>
            <w:r w:rsidRPr="00671D57">
              <w:rPr>
                <w:rFonts w:ascii="Calibri Light" w:hAnsi="Calibri Light" w:cs="Calibri Light"/>
              </w:rPr>
              <w:t xml:space="preserve"> embalagem plástica ou bandeja de isopor coberta com papel filme de </w:t>
            </w:r>
            <w:smartTag w:uri="urn:schemas-microsoft-com:office:smarttags" w:element="metricconverter">
              <w:smartTagPr>
                <w:attr w:name="ProductID" w:val="500 g"/>
              </w:smartTagPr>
              <w:r w:rsidRPr="00671D57">
                <w:rPr>
                  <w:rFonts w:ascii="Calibri Light" w:hAnsi="Calibri Light" w:cs="Calibri Light"/>
                </w:rPr>
                <w:t>500 g</w:t>
              </w:r>
            </w:smartTag>
            <w:r w:rsidRPr="00671D57">
              <w:rPr>
                <w:rFonts w:ascii="Calibri Light" w:hAnsi="Calibri Light" w:cs="Calibri Light"/>
              </w:rPr>
              <w:t>, com identificação do produto, rótulo com ingredientes, valor nutricional, peso, fabricante, data de fabricação e validade. Validade mínima de 30 dias a contar da data de entrega.</w:t>
            </w:r>
          </w:p>
        </w:tc>
        <w:tc>
          <w:tcPr>
            <w:tcW w:w="3519" w:type="dxa"/>
          </w:tcPr>
          <w:p w14:paraId="22CC70B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Aprovadas – Padaria Fassina, </w:t>
            </w:r>
          </w:p>
          <w:p w14:paraId="180C3263"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rPr>
              <w:t>Pizzaria Clanear (O Segredo da Massa), Delícias da Ana,  Tia Mirza e Della Bona.</w:t>
            </w:r>
          </w:p>
        </w:tc>
      </w:tr>
      <w:tr w:rsidR="00783FCB" w:rsidRPr="00671D57" w14:paraId="5766C693" w14:textId="77777777" w:rsidTr="009463C4">
        <w:tc>
          <w:tcPr>
            <w:tcW w:w="650" w:type="dxa"/>
          </w:tcPr>
          <w:p w14:paraId="39C6D52C"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49</w:t>
            </w:r>
          </w:p>
        </w:tc>
        <w:tc>
          <w:tcPr>
            <w:tcW w:w="5045" w:type="dxa"/>
          </w:tcPr>
          <w:p w14:paraId="1BECD8F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Massa conchinha, </w:t>
            </w:r>
            <w:r w:rsidRPr="00671D57">
              <w:rPr>
                <w:rFonts w:ascii="Calibri Light" w:hAnsi="Calibri Light" w:cs="Calibri Light"/>
                <w:b/>
                <w:bCs/>
                <w:i/>
                <w:iCs/>
                <w:u w:val="single"/>
              </w:rPr>
              <w:t>sem ovos</w:t>
            </w:r>
            <w:r w:rsidRPr="00671D57">
              <w:rPr>
                <w:rFonts w:ascii="Calibri Light" w:hAnsi="Calibri Light" w:cs="Calibri Light"/>
                <w:b/>
                <w:bCs/>
              </w:rPr>
              <w:t xml:space="preserve"> (500 g). </w:t>
            </w:r>
            <w:r w:rsidRPr="00671D57">
              <w:rPr>
                <w:rFonts w:ascii="Calibri Light" w:hAnsi="Calibri Light" w:cs="Calibri Light"/>
              </w:rPr>
              <w:t>Alimento minimamente processado. Embalagem primária plástica. Rótulo contendo o peso, fabricante, data de fabricação e validade.</w:t>
            </w:r>
          </w:p>
        </w:tc>
        <w:tc>
          <w:tcPr>
            <w:tcW w:w="3519" w:type="dxa"/>
          </w:tcPr>
          <w:p w14:paraId="684C6FB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Não há amostras aprovadas</w:t>
            </w:r>
          </w:p>
        </w:tc>
      </w:tr>
      <w:tr w:rsidR="00783FCB" w:rsidRPr="00671D57" w14:paraId="69839B84" w14:textId="77777777" w:rsidTr="009463C4">
        <w:tc>
          <w:tcPr>
            <w:tcW w:w="650" w:type="dxa"/>
          </w:tcPr>
          <w:p w14:paraId="1CDCE25A"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50</w:t>
            </w:r>
          </w:p>
        </w:tc>
        <w:tc>
          <w:tcPr>
            <w:tcW w:w="5045" w:type="dxa"/>
          </w:tcPr>
          <w:p w14:paraId="60E44E37"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Massa pai nosso, </w:t>
            </w:r>
            <w:r w:rsidRPr="00671D57">
              <w:rPr>
                <w:rFonts w:ascii="Calibri Light" w:hAnsi="Calibri Light" w:cs="Calibri Light"/>
                <w:b/>
                <w:bCs/>
                <w:i/>
                <w:iCs/>
                <w:u w:val="single"/>
              </w:rPr>
              <w:t>sem ovos</w:t>
            </w:r>
            <w:r w:rsidRPr="00671D57">
              <w:rPr>
                <w:rFonts w:ascii="Calibri Light" w:hAnsi="Calibri Light" w:cs="Calibri Light"/>
                <w:b/>
                <w:bCs/>
                <w:u w:val="single"/>
              </w:rPr>
              <w:t>.</w:t>
            </w:r>
            <w:r w:rsidRPr="00671D57">
              <w:rPr>
                <w:rFonts w:ascii="Calibri Light" w:hAnsi="Calibri Light" w:cs="Calibri Light"/>
                <w:b/>
                <w:bCs/>
              </w:rPr>
              <w:t xml:space="preserve"> </w:t>
            </w:r>
            <w:r w:rsidRPr="00671D57">
              <w:rPr>
                <w:rFonts w:ascii="Calibri Light" w:hAnsi="Calibri Light" w:cs="Calibri Light"/>
                <w:bCs/>
              </w:rPr>
              <w:t>Alimento minimamente processado.</w:t>
            </w:r>
            <w:r w:rsidRPr="00671D57">
              <w:rPr>
                <w:rFonts w:ascii="Calibri Light" w:hAnsi="Calibri Light" w:cs="Calibri Light"/>
                <w:b/>
                <w:bCs/>
              </w:rPr>
              <w:t xml:space="preserve"> </w:t>
            </w:r>
            <w:r w:rsidRPr="00671D57">
              <w:rPr>
                <w:rFonts w:ascii="Calibri Light" w:hAnsi="Calibri Light" w:cs="Calibri Light"/>
                <w:bCs/>
              </w:rPr>
              <w:t xml:space="preserve">Embalagem primária plástica </w:t>
            </w:r>
            <w:smartTag w:uri="urn:schemas-microsoft-com:office:smarttags" w:element="metricconverter">
              <w:smartTagPr>
                <w:attr w:name="ProductID" w:val="500 g"/>
              </w:smartTagPr>
              <w:r w:rsidRPr="00671D57">
                <w:rPr>
                  <w:rFonts w:ascii="Calibri Light" w:hAnsi="Calibri Light" w:cs="Calibri Light"/>
                  <w:bCs/>
                </w:rPr>
                <w:t>500 g</w:t>
              </w:r>
            </w:smartTag>
            <w:r w:rsidRPr="00671D57">
              <w:rPr>
                <w:rFonts w:ascii="Calibri Light" w:hAnsi="Calibri Light" w:cs="Calibri Light"/>
                <w:bCs/>
              </w:rPr>
              <w:t>. R</w:t>
            </w:r>
            <w:r w:rsidRPr="00671D57">
              <w:rPr>
                <w:rFonts w:ascii="Calibri Light" w:hAnsi="Calibri Light" w:cs="Calibri Light"/>
              </w:rPr>
              <w:t xml:space="preserve">ótulo contendo o peso, fabricante, data de fabricação e validade. </w:t>
            </w:r>
          </w:p>
        </w:tc>
        <w:tc>
          <w:tcPr>
            <w:tcW w:w="3519" w:type="dxa"/>
          </w:tcPr>
          <w:p w14:paraId="319984AC"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 - Parati</w:t>
            </w:r>
          </w:p>
        </w:tc>
      </w:tr>
      <w:tr w:rsidR="00783FCB" w:rsidRPr="00671D57" w14:paraId="2DA16ED5" w14:textId="77777777" w:rsidTr="009463C4">
        <w:tc>
          <w:tcPr>
            <w:tcW w:w="650" w:type="dxa"/>
          </w:tcPr>
          <w:p w14:paraId="78F1F968"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51</w:t>
            </w:r>
          </w:p>
        </w:tc>
        <w:tc>
          <w:tcPr>
            <w:tcW w:w="5045" w:type="dxa"/>
          </w:tcPr>
          <w:p w14:paraId="75F9FE8B"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Massa sem ovos. </w:t>
            </w:r>
            <w:r w:rsidRPr="00671D57">
              <w:rPr>
                <w:rFonts w:ascii="Calibri Light" w:hAnsi="Calibri Light" w:cs="Calibri Light"/>
                <w:bCs/>
              </w:rPr>
              <w:t>Alimento minimamente processado.</w:t>
            </w:r>
            <w:r w:rsidRPr="00671D57">
              <w:rPr>
                <w:rFonts w:ascii="Calibri Light" w:hAnsi="Calibri Light" w:cs="Calibri Light"/>
                <w:b/>
                <w:bCs/>
              </w:rPr>
              <w:t xml:space="preserve"> </w:t>
            </w:r>
            <w:r w:rsidRPr="00671D57">
              <w:rPr>
                <w:rFonts w:ascii="Calibri Light" w:hAnsi="Calibri Light" w:cs="Calibri Light"/>
                <w:bCs/>
              </w:rPr>
              <w:t xml:space="preserve">Embalagem primária plástica </w:t>
            </w:r>
            <w:smartTag w:uri="urn:schemas-microsoft-com:office:smarttags" w:element="metricconverter">
              <w:smartTagPr>
                <w:attr w:name="ProductID" w:val="500 g"/>
              </w:smartTagPr>
              <w:r w:rsidRPr="00671D57">
                <w:rPr>
                  <w:rFonts w:ascii="Calibri Light" w:hAnsi="Calibri Light" w:cs="Calibri Light"/>
                  <w:bCs/>
                </w:rPr>
                <w:t>500 g</w:t>
              </w:r>
            </w:smartTag>
            <w:r w:rsidRPr="00671D57">
              <w:rPr>
                <w:rFonts w:ascii="Calibri Light" w:hAnsi="Calibri Light" w:cs="Calibri Light"/>
                <w:bCs/>
              </w:rPr>
              <w:t>. R</w:t>
            </w:r>
            <w:r w:rsidRPr="00671D57">
              <w:rPr>
                <w:rFonts w:ascii="Calibri Light" w:hAnsi="Calibri Light" w:cs="Calibri Light"/>
              </w:rPr>
              <w:t>ótulo contendo o peso, fabricante, data de fabricação e validade.</w:t>
            </w:r>
          </w:p>
        </w:tc>
        <w:tc>
          <w:tcPr>
            <w:tcW w:w="3519" w:type="dxa"/>
          </w:tcPr>
          <w:p w14:paraId="12A70CC4"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Aprovadas – Parati, Orquídea e Isabela</w:t>
            </w:r>
          </w:p>
        </w:tc>
      </w:tr>
      <w:tr w:rsidR="00783FCB" w:rsidRPr="00671D57" w14:paraId="5EA95B7D" w14:textId="77777777" w:rsidTr="009463C4">
        <w:tc>
          <w:tcPr>
            <w:tcW w:w="650" w:type="dxa"/>
          </w:tcPr>
          <w:p w14:paraId="25259AA0"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52</w:t>
            </w:r>
          </w:p>
        </w:tc>
        <w:tc>
          <w:tcPr>
            <w:tcW w:w="5045" w:type="dxa"/>
          </w:tcPr>
          <w:p w14:paraId="2EA9BD46"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 xml:space="preserve">Melancia, alimento/fruta in natura (kg). </w:t>
            </w:r>
            <w:r w:rsidRPr="00671D57">
              <w:rPr>
                <w:rFonts w:ascii="Calibri Light" w:hAnsi="Calibri Light" w:cs="Calibri Light"/>
              </w:rPr>
              <w:t>Tamanho médio a grande, casca firme, lisa e brilhante. Sem sinais de deterioração. não estar danificado por qualquer lesão de origem física ou mecânica que afete a sua aparência e a polpa. Não serão aceitas frutas com manchas ou defeitos na casca. Grau de amadurecimento apropriado para consumo</w:t>
            </w:r>
          </w:p>
        </w:tc>
        <w:tc>
          <w:tcPr>
            <w:tcW w:w="3519" w:type="dxa"/>
          </w:tcPr>
          <w:p w14:paraId="40CEF568" w14:textId="77777777" w:rsidR="00783FCB" w:rsidRPr="00671D57" w:rsidRDefault="00783FCB" w:rsidP="00502CB9">
            <w:pPr>
              <w:jc w:val="center"/>
              <w:rPr>
                <w:rFonts w:ascii="Calibri Light" w:hAnsi="Calibri Light" w:cs="Calibri Light"/>
                <w:b/>
                <w:bCs/>
              </w:rPr>
            </w:pPr>
          </w:p>
        </w:tc>
      </w:tr>
      <w:tr w:rsidR="00783FCB" w:rsidRPr="00671D57" w14:paraId="132BFB74" w14:textId="77777777" w:rsidTr="009463C4">
        <w:tc>
          <w:tcPr>
            <w:tcW w:w="650" w:type="dxa"/>
          </w:tcPr>
          <w:p w14:paraId="2227B9E8"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53</w:t>
            </w:r>
          </w:p>
        </w:tc>
        <w:tc>
          <w:tcPr>
            <w:tcW w:w="5045" w:type="dxa"/>
          </w:tcPr>
          <w:p w14:paraId="6913B78B"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Melão, alimento/fruta in natura. Variedade Gália. </w:t>
            </w:r>
            <w:r w:rsidRPr="00671D57">
              <w:rPr>
                <w:rFonts w:ascii="Calibri Light" w:hAnsi="Calibri Light" w:cs="Calibri Light"/>
              </w:rPr>
              <w:t xml:space="preserve">Fruta íntegra, firme, bom grau de maturação, sem sinais de deterioração. Sem danos físicos oriundos do manuseio </w:t>
            </w:r>
            <w:r w:rsidRPr="00671D57">
              <w:rPr>
                <w:rFonts w:ascii="Calibri Light" w:hAnsi="Calibri Light" w:cs="Calibri Light"/>
              </w:rPr>
              <w:lastRenderedPageBreak/>
              <w:t>ou transporte. Embalagem primária caixa plástica vazada limpa. (kg)</w:t>
            </w:r>
          </w:p>
        </w:tc>
        <w:tc>
          <w:tcPr>
            <w:tcW w:w="3519" w:type="dxa"/>
          </w:tcPr>
          <w:p w14:paraId="34754D87" w14:textId="77777777" w:rsidR="00783FCB" w:rsidRPr="00671D57" w:rsidRDefault="00783FCB" w:rsidP="00502CB9">
            <w:pPr>
              <w:jc w:val="center"/>
              <w:rPr>
                <w:rFonts w:ascii="Calibri Light" w:hAnsi="Calibri Light" w:cs="Calibri Light"/>
                <w:b/>
              </w:rPr>
            </w:pPr>
          </w:p>
        </w:tc>
      </w:tr>
      <w:tr w:rsidR="00783FCB" w:rsidRPr="00671D57" w14:paraId="36AE7C53" w14:textId="77777777" w:rsidTr="009463C4">
        <w:tc>
          <w:tcPr>
            <w:tcW w:w="650" w:type="dxa"/>
          </w:tcPr>
          <w:p w14:paraId="195A4897"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54</w:t>
            </w:r>
          </w:p>
        </w:tc>
        <w:tc>
          <w:tcPr>
            <w:tcW w:w="5045" w:type="dxa"/>
          </w:tcPr>
          <w:p w14:paraId="379F8C38" w14:textId="77777777" w:rsidR="00783FCB" w:rsidRPr="00671D57" w:rsidRDefault="00783FCB" w:rsidP="00502CB9">
            <w:pPr>
              <w:jc w:val="both"/>
              <w:rPr>
                <w:rFonts w:ascii="Calibri Light" w:hAnsi="Calibri Light" w:cs="Calibri Light"/>
                <w:bCs/>
              </w:rPr>
            </w:pPr>
            <w:r w:rsidRPr="00671D57">
              <w:rPr>
                <w:rFonts w:ascii="Calibri Light" w:hAnsi="Calibri Light" w:cs="Calibri Light"/>
                <w:b/>
              </w:rPr>
              <w:t xml:space="preserve">Milho verde em grão, congelado, 100% natural, sem a adição de sal/sódio e conservantes. Alimento minimamente processado. </w:t>
            </w:r>
            <w:r w:rsidRPr="00671D57">
              <w:rPr>
                <w:rFonts w:ascii="Calibri Light" w:hAnsi="Calibri Light" w:cs="Calibri Light"/>
                <w:bCs/>
              </w:rPr>
              <w:t xml:space="preserve">Grãos íntegros, sadios, na cor, sabor e aroma característicos da espécie. </w:t>
            </w:r>
          </w:p>
          <w:p w14:paraId="7ED2FF21"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Cs/>
              </w:rPr>
              <w:t>Validade mínima de 4 meses a contar da data de entrega. Embalagem plástica, contendo peso, fabricante, informações nutricionais, lote, data de fabricação e validade.</w:t>
            </w:r>
            <w:r w:rsidRPr="00671D57">
              <w:rPr>
                <w:rFonts w:ascii="Calibri Light" w:hAnsi="Calibri Light" w:cs="Calibri Light"/>
                <w:b/>
              </w:rPr>
              <w:t xml:space="preserve"> Embalagem contendo 300g.</w:t>
            </w:r>
          </w:p>
        </w:tc>
        <w:tc>
          <w:tcPr>
            <w:tcW w:w="3519" w:type="dxa"/>
          </w:tcPr>
          <w:p w14:paraId="7F929D6E"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 Grano</w:t>
            </w:r>
          </w:p>
        </w:tc>
      </w:tr>
      <w:tr w:rsidR="00783FCB" w:rsidRPr="00671D57" w14:paraId="1BCBF6BA" w14:textId="77777777" w:rsidTr="009463C4">
        <w:tc>
          <w:tcPr>
            <w:tcW w:w="650" w:type="dxa"/>
          </w:tcPr>
          <w:p w14:paraId="5EE43D43"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55</w:t>
            </w:r>
          </w:p>
        </w:tc>
        <w:tc>
          <w:tcPr>
            <w:tcW w:w="5045" w:type="dxa"/>
          </w:tcPr>
          <w:p w14:paraId="750F2D9F"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Óleo de soja refinado,</w:t>
            </w:r>
            <w:r w:rsidRPr="00671D57">
              <w:rPr>
                <w:rFonts w:ascii="Calibri Light" w:hAnsi="Calibri Light" w:cs="Calibri Light"/>
              </w:rPr>
              <w:t xml:space="preserve"> ingrediente culinário processado. Embalagem primária plástica íntegra, contendo 900ml, com identificação do produto, rótulo com ingredientes, valor nutricional, peso, fabricante, data de fabricação e validade. Validade mínima de 6 meses a contar da data da entrega.</w:t>
            </w:r>
          </w:p>
        </w:tc>
        <w:tc>
          <w:tcPr>
            <w:tcW w:w="3519" w:type="dxa"/>
          </w:tcPr>
          <w:p w14:paraId="62561762"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Aprovado – Óleo de soja Camera, Leve, Coamo,  Primor e Liza.</w:t>
            </w:r>
          </w:p>
        </w:tc>
      </w:tr>
      <w:tr w:rsidR="00783FCB" w:rsidRPr="00671D57" w14:paraId="0AA36BF0" w14:textId="77777777" w:rsidTr="009463C4">
        <w:tc>
          <w:tcPr>
            <w:tcW w:w="650" w:type="dxa"/>
          </w:tcPr>
          <w:p w14:paraId="7AC4F52A"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56</w:t>
            </w:r>
          </w:p>
        </w:tc>
        <w:tc>
          <w:tcPr>
            <w:tcW w:w="5045" w:type="dxa"/>
          </w:tcPr>
          <w:p w14:paraId="70FE43EA"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Orégano, erva aromática em folhas secas.</w:t>
            </w:r>
            <w:r w:rsidRPr="00671D57">
              <w:rPr>
                <w:rFonts w:ascii="Calibri Light" w:hAnsi="Calibri Light" w:cs="Calibri Light"/>
              </w:rPr>
              <w:t xml:space="preserve"> Minimamente processado.</w:t>
            </w:r>
            <w:r w:rsidRPr="00671D57">
              <w:rPr>
                <w:rFonts w:ascii="Calibri Light" w:hAnsi="Calibri Light" w:cs="Calibri Light"/>
                <w:b/>
              </w:rPr>
              <w:t xml:space="preserve"> </w:t>
            </w:r>
            <w:r w:rsidRPr="00671D57">
              <w:rPr>
                <w:rFonts w:ascii="Calibri Light" w:hAnsi="Calibri Light" w:cs="Calibri Light"/>
              </w:rPr>
              <w:t>Embalagem primária plástica atóxica lacrada contendo 20 g. Rótulo contendo o peso, fabricante, data de fabricação e validade. Validade mínima de 6 meses a contar da data da entrega.</w:t>
            </w:r>
          </w:p>
        </w:tc>
        <w:tc>
          <w:tcPr>
            <w:tcW w:w="3519" w:type="dxa"/>
          </w:tcPr>
          <w:p w14:paraId="65806B5B"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Miriam</w:t>
            </w:r>
          </w:p>
        </w:tc>
      </w:tr>
      <w:tr w:rsidR="00783FCB" w:rsidRPr="00671D57" w14:paraId="13DFE870" w14:textId="77777777" w:rsidTr="009463C4">
        <w:tc>
          <w:tcPr>
            <w:tcW w:w="650" w:type="dxa"/>
          </w:tcPr>
          <w:p w14:paraId="3A707C8D"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57</w:t>
            </w:r>
          </w:p>
        </w:tc>
        <w:tc>
          <w:tcPr>
            <w:tcW w:w="5045" w:type="dxa"/>
          </w:tcPr>
          <w:p w14:paraId="08670711"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 xml:space="preserve">Ovos de granja tipo grande </w:t>
            </w:r>
            <w:r w:rsidRPr="00671D57">
              <w:rPr>
                <w:rFonts w:ascii="Calibri Light" w:hAnsi="Calibri Light" w:cs="Calibri Light"/>
              </w:rPr>
              <w:t>(</w:t>
            </w:r>
            <w:smartTag w:uri="urn:schemas-microsoft-com:office:smarttags" w:element="metricconverter">
              <w:smartTagPr>
                <w:attr w:name="ProductID" w:val="55 a"/>
              </w:smartTagPr>
              <w:r w:rsidRPr="00671D57">
                <w:rPr>
                  <w:rFonts w:ascii="Calibri Light" w:hAnsi="Calibri Light" w:cs="Calibri Light"/>
                </w:rPr>
                <w:t>55 a</w:t>
              </w:r>
            </w:smartTag>
            <w:r w:rsidRPr="00671D57">
              <w:rPr>
                <w:rFonts w:ascii="Calibri Light" w:hAnsi="Calibri Light" w:cs="Calibri Light"/>
              </w:rPr>
              <w:t xml:space="preserve"> </w:t>
            </w:r>
            <w:smartTag w:uri="urn:schemas-microsoft-com:office:smarttags" w:element="metricconverter">
              <w:smartTagPr>
                <w:attr w:name="ProductID" w:val="60 g"/>
              </w:smartTagPr>
              <w:r w:rsidRPr="00671D57">
                <w:rPr>
                  <w:rFonts w:ascii="Calibri Light" w:hAnsi="Calibri Light" w:cs="Calibri Light"/>
                </w:rPr>
                <w:t>60 g</w:t>
              </w:r>
            </w:smartTag>
            <w:r w:rsidRPr="00671D57">
              <w:rPr>
                <w:rFonts w:ascii="Calibri Light" w:hAnsi="Calibri Light" w:cs="Calibri Light"/>
              </w:rPr>
              <w:t>) vermelho íntegro sem manchas ou sujidades de tamanho uniforme, proveniente de avicultor com inspeção oficial. Embalagem primária estojo com 12 unidades e rótulo impresso contendo aviário de origem, data da embalagem e validade peso líquido de no mínimo 660 g e registro do produto no Ministério da Agricultura. Alimento minimamente processado.</w:t>
            </w:r>
          </w:p>
        </w:tc>
        <w:tc>
          <w:tcPr>
            <w:tcW w:w="3519" w:type="dxa"/>
          </w:tcPr>
          <w:p w14:paraId="7386C27B"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Primavis</w:t>
            </w:r>
          </w:p>
        </w:tc>
      </w:tr>
      <w:tr w:rsidR="00783FCB" w:rsidRPr="00671D57" w14:paraId="223C0903" w14:textId="77777777" w:rsidTr="009463C4">
        <w:tc>
          <w:tcPr>
            <w:tcW w:w="650" w:type="dxa"/>
          </w:tcPr>
          <w:p w14:paraId="0FE4DEFE"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58</w:t>
            </w:r>
          </w:p>
        </w:tc>
        <w:tc>
          <w:tcPr>
            <w:tcW w:w="5045" w:type="dxa"/>
          </w:tcPr>
          <w:p w14:paraId="5A4B62A1"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Pão fatiado </w:t>
            </w:r>
            <w:r w:rsidRPr="00671D57">
              <w:rPr>
                <w:rFonts w:ascii="Calibri Light" w:hAnsi="Calibri Light" w:cs="Calibri Light"/>
              </w:rPr>
              <w:t>– Elaborado com farinha de trigo enriquecida com ferro e ácido fólico, macio, sem presença de matérias estranhas e sujidades, feito no máximo um dia antes do dia da entrega, não deve ser embalado quente e nem apresentar casca tostada em excesso. Embalagem de polietileno atóxico lacrada com data de fabricação e validade, peso e identificação de fornecedor. Peso líquido: 500 g (contendo 25 fatias). Validade mínima de 05 dias a contar da data da entrega.</w:t>
            </w:r>
          </w:p>
        </w:tc>
        <w:tc>
          <w:tcPr>
            <w:tcW w:w="3519" w:type="dxa"/>
          </w:tcPr>
          <w:p w14:paraId="1913A8B6"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Café Avenida</w:t>
            </w:r>
          </w:p>
        </w:tc>
      </w:tr>
      <w:tr w:rsidR="00783FCB" w:rsidRPr="00671D57" w14:paraId="07290D53" w14:textId="77777777" w:rsidTr="009463C4">
        <w:tc>
          <w:tcPr>
            <w:tcW w:w="650" w:type="dxa"/>
          </w:tcPr>
          <w:p w14:paraId="74328916"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59</w:t>
            </w:r>
          </w:p>
        </w:tc>
        <w:tc>
          <w:tcPr>
            <w:tcW w:w="5045" w:type="dxa"/>
          </w:tcPr>
          <w:p w14:paraId="51C1F864"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rPr>
              <w:t xml:space="preserve">Pão fofinho (unidade). </w:t>
            </w:r>
            <w:r w:rsidRPr="00671D57">
              <w:rPr>
                <w:rFonts w:ascii="Calibri Light" w:hAnsi="Calibri Light" w:cs="Calibri Light"/>
                <w:b/>
                <w:bCs/>
                <w:u w:val="single"/>
              </w:rPr>
              <w:t>Peso mínimo por unidade 70 g</w:t>
            </w:r>
            <w:r w:rsidRPr="00671D57">
              <w:rPr>
                <w:rFonts w:ascii="Calibri Light" w:hAnsi="Calibri Light" w:cs="Calibri Light"/>
              </w:rPr>
              <w:t>. Produto fresco, textura macia, sabor e aroma característicos. Preparado no dia da entrega. Embalagem primária plástica contendo rótulo com identificação do produto, informações do fabricante, ingredientes, tabela nutricional, data de fabricação e validade. Alimento processado.</w:t>
            </w:r>
          </w:p>
        </w:tc>
        <w:tc>
          <w:tcPr>
            <w:tcW w:w="3519" w:type="dxa"/>
          </w:tcPr>
          <w:p w14:paraId="196307A5"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 Padaria Lottici, Padaria Fassina e Café Avenida.</w:t>
            </w:r>
          </w:p>
        </w:tc>
      </w:tr>
      <w:tr w:rsidR="00783FCB" w:rsidRPr="00671D57" w14:paraId="78E4E300" w14:textId="77777777" w:rsidTr="009463C4">
        <w:tc>
          <w:tcPr>
            <w:tcW w:w="650" w:type="dxa"/>
          </w:tcPr>
          <w:p w14:paraId="4CF0EE76"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60</w:t>
            </w:r>
          </w:p>
        </w:tc>
        <w:tc>
          <w:tcPr>
            <w:tcW w:w="5045" w:type="dxa"/>
          </w:tcPr>
          <w:p w14:paraId="51F8FF61" w14:textId="77777777" w:rsidR="00783FCB" w:rsidRPr="00671D57" w:rsidRDefault="00783FCB" w:rsidP="00502CB9">
            <w:pPr>
              <w:jc w:val="both"/>
              <w:rPr>
                <w:rFonts w:ascii="Calibri Light" w:hAnsi="Calibri Light" w:cs="Calibri Light"/>
                <w:b/>
              </w:rPr>
            </w:pPr>
            <w:r w:rsidRPr="00671D57">
              <w:rPr>
                <w:rFonts w:ascii="Calibri Light" w:eastAsia="Times New Roman" w:hAnsi="Calibri Light" w:cs="Calibri Light"/>
                <w:b/>
                <w:bCs/>
                <w:lang w:eastAsia="pt-BR"/>
              </w:rPr>
              <w:t>Peito de frango/Filé</w:t>
            </w:r>
            <w:r w:rsidRPr="00671D57">
              <w:rPr>
                <w:rFonts w:ascii="Calibri Light" w:eastAsia="Times New Roman" w:hAnsi="Calibri Light" w:cs="Calibri Light"/>
                <w:lang w:eastAsia="pt-BR"/>
              </w:rPr>
              <w:t xml:space="preserve">, produto minimamente processado, desossado, isento de cartilagens e pele. Produto congelado e sem tempero. Embalagem </w:t>
            </w:r>
            <w:r w:rsidRPr="00671D57">
              <w:rPr>
                <w:rFonts w:ascii="Calibri Light" w:eastAsia="Times New Roman" w:hAnsi="Calibri Light" w:cs="Calibri Light"/>
                <w:lang w:eastAsia="pt-BR"/>
              </w:rPr>
              <w:lastRenderedPageBreak/>
              <w:t xml:space="preserve">primária plástica contendo </w:t>
            </w:r>
            <w:smartTag w:uri="urn:schemas-microsoft-com:office:smarttags" w:element="metricconverter">
              <w:smartTagPr>
                <w:attr w:name="ProductID" w:val="1 Kg"/>
              </w:smartTagPr>
              <w:r w:rsidRPr="00671D57">
                <w:rPr>
                  <w:rFonts w:ascii="Calibri Light" w:eastAsia="Times New Roman" w:hAnsi="Calibri Light" w:cs="Calibri Light"/>
                  <w:lang w:eastAsia="pt-BR"/>
                </w:rPr>
                <w:t>1 kg</w:t>
              </w:r>
            </w:smartTag>
            <w:r w:rsidRPr="00671D57">
              <w:rPr>
                <w:rFonts w:ascii="Calibri Light" w:eastAsia="Times New Roman" w:hAnsi="Calibri Light" w:cs="Calibri Light"/>
                <w:lang w:eastAsia="pt-BR"/>
              </w:rPr>
              <w:t>. Registro do produto no MAPA.</w:t>
            </w:r>
          </w:p>
        </w:tc>
        <w:tc>
          <w:tcPr>
            <w:tcW w:w="3519" w:type="dxa"/>
          </w:tcPr>
          <w:p w14:paraId="586A1643"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lastRenderedPageBreak/>
              <w:t xml:space="preserve">Aprovado – Cooperativa Languiru e </w:t>
            </w:r>
            <w:r w:rsidRPr="00671D57">
              <w:rPr>
                <w:rFonts w:ascii="Calibri Light" w:hAnsi="Calibri Light" w:cs="Calibri Light"/>
                <w:b/>
                <w:bCs/>
              </w:rPr>
              <w:t>Aurora.</w:t>
            </w:r>
          </w:p>
        </w:tc>
      </w:tr>
      <w:tr w:rsidR="00783FCB" w:rsidRPr="00671D57" w14:paraId="4E240312" w14:textId="77777777" w:rsidTr="009463C4">
        <w:tc>
          <w:tcPr>
            <w:tcW w:w="650" w:type="dxa"/>
          </w:tcPr>
          <w:p w14:paraId="7FE56EF5"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61</w:t>
            </w:r>
          </w:p>
        </w:tc>
        <w:tc>
          <w:tcPr>
            <w:tcW w:w="5045" w:type="dxa"/>
            <w:shd w:val="clear" w:color="auto" w:fill="auto"/>
          </w:tcPr>
          <w:p w14:paraId="1FDEA5DE"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Pêra alimento/fruta in natura. Variedade Willians/D’água.</w:t>
            </w:r>
            <w:r w:rsidRPr="00671D57">
              <w:rPr>
                <w:rFonts w:ascii="Calibri Light" w:hAnsi="Calibri Light" w:cs="Calibri Light"/>
              </w:rPr>
              <w:t xml:space="preserve"> Fruta com ótima qualidade, apresentando tamanho e coloração uniformes, com polpa e casca firmes e intactas sem manchas, rachaduras ou defeitos, nem danos físicos e/ou mecânicos, fruta fresca, sem sinais de deterioração. Embalagem primária: </w:t>
            </w:r>
            <w:r w:rsidRPr="00671D57">
              <w:rPr>
                <w:rFonts w:ascii="Calibri Light" w:hAnsi="Calibri Light" w:cs="Calibri Light"/>
                <w:bCs/>
              </w:rPr>
              <w:t>embalagem plástica própria para armazenamento de alimentos.</w:t>
            </w:r>
            <w:r w:rsidRPr="00671D57">
              <w:rPr>
                <w:rFonts w:ascii="Calibri Light" w:hAnsi="Calibri Light" w:cs="Calibri Light"/>
                <w:b/>
              </w:rPr>
              <w:t xml:space="preserve"> </w:t>
            </w:r>
            <w:r w:rsidRPr="00671D57">
              <w:rPr>
                <w:rFonts w:ascii="Calibri Light" w:hAnsi="Calibri Light" w:cs="Calibri Light"/>
              </w:rPr>
              <w:t>(kg)</w:t>
            </w:r>
          </w:p>
        </w:tc>
        <w:tc>
          <w:tcPr>
            <w:tcW w:w="3519" w:type="dxa"/>
          </w:tcPr>
          <w:p w14:paraId="3B8DE8AD" w14:textId="77777777" w:rsidR="00783FCB" w:rsidRPr="00671D57" w:rsidRDefault="00783FCB" w:rsidP="00502CB9">
            <w:pPr>
              <w:jc w:val="center"/>
              <w:rPr>
                <w:rFonts w:ascii="Calibri Light" w:hAnsi="Calibri Light" w:cs="Calibri Light"/>
                <w:b/>
              </w:rPr>
            </w:pPr>
          </w:p>
        </w:tc>
      </w:tr>
      <w:tr w:rsidR="00783FCB" w:rsidRPr="00671D57" w14:paraId="184AB645" w14:textId="77777777" w:rsidTr="009463C4">
        <w:tc>
          <w:tcPr>
            <w:tcW w:w="650" w:type="dxa"/>
          </w:tcPr>
          <w:p w14:paraId="5696BBA7"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62</w:t>
            </w:r>
          </w:p>
        </w:tc>
        <w:tc>
          <w:tcPr>
            <w:tcW w:w="5045" w:type="dxa"/>
            <w:shd w:val="clear" w:color="auto" w:fill="auto"/>
          </w:tcPr>
          <w:p w14:paraId="6FA9E802"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Pinhão, </w:t>
            </w:r>
            <w:r w:rsidRPr="00671D57">
              <w:rPr>
                <w:rFonts w:ascii="Calibri Light" w:eastAsia="Times New Roman" w:hAnsi="Calibri Light" w:cs="Calibri Light"/>
                <w:color w:val="000000" w:themeColor="text1"/>
                <w:lang w:eastAsia="pt-BR"/>
              </w:rPr>
              <w:t>de primeira qualidade, isento de sujidades e mofos, íntegro, livre de machucados e perfurações de insetos (broca). Alimento in natura. kg</w:t>
            </w:r>
          </w:p>
        </w:tc>
        <w:tc>
          <w:tcPr>
            <w:tcW w:w="3519" w:type="dxa"/>
          </w:tcPr>
          <w:p w14:paraId="6436759B" w14:textId="77777777" w:rsidR="00783FCB" w:rsidRPr="00671D57" w:rsidRDefault="00783FCB" w:rsidP="00502CB9">
            <w:pPr>
              <w:jc w:val="center"/>
              <w:rPr>
                <w:rFonts w:ascii="Calibri Light" w:hAnsi="Calibri Light" w:cs="Calibri Light"/>
                <w:b/>
              </w:rPr>
            </w:pPr>
          </w:p>
        </w:tc>
      </w:tr>
      <w:tr w:rsidR="00783FCB" w:rsidRPr="00671D57" w14:paraId="30AE35D2" w14:textId="77777777" w:rsidTr="009463C4">
        <w:tc>
          <w:tcPr>
            <w:tcW w:w="650" w:type="dxa"/>
          </w:tcPr>
          <w:p w14:paraId="053F2B52"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63</w:t>
            </w:r>
          </w:p>
        </w:tc>
        <w:tc>
          <w:tcPr>
            <w:tcW w:w="5045" w:type="dxa"/>
          </w:tcPr>
          <w:p w14:paraId="636D8962"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Polpa de fruta congelada (unidade/sachê). </w:t>
            </w:r>
            <w:r w:rsidRPr="00671D57">
              <w:rPr>
                <w:rFonts w:ascii="Calibri Light" w:hAnsi="Calibri Light" w:cs="Calibri Light"/>
              </w:rPr>
              <w:t xml:space="preserve">Alimento minimamente processado, 100% fruta, 100% natural, sem a adição de açúcares, água, adoçantes, conservantes, corantes e aditivos. Embalagem primária plástica – sachê contendo 100g. </w:t>
            </w:r>
            <w:r w:rsidRPr="00671D57">
              <w:rPr>
                <w:rFonts w:ascii="Calibri Light" w:hAnsi="Calibri Light" w:cs="Calibri Light"/>
                <w:u w:val="single"/>
              </w:rPr>
              <w:t xml:space="preserve">Sabor morango. </w:t>
            </w:r>
            <w:r w:rsidRPr="00671D57">
              <w:rPr>
                <w:rFonts w:ascii="Calibri Light" w:hAnsi="Calibri Light" w:cs="Calibri Light"/>
              </w:rPr>
              <w:t xml:space="preserve">Embalagem secundária caixa, contendo informações do produto, dados do fabricante, data de fabricação e validade (mínima de 1 ano). Empresa registrada no MAPA. Conservação do produto a -18C. Deverá ser transportado em carro refrigerado ou caixas isotérmicas. </w:t>
            </w:r>
          </w:p>
        </w:tc>
        <w:tc>
          <w:tcPr>
            <w:tcW w:w="3519" w:type="dxa"/>
          </w:tcPr>
          <w:p w14:paraId="7C3C4EF6"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Aprovada - Frutalle</w:t>
            </w:r>
          </w:p>
        </w:tc>
      </w:tr>
      <w:tr w:rsidR="00783FCB" w:rsidRPr="00671D57" w14:paraId="2AB1B43E" w14:textId="77777777" w:rsidTr="009463C4">
        <w:tc>
          <w:tcPr>
            <w:tcW w:w="650" w:type="dxa"/>
          </w:tcPr>
          <w:p w14:paraId="265375E8"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64</w:t>
            </w:r>
          </w:p>
        </w:tc>
        <w:tc>
          <w:tcPr>
            <w:tcW w:w="5045" w:type="dxa"/>
          </w:tcPr>
          <w:p w14:paraId="6ADF1D18"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Polvilho azedo</w:t>
            </w:r>
            <w:r w:rsidRPr="00671D57">
              <w:rPr>
                <w:rFonts w:ascii="Calibri Light" w:hAnsi="Calibri Light" w:cs="Calibri Light"/>
              </w:rPr>
              <w:t xml:space="preserve">, alimento minimamente processado, embalagem </w:t>
            </w:r>
            <w:smartTag w:uri="urn:schemas-microsoft-com:office:smarttags" w:element="metricconverter">
              <w:smartTagPr>
                <w:attr w:name="ProductID" w:val="500 g"/>
              </w:smartTagPr>
              <w:r w:rsidRPr="00671D57">
                <w:rPr>
                  <w:rFonts w:ascii="Calibri Light" w:hAnsi="Calibri Light" w:cs="Calibri Light"/>
                </w:rPr>
                <w:t>500 g</w:t>
              </w:r>
            </w:smartTag>
            <w:r w:rsidRPr="00671D57">
              <w:rPr>
                <w:rFonts w:ascii="Calibri Light" w:hAnsi="Calibri Light" w:cs="Calibri Light"/>
                <w:bCs/>
              </w:rPr>
              <w:t xml:space="preserve">, </w:t>
            </w:r>
            <w:r w:rsidRPr="00671D57">
              <w:rPr>
                <w:rFonts w:ascii="Calibri Light" w:hAnsi="Calibri Light" w:cs="Calibri Light"/>
              </w:rPr>
              <w:t>identificação do produto, rótulo com ingredientes, valor nutricional, peso, dados do fabricante, data de fabricação e validade. Validade mínima de 6 meses a contar da data da entrega.</w:t>
            </w:r>
          </w:p>
        </w:tc>
        <w:tc>
          <w:tcPr>
            <w:tcW w:w="3519" w:type="dxa"/>
          </w:tcPr>
          <w:p w14:paraId="0C6C1D6E"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 Prata</w:t>
            </w:r>
          </w:p>
        </w:tc>
      </w:tr>
      <w:tr w:rsidR="00783FCB" w:rsidRPr="00671D57" w14:paraId="4F74B557" w14:textId="77777777" w:rsidTr="009463C4">
        <w:tc>
          <w:tcPr>
            <w:tcW w:w="650" w:type="dxa"/>
          </w:tcPr>
          <w:p w14:paraId="7E5C7999"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65</w:t>
            </w:r>
          </w:p>
        </w:tc>
        <w:tc>
          <w:tcPr>
            <w:tcW w:w="5045" w:type="dxa"/>
          </w:tcPr>
          <w:p w14:paraId="3CB1E2EF"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Polvilho doce</w:t>
            </w:r>
            <w:r w:rsidRPr="00671D57">
              <w:rPr>
                <w:rFonts w:ascii="Calibri Light" w:hAnsi="Calibri Light" w:cs="Calibri Light"/>
              </w:rPr>
              <w:t xml:space="preserve">, alimento minimamente processado, embalagem </w:t>
            </w:r>
            <w:smartTag w:uri="urn:schemas-microsoft-com:office:smarttags" w:element="metricconverter">
              <w:smartTagPr>
                <w:attr w:name="ProductID" w:val="500 g"/>
              </w:smartTagPr>
              <w:r w:rsidRPr="00671D57">
                <w:rPr>
                  <w:rFonts w:ascii="Calibri Light" w:hAnsi="Calibri Light" w:cs="Calibri Light"/>
                </w:rPr>
                <w:t>500 g</w:t>
              </w:r>
            </w:smartTag>
            <w:r w:rsidRPr="00671D57">
              <w:rPr>
                <w:rFonts w:ascii="Calibri Light" w:hAnsi="Calibri Light" w:cs="Calibri Light"/>
                <w:bCs/>
              </w:rPr>
              <w:t xml:space="preserve">, </w:t>
            </w:r>
            <w:r w:rsidRPr="00671D57">
              <w:rPr>
                <w:rFonts w:ascii="Calibri Light" w:hAnsi="Calibri Light" w:cs="Calibri Light"/>
              </w:rPr>
              <w:t>identificação do produto, rótulo com ingredientes, valor nutricional, peso, dados do fabricante, data de fabricação e validade. Validade mínima de 6 meses a contar da data da entrega.</w:t>
            </w:r>
          </w:p>
        </w:tc>
        <w:tc>
          <w:tcPr>
            <w:tcW w:w="3519" w:type="dxa"/>
          </w:tcPr>
          <w:p w14:paraId="0F5BCA83"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bCs/>
              </w:rPr>
              <w:t>Aprovados – Prata – Incol Ind. E Com. De Fécula O´linda Ltda e Pinduca</w:t>
            </w:r>
          </w:p>
        </w:tc>
      </w:tr>
      <w:tr w:rsidR="00783FCB" w:rsidRPr="00671D57" w14:paraId="5E724117" w14:textId="77777777" w:rsidTr="009463C4">
        <w:tc>
          <w:tcPr>
            <w:tcW w:w="650" w:type="dxa"/>
          </w:tcPr>
          <w:p w14:paraId="4B5DBBD2"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66</w:t>
            </w:r>
          </w:p>
        </w:tc>
        <w:tc>
          <w:tcPr>
            <w:tcW w:w="5045" w:type="dxa"/>
          </w:tcPr>
          <w:p w14:paraId="65FB52BC" w14:textId="77777777" w:rsidR="00783FCB" w:rsidRPr="00671D57" w:rsidRDefault="00783FCB" w:rsidP="00502CB9">
            <w:pPr>
              <w:jc w:val="both"/>
              <w:rPr>
                <w:rFonts w:ascii="Calibri Light" w:hAnsi="Calibri Light" w:cs="Calibri Light"/>
                <w:b/>
              </w:rPr>
            </w:pPr>
            <w:r w:rsidRPr="00671D57">
              <w:rPr>
                <w:rFonts w:ascii="Calibri Light" w:eastAsia="Times New Roman" w:hAnsi="Calibri Light" w:cs="Calibri Light"/>
                <w:b/>
                <w:bCs/>
                <w:lang w:eastAsia="pt-BR"/>
              </w:rPr>
              <w:t>Queijo Mussarela.</w:t>
            </w:r>
            <w:r w:rsidRPr="00671D57">
              <w:rPr>
                <w:rFonts w:ascii="Calibri Light" w:eastAsia="Times New Roman" w:hAnsi="Calibri Light" w:cs="Calibri Light"/>
                <w:lang w:eastAsia="pt-BR"/>
              </w:rPr>
              <w:t xml:space="preserve"> Alimento processado fatiado. Embalagem primária plástica, lacrada, contendo </w:t>
            </w:r>
            <w:smartTag w:uri="urn:schemas-microsoft-com:office:smarttags" w:element="metricconverter">
              <w:smartTagPr>
                <w:attr w:name="ProductID" w:val="1 Kg"/>
              </w:smartTagPr>
              <w:r w:rsidRPr="00671D57">
                <w:rPr>
                  <w:rFonts w:ascii="Calibri Light" w:eastAsia="Times New Roman" w:hAnsi="Calibri Light" w:cs="Calibri Light"/>
                  <w:b/>
                  <w:bCs/>
                  <w:lang w:eastAsia="pt-BR"/>
                </w:rPr>
                <w:t>1 kg</w:t>
              </w:r>
              <w:r w:rsidRPr="00671D57">
                <w:rPr>
                  <w:rFonts w:ascii="Calibri Light" w:eastAsia="Times New Roman" w:hAnsi="Calibri Light" w:cs="Calibri Light"/>
                  <w:lang w:eastAsia="pt-BR"/>
                </w:rPr>
                <w:t xml:space="preserve">. Rótulo </w:t>
              </w:r>
            </w:smartTag>
            <w:r w:rsidRPr="00671D57">
              <w:rPr>
                <w:rFonts w:ascii="Calibri Light" w:eastAsia="Times New Roman" w:hAnsi="Calibri Light" w:cs="Calibri Light"/>
                <w:lang w:eastAsia="pt-BR"/>
              </w:rPr>
              <w:t>contendo identificação do produto, fabricante, informações nutricionais, peso, data de fabricação e validade, nº do lote. Produto com registro no MAPA. Data de validade mínima de 30 dias a contar da data de entrega.</w:t>
            </w:r>
          </w:p>
        </w:tc>
        <w:tc>
          <w:tcPr>
            <w:tcW w:w="3519" w:type="dxa"/>
          </w:tcPr>
          <w:p w14:paraId="75A1E244"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Aprovado – Cooperativa Santa Clara, Latsul</w:t>
            </w:r>
          </w:p>
        </w:tc>
      </w:tr>
      <w:tr w:rsidR="00783FCB" w:rsidRPr="00671D57" w14:paraId="647898C4" w14:textId="77777777" w:rsidTr="009463C4">
        <w:tc>
          <w:tcPr>
            <w:tcW w:w="650" w:type="dxa"/>
          </w:tcPr>
          <w:p w14:paraId="6037E8E5"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67</w:t>
            </w:r>
          </w:p>
        </w:tc>
        <w:tc>
          <w:tcPr>
            <w:tcW w:w="5045" w:type="dxa"/>
          </w:tcPr>
          <w:p w14:paraId="5BEE755A" w14:textId="77777777" w:rsidR="00783FCB" w:rsidRPr="00671D57" w:rsidRDefault="00783FCB" w:rsidP="00502CB9">
            <w:pPr>
              <w:jc w:val="both"/>
              <w:rPr>
                <w:rFonts w:ascii="Calibri Light" w:eastAsia="Times New Roman" w:hAnsi="Calibri Light" w:cs="Calibri Light"/>
                <w:b/>
                <w:bCs/>
                <w:lang w:eastAsia="pt-BR"/>
              </w:rPr>
            </w:pPr>
            <w:r w:rsidRPr="00671D57">
              <w:rPr>
                <w:rFonts w:ascii="Calibri Light" w:eastAsia="Times New Roman" w:hAnsi="Calibri Light" w:cs="Calibri Light"/>
                <w:b/>
                <w:bCs/>
                <w:lang w:eastAsia="pt-BR"/>
              </w:rPr>
              <w:t xml:space="preserve">Queijo Mussarela, </w:t>
            </w:r>
            <w:r w:rsidRPr="00671D57">
              <w:rPr>
                <w:rFonts w:ascii="Calibri Light" w:eastAsia="Times New Roman" w:hAnsi="Calibri Light" w:cs="Calibri Light"/>
                <w:b/>
                <w:bCs/>
                <w:u w:val="single"/>
                <w:lang w:eastAsia="pt-BR"/>
              </w:rPr>
              <w:t>zero lactose</w:t>
            </w:r>
            <w:r w:rsidRPr="00671D57">
              <w:rPr>
                <w:rFonts w:ascii="Calibri Light" w:eastAsia="Times New Roman" w:hAnsi="Calibri Light" w:cs="Calibri Light"/>
                <w:b/>
                <w:bCs/>
                <w:lang w:eastAsia="pt-BR"/>
              </w:rPr>
              <w:t>.</w:t>
            </w:r>
            <w:r w:rsidRPr="00671D57">
              <w:rPr>
                <w:rFonts w:ascii="Calibri Light" w:eastAsia="Times New Roman" w:hAnsi="Calibri Light" w:cs="Calibri Light"/>
                <w:lang w:eastAsia="pt-BR"/>
              </w:rPr>
              <w:t xml:space="preserve"> Alimento processado fatiado, </w:t>
            </w:r>
            <w:r w:rsidRPr="00671D57">
              <w:rPr>
                <w:rFonts w:ascii="Calibri Light" w:hAnsi="Calibri Light" w:cs="Calibri Light"/>
                <w:bCs/>
              </w:rPr>
              <w:t>para dieta com restrição à lactose</w:t>
            </w:r>
            <w:r w:rsidRPr="00671D57">
              <w:rPr>
                <w:rFonts w:ascii="Calibri Light" w:eastAsia="Times New Roman" w:hAnsi="Calibri Light" w:cs="Calibri Light"/>
                <w:lang w:eastAsia="pt-BR"/>
              </w:rPr>
              <w:t xml:space="preserve">. Embalagem primária plástica, lacrada, contendo </w:t>
            </w:r>
            <w:r w:rsidRPr="00671D57">
              <w:rPr>
                <w:rFonts w:ascii="Calibri Light" w:eastAsia="Times New Roman" w:hAnsi="Calibri Light" w:cs="Calibri Light"/>
                <w:b/>
                <w:bCs/>
                <w:lang w:eastAsia="pt-BR"/>
              </w:rPr>
              <w:t>150 g</w:t>
            </w:r>
            <w:r w:rsidRPr="00671D57">
              <w:rPr>
                <w:rFonts w:ascii="Calibri Light" w:eastAsia="Times New Roman" w:hAnsi="Calibri Light" w:cs="Calibri Light"/>
                <w:lang w:eastAsia="pt-BR"/>
              </w:rPr>
              <w:t>. Rótulo contendo identificação do produto, fabricante, informações nutricionais, peso, data de fabricação e validade, nº do lote. Produto com registro no MAPA.</w:t>
            </w:r>
          </w:p>
        </w:tc>
        <w:tc>
          <w:tcPr>
            <w:tcW w:w="3519" w:type="dxa"/>
          </w:tcPr>
          <w:p w14:paraId="6618E791" w14:textId="77777777" w:rsidR="00783FCB" w:rsidRPr="00671D57" w:rsidRDefault="00783FCB" w:rsidP="00502CB9">
            <w:pPr>
              <w:jc w:val="center"/>
              <w:rPr>
                <w:rFonts w:ascii="Calibri Light" w:hAnsi="Calibri Light" w:cs="Calibri Light"/>
                <w:b/>
              </w:rPr>
            </w:pPr>
          </w:p>
        </w:tc>
      </w:tr>
      <w:tr w:rsidR="00783FCB" w:rsidRPr="00671D57" w14:paraId="6E3E1450" w14:textId="77777777" w:rsidTr="009463C4">
        <w:tc>
          <w:tcPr>
            <w:tcW w:w="650" w:type="dxa"/>
          </w:tcPr>
          <w:p w14:paraId="0189710C"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68</w:t>
            </w:r>
          </w:p>
        </w:tc>
        <w:tc>
          <w:tcPr>
            <w:tcW w:w="5045" w:type="dxa"/>
          </w:tcPr>
          <w:p w14:paraId="10C284AC" w14:textId="77777777" w:rsidR="00783FCB" w:rsidRPr="00671D57" w:rsidRDefault="00783FCB" w:rsidP="00502CB9">
            <w:pPr>
              <w:jc w:val="both"/>
              <w:rPr>
                <w:rFonts w:ascii="Calibri Light" w:hAnsi="Calibri Light" w:cs="Calibri Light"/>
                <w:b/>
              </w:rPr>
            </w:pPr>
            <w:r w:rsidRPr="00671D57">
              <w:rPr>
                <w:rFonts w:ascii="Calibri Light" w:hAnsi="Calibri Light" w:cs="Calibri Light"/>
                <w:b/>
              </w:rPr>
              <w:t xml:space="preserve">Queijo </w:t>
            </w:r>
            <w:r w:rsidRPr="00671D57">
              <w:rPr>
                <w:rFonts w:ascii="Calibri Light" w:hAnsi="Calibri Light" w:cs="Calibri Light"/>
                <w:b/>
                <w:u w:val="single"/>
              </w:rPr>
              <w:t>PARMESÃO</w:t>
            </w:r>
            <w:r w:rsidRPr="00671D57">
              <w:rPr>
                <w:rFonts w:ascii="Calibri Light" w:hAnsi="Calibri Light" w:cs="Calibri Light"/>
                <w:b/>
              </w:rPr>
              <w:t xml:space="preserve"> ralado. Alimento processado. </w:t>
            </w:r>
            <w:r w:rsidRPr="00671D57">
              <w:rPr>
                <w:rFonts w:ascii="Calibri Light" w:eastAsia="Times New Roman" w:hAnsi="Calibri Light" w:cs="Calibri Light"/>
              </w:rPr>
              <w:t xml:space="preserve">Produto de 1ª qualidade, em embalagens transparentes lacradas de no mínimo 40g, que </w:t>
            </w:r>
            <w:r w:rsidRPr="00671D57">
              <w:rPr>
                <w:rFonts w:ascii="Calibri Light" w:eastAsia="Times New Roman" w:hAnsi="Calibri Light" w:cs="Calibri Light"/>
              </w:rPr>
              <w:lastRenderedPageBreak/>
              <w:t>contenham especificados a procedência do produto, data de fabricação e validade do produto. Validade mínima de 3 meses a contar da data de entrega. Registro do produto no SIM, SIF ou CISPOA.</w:t>
            </w:r>
          </w:p>
        </w:tc>
        <w:tc>
          <w:tcPr>
            <w:tcW w:w="3519" w:type="dxa"/>
          </w:tcPr>
          <w:p w14:paraId="11686D84"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lastRenderedPageBreak/>
              <w:t>Cooperativa Santa Clara</w:t>
            </w:r>
          </w:p>
        </w:tc>
      </w:tr>
      <w:tr w:rsidR="00783FCB" w:rsidRPr="00671D57" w14:paraId="4B739A49" w14:textId="77777777" w:rsidTr="009463C4">
        <w:tc>
          <w:tcPr>
            <w:tcW w:w="650" w:type="dxa"/>
          </w:tcPr>
          <w:p w14:paraId="5E9E41D3"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69</w:t>
            </w:r>
          </w:p>
        </w:tc>
        <w:tc>
          <w:tcPr>
            <w:tcW w:w="5045" w:type="dxa"/>
          </w:tcPr>
          <w:p w14:paraId="78502E84"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 xml:space="preserve">Sal refinado iodado. </w:t>
            </w:r>
            <w:r w:rsidRPr="00671D57">
              <w:rPr>
                <w:rFonts w:ascii="Calibri Light" w:hAnsi="Calibri Light" w:cs="Calibri Light"/>
                <w:bCs/>
              </w:rPr>
              <w:t>Ingrediente culinário.</w:t>
            </w:r>
            <w:r w:rsidRPr="00671D57">
              <w:rPr>
                <w:rFonts w:ascii="Calibri Light" w:hAnsi="Calibri Light" w:cs="Calibri Light"/>
                <w:b/>
                <w:bCs/>
              </w:rPr>
              <w:t xml:space="preserve"> E</w:t>
            </w:r>
            <w:r w:rsidRPr="00671D57">
              <w:rPr>
                <w:rFonts w:ascii="Calibri Light" w:hAnsi="Calibri Light" w:cs="Calibri Light"/>
                <w:bCs/>
              </w:rPr>
              <w:t xml:space="preserve">mbalagem primária plástica contendo </w:t>
            </w:r>
            <w:smartTag w:uri="urn:schemas-microsoft-com:office:smarttags" w:element="metricconverter">
              <w:smartTagPr>
                <w:attr w:name="ProductID" w:val="1 Kg"/>
              </w:smartTagPr>
              <w:r w:rsidRPr="00671D57">
                <w:rPr>
                  <w:rFonts w:ascii="Calibri Light" w:hAnsi="Calibri Light" w:cs="Calibri Light"/>
                  <w:bCs/>
                </w:rPr>
                <w:t>1 kg. Rótulo</w:t>
              </w:r>
            </w:smartTag>
            <w:r w:rsidRPr="00671D57">
              <w:rPr>
                <w:rFonts w:ascii="Calibri Light" w:hAnsi="Calibri Light" w:cs="Calibri Light"/>
                <w:bCs/>
              </w:rPr>
              <w:t xml:space="preserve"> </w:t>
            </w:r>
            <w:r w:rsidRPr="00671D57">
              <w:rPr>
                <w:rFonts w:ascii="Calibri Light" w:hAnsi="Calibri Light" w:cs="Calibri Light"/>
              </w:rPr>
              <w:t>com identificação do produto, ingredientes, valor nutricional, peso, fabricante, data de fabricação e validade. Validade mínima de 6 meses a contar da data da entrega</w:t>
            </w:r>
          </w:p>
        </w:tc>
        <w:tc>
          <w:tcPr>
            <w:tcW w:w="3519" w:type="dxa"/>
          </w:tcPr>
          <w:p w14:paraId="37156940"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Aprovados – Sal Sul e Fritz e Frida</w:t>
            </w:r>
          </w:p>
        </w:tc>
      </w:tr>
      <w:tr w:rsidR="00783FCB" w:rsidRPr="00671D57" w14:paraId="24A43524" w14:textId="77777777" w:rsidTr="009463C4">
        <w:tc>
          <w:tcPr>
            <w:tcW w:w="650" w:type="dxa"/>
          </w:tcPr>
          <w:p w14:paraId="2CF2BAC9" w14:textId="77777777" w:rsidR="00783FCB" w:rsidRPr="00671D57" w:rsidRDefault="00783FCB" w:rsidP="00502CB9">
            <w:pPr>
              <w:jc w:val="both"/>
              <w:rPr>
                <w:rFonts w:ascii="Calibri Light" w:hAnsi="Calibri Light" w:cs="Calibri Light"/>
                <w:b/>
                <w:bCs/>
              </w:rPr>
            </w:pPr>
            <w:r w:rsidRPr="00671D57">
              <w:rPr>
                <w:rFonts w:ascii="Calibri Light" w:hAnsi="Calibri Light" w:cs="Calibri Light"/>
                <w:b/>
                <w:bCs/>
              </w:rPr>
              <w:t>70</w:t>
            </w:r>
          </w:p>
        </w:tc>
        <w:tc>
          <w:tcPr>
            <w:tcW w:w="5045" w:type="dxa"/>
          </w:tcPr>
          <w:p w14:paraId="76F489CE" w14:textId="77777777" w:rsidR="00783FCB" w:rsidRPr="00671D57" w:rsidRDefault="00783FCB" w:rsidP="00502CB9">
            <w:pPr>
              <w:jc w:val="both"/>
              <w:rPr>
                <w:rFonts w:ascii="Calibri Light" w:hAnsi="Calibri Light" w:cs="Calibri Light"/>
              </w:rPr>
            </w:pPr>
            <w:r w:rsidRPr="00671D57">
              <w:rPr>
                <w:rFonts w:ascii="Calibri Light" w:hAnsi="Calibri Light" w:cs="Calibri Light"/>
                <w:b/>
                <w:bCs/>
              </w:rPr>
              <w:t>Vinagre de maçã sem álcool,</w:t>
            </w:r>
            <w:r w:rsidRPr="00671D57">
              <w:rPr>
                <w:rFonts w:ascii="Calibri Light" w:hAnsi="Calibri Light" w:cs="Calibri Light"/>
              </w:rPr>
              <w:t xml:space="preserve"> produto processado, embalagem primária garrafa plástica atóxica com tampa lacrada contendo 750 ml. Rótulo com identificação do produto, ingredientes, valor nutricional, peso, fabricante, data de fabricação, validade e registro no órgão de fiscalização competente. Validade mínima de 6 meses, a contar da data da entrega.</w:t>
            </w:r>
          </w:p>
        </w:tc>
        <w:tc>
          <w:tcPr>
            <w:tcW w:w="3519" w:type="dxa"/>
          </w:tcPr>
          <w:p w14:paraId="1E57AD68" w14:textId="77777777" w:rsidR="00783FCB" w:rsidRPr="00671D57" w:rsidRDefault="00783FCB" w:rsidP="00502CB9">
            <w:pPr>
              <w:jc w:val="center"/>
              <w:rPr>
                <w:rFonts w:ascii="Calibri Light" w:hAnsi="Calibri Light" w:cs="Calibri Light"/>
                <w:b/>
                <w:bCs/>
              </w:rPr>
            </w:pPr>
            <w:r w:rsidRPr="00671D57">
              <w:rPr>
                <w:rFonts w:ascii="Calibri Light" w:hAnsi="Calibri Light" w:cs="Calibri Light"/>
                <w:b/>
                <w:bCs/>
              </w:rPr>
              <w:t>Aprovados – Prinz, Rosina e Fritz e Frida.</w:t>
            </w:r>
          </w:p>
        </w:tc>
      </w:tr>
    </w:tbl>
    <w:p w14:paraId="4A976F0F" w14:textId="77777777" w:rsidR="00783FCB" w:rsidRPr="00671D57" w:rsidRDefault="00783FCB" w:rsidP="00502CB9">
      <w:pPr>
        <w:spacing w:after="0" w:line="240" w:lineRule="auto"/>
        <w:ind w:left="4956"/>
        <w:rPr>
          <w:rFonts w:ascii="Calibri Light" w:hAnsi="Calibri Light" w:cs="Calibri Light"/>
        </w:rPr>
      </w:pPr>
    </w:p>
    <w:p w14:paraId="2E8C6925" w14:textId="5DE805AD" w:rsidR="00783FCB" w:rsidRPr="009463C4" w:rsidRDefault="00783FCB" w:rsidP="00502CB9">
      <w:pPr>
        <w:spacing w:after="0" w:line="240" w:lineRule="auto"/>
        <w:ind w:left="4956" w:hanging="4956"/>
        <w:jc w:val="both"/>
        <w:rPr>
          <w:rFonts w:ascii="Calibri Light" w:hAnsi="Calibri Light" w:cs="Calibri Light"/>
          <w:b/>
        </w:rPr>
      </w:pPr>
      <w:r w:rsidRPr="009463C4">
        <w:rPr>
          <w:rFonts w:ascii="Calibri Light" w:hAnsi="Calibri Light" w:cs="Calibri Light"/>
          <w:b/>
        </w:rPr>
        <w:t xml:space="preserve">5. ESCOLAS </w:t>
      </w:r>
    </w:p>
    <w:p w14:paraId="5BAA69FC" w14:textId="77777777" w:rsidR="00783FCB" w:rsidRPr="00671D57" w:rsidRDefault="00783FCB" w:rsidP="00502CB9">
      <w:pPr>
        <w:spacing w:after="0" w:line="240" w:lineRule="auto"/>
        <w:ind w:left="4956" w:hanging="4389"/>
        <w:jc w:val="both"/>
        <w:rPr>
          <w:rFonts w:ascii="Calibri Light" w:hAnsi="Calibri Light" w:cs="Calibri Light"/>
        </w:rPr>
      </w:pPr>
      <w:r w:rsidRPr="00671D57">
        <w:rPr>
          <w:rFonts w:ascii="Calibri Light" w:hAnsi="Calibri Light" w:cs="Calibri Light"/>
        </w:rPr>
        <w:t>Escolas atendidas pelo Programa de Alimentação Escolar:</w:t>
      </w:r>
    </w:p>
    <w:tbl>
      <w:tblPr>
        <w:tblStyle w:val="Tabelacomgrade"/>
        <w:tblW w:w="9356" w:type="dxa"/>
        <w:tblInd w:w="-5" w:type="dxa"/>
        <w:tblLook w:val="04A0" w:firstRow="1" w:lastRow="0" w:firstColumn="1" w:lastColumn="0" w:noHBand="0" w:noVBand="1"/>
      </w:tblPr>
      <w:tblGrid>
        <w:gridCol w:w="2748"/>
        <w:gridCol w:w="2203"/>
        <w:gridCol w:w="4405"/>
      </w:tblGrid>
      <w:tr w:rsidR="00783FCB" w:rsidRPr="00671D57" w14:paraId="18679372" w14:textId="77777777" w:rsidTr="00671D57">
        <w:tc>
          <w:tcPr>
            <w:tcW w:w="2748" w:type="dxa"/>
          </w:tcPr>
          <w:p w14:paraId="33B0D592"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Escola</w:t>
            </w:r>
          </w:p>
        </w:tc>
        <w:tc>
          <w:tcPr>
            <w:tcW w:w="2203" w:type="dxa"/>
          </w:tcPr>
          <w:p w14:paraId="21FE0088"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Endereço</w:t>
            </w:r>
          </w:p>
        </w:tc>
        <w:tc>
          <w:tcPr>
            <w:tcW w:w="4405" w:type="dxa"/>
          </w:tcPr>
          <w:p w14:paraId="2867279E" w14:textId="77777777" w:rsidR="00783FCB" w:rsidRPr="00671D57" w:rsidRDefault="00783FCB" w:rsidP="00502CB9">
            <w:pPr>
              <w:jc w:val="center"/>
              <w:rPr>
                <w:rFonts w:ascii="Calibri Light" w:hAnsi="Calibri Light" w:cs="Calibri Light"/>
                <w:b/>
              </w:rPr>
            </w:pPr>
            <w:r w:rsidRPr="00671D57">
              <w:rPr>
                <w:rFonts w:ascii="Calibri Light" w:hAnsi="Calibri Light" w:cs="Calibri Light"/>
                <w:b/>
              </w:rPr>
              <w:t>Responsáveis pelo recebimento dos gêneros alimentícios</w:t>
            </w:r>
          </w:p>
        </w:tc>
      </w:tr>
      <w:tr w:rsidR="00783FCB" w:rsidRPr="00671D57" w14:paraId="3F9998D7" w14:textId="77777777" w:rsidTr="00671D57">
        <w:tc>
          <w:tcPr>
            <w:tcW w:w="2748" w:type="dxa"/>
          </w:tcPr>
          <w:p w14:paraId="589034FC" w14:textId="77777777" w:rsidR="00783FCB" w:rsidRPr="00671D57" w:rsidRDefault="00783FCB" w:rsidP="00502CB9">
            <w:pPr>
              <w:rPr>
                <w:rFonts w:ascii="Calibri Light" w:hAnsi="Calibri Light" w:cs="Calibri Light"/>
              </w:rPr>
            </w:pPr>
            <w:r w:rsidRPr="00671D57">
              <w:rPr>
                <w:rFonts w:ascii="Calibri Light" w:hAnsi="Calibri Light" w:cs="Calibri Light"/>
              </w:rPr>
              <w:t>Escola Municipal de Educação Infantil Girassol</w:t>
            </w:r>
          </w:p>
        </w:tc>
        <w:tc>
          <w:tcPr>
            <w:tcW w:w="2203" w:type="dxa"/>
          </w:tcPr>
          <w:p w14:paraId="2F4D86B5" w14:textId="77777777" w:rsidR="00783FCB" w:rsidRPr="00671D57" w:rsidRDefault="00783FCB" w:rsidP="00502CB9">
            <w:pPr>
              <w:jc w:val="center"/>
              <w:rPr>
                <w:rFonts w:ascii="Calibri Light" w:hAnsi="Calibri Light" w:cs="Calibri Light"/>
              </w:rPr>
            </w:pPr>
            <w:r w:rsidRPr="00671D57">
              <w:rPr>
                <w:rFonts w:ascii="Calibri Light" w:hAnsi="Calibri Light" w:cs="Calibri Light"/>
              </w:rPr>
              <w:t>Centro</w:t>
            </w:r>
          </w:p>
        </w:tc>
        <w:tc>
          <w:tcPr>
            <w:tcW w:w="4405" w:type="dxa"/>
          </w:tcPr>
          <w:p w14:paraId="4C359B74"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Luciane Luzzi (Vice Diretora) e Silvia Grando e Gisele Feil (Serventes)</w:t>
            </w:r>
          </w:p>
        </w:tc>
      </w:tr>
      <w:tr w:rsidR="00783FCB" w:rsidRPr="00671D57" w14:paraId="02B57CE3" w14:textId="77777777" w:rsidTr="00671D57">
        <w:tc>
          <w:tcPr>
            <w:tcW w:w="2748" w:type="dxa"/>
          </w:tcPr>
          <w:p w14:paraId="028958EF" w14:textId="77777777" w:rsidR="00783FCB" w:rsidRPr="00671D57" w:rsidRDefault="00783FCB" w:rsidP="00502CB9">
            <w:pPr>
              <w:rPr>
                <w:rFonts w:ascii="Calibri Light" w:hAnsi="Calibri Light" w:cs="Calibri Light"/>
              </w:rPr>
            </w:pPr>
            <w:r w:rsidRPr="00671D57">
              <w:rPr>
                <w:rFonts w:ascii="Calibri Light" w:hAnsi="Calibri Light" w:cs="Calibri Light"/>
              </w:rPr>
              <w:t>Escola Municipal de Ensino Fundamental Pinheiro Machado</w:t>
            </w:r>
          </w:p>
        </w:tc>
        <w:tc>
          <w:tcPr>
            <w:tcW w:w="2203" w:type="dxa"/>
          </w:tcPr>
          <w:p w14:paraId="6A2580B8" w14:textId="77777777" w:rsidR="00783FCB" w:rsidRPr="00671D57" w:rsidRDefault="00783FCB" w:rsidP="00502CB9">
            <w:pPr>
              <w:jc w:val="center"/>
              <w:rPr>
                <w:rFonts w:ascii="Calibri Light" w:hAnsi="Calibri Light" w:cs="Calibri Light"/>
              </w:rPr>
            </w:pPr>
            <w:r w:rsidRPr="00671D57">
              <w:rPr>
                <w:rFonts w:ascii="Calibri Light" w:hAnsi="Calibri Light" w:cs="Calibri Light"/>
              </w:rPr>
              <w:t>Linha Primeira</w:t>
            </w:r>
          </w:p>
        </w:tc>
        <w:tc>
          <w:tcPr>
            <w:tcW w:w="4405" w:type="dxa"/>
          </w:tcPr>
          <w:p w14:paraId="3BC80004"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Daiana Canton Andreolli (Coordenadora) e Valderes De Souza Santos (Servente)</w:t>
            </w:r>
          </w:p>
        </w:tc>
      </w:tr>
      <w:tr w:rsidR="00783FCB" w:rsidRPr="00671D57" w14:paraId="42986779" w14:textId="77777777" w:rsidTr="00671D57">
        <w:tc>
          <w:tcPr>
            <w:tcW w:w="2748" w:type="dxa"/>
          </w:tcPr>
          <w:p w14:paraId="0784C55E" w14:textId="77777777" w:rsidR="00783FCB" w:rsidRPr="00671D57" w:rsidRDefault="00783FCB" w:rsidP="00502CB9">
            <w:pPr>
              <w:rPr>
                <w:rFonts w:ascii="Calibri Light" w:hAnsi="Calibri Light" w:cs="Calibri Light"/>
              </w:rPr>
            </w:pPr>
            <w:r w:rsidRPr="00671D57">
              <w:rPr>
                <w:rFonts w:ascii="Calibri Light" w:hAnsi="Calibri Light" w:cs="Calibri Light"/>
              </w:rPr>
              <w:t>Escola Municipal de Ensino Fundamental Pinheiro Machado - extensão</w:t>
            </w:r>
          </w:p>
        </w:tc>
        <w:tc>
          <w:tcPr>
            <w:tcW w:w="2203" w:type="dxa"/>
          </w:tcPr>
          <w:p w14:paraId="0B9463C5" w14:textId="77777777" w:rsidR="00783FCB" w:rsidRPr="00671D57" w:rsidRDefault="00783FCB" w:rsidP="00502CB9">
            <w:pPr>
              <w:jc w:val="center"/>
              <w:rPr>
                <w:rFonts w:ascii="Calibri Light" w:hAnsi="Calibri Light" w:cs="Calibri Light"/>
              </w:rPr>
            </w:pPr>
            <w:r w:rsidRPr="00671D57">
              <w:rPr>
                <w:rFonts w:ascii="Calibri Light" w:hAnsi="Calibri Light" w:cs="Calibri Light"/>
              </w:rPr>
              <w:t>Distrito de Itapuca</w:t>
            </w:r>
          </w:p>
        </w:tc>
        <w:tc>
          <w:tcPr>
            <w:tcW w:w="4405" w:type="dxa"/>
          </w:tcPr>
          <w:p w14:paraId="56C44503"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Cassiane Bassani (Servente)</w:t>
            </w:r>
          </w:p>
        </w:tc>
      </w:tr>
      <w:tr w:rsidR="00783FCB" w:rsidRPr="00671D57" w14:paraId="0DF75287" w14:textId="77777777" w:rsidTr="00671D57">
        <w:tc>
          <w:tcPr>
            <w:tcW w:w="2748" w:type="dxa"/>
          </w:tcPr>
          <w:p w14:paraId="6BC668AB"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Escola Municipal de Ensino Fundamental Caetano Periolo</w:t>
            </w:r>
          </w:p>
        </w:tc>
        <w:tc>
          <w:tcPr>
            <w:tcW w:w="2203" w:type="dxa"/>
          </w:tcPr>
          <w:p w14:paraId="35AA4E8D"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Linha Pedro Álvares Cabral</w:t>
            </w:r>
          </w:p>
        </w:tc>
        <w:tc>
          <w:tcPr>
            <w:tcW w:w="4405" w:type="dxa"/>
          </w:tcPr>
          <w:p w14:paraId="61943663"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Jaqueline Bonometti (Coordenadora) e Ana Maria Pasetti (Servente)</w:t>
            </w:r>
          </w:p>
        </w:tc>
      </w:tr>
      <w:tr w:rsidR="00783FCB" w:rsidRPr="00671D57" w14:paraId="19DDB620" w14:textId="77777777" w:rsidTr="00671D57">
        <w:tc>
          <w:tcPr>
            <w:tcW w:w="2748" w:type="dxa"/>
          </w:tcPr>
          <w:p w14:paraId="6425C15C"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Escola Municipal de Ensino Fundamental Augusto Meyer</w:t>
            </w:r>
          </w:p>
        </w:tc>
        <w:tc>
          <w:tcPr>
            <w:tcW w:w="2203" w:type="dxa"/>
          </w:tcPr>
          <w:p w14:paraId="1777C8BB"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Linha Quarta</w:t>
            </w:r>
          </w:p>
        </w:tc>
        <w:tc>
          <w:tcPr>
            <w:tcW w:w="4405" w:type="dxa"/>
          </w:tcPr>
          <w:p w14:paraId="695C6D65" w14:textId="77777777" w:rsidR="00783FCB" w:rsidRPr="00671D57" w:rsidRDefault="00783FCB" w:rsidP="00502CB9">
            <w:pPr>
              <w:jc w:val="both"/>
              <w:rPr>
                <w:rFonts w:ascii="Calibri Light" w:hAnsi="Calibri Light" w:cs="Calibri Light"/>
              </w:rPr>
            </w:pPr>
            <w:r w:rsidRPr="00671D57">
              <w:rPr>
                <w:rFonts w:ascii="Calibri Light" w:hAnsi="Calibri Light" w:cs="Calibri Light"/>
              </w:rPr>
              <w:t>Lucélia Mucelin Cenci (Coordenadora) e Ires Molinaro Malaggi (Servente)</w:t>
            </w:r>
          </w:p>
        </w:tc>
      </w:tr>
    </w:tbl>
    <w:p w14:paraId="69A0BBD2" w14:textId="77777777" w:rsidR="00783FCB" w:rsidRPr="00671D57" w:rsidRDefault="00783FCB" w:rsidP="00502CB9">
      <w:pPr>
        <w:spacing w:after="0" w:line="240" w:lineRule="auto"/>
        <w:ind w:left="4956" w:hanging="4956"/>
        <w:jc w:val="both"/>
        <w:rPr>
          <w:rFonts w:ascii="Calibri Light" w:hAnsi="Calibri Light" w:cs="Calibri Light"/>
        </w:rPr>
      </w:pPr>
    </w:p>
    <w:p w14:paraId="56524B18" w14:textId="5018AE6A" w:rsidR="00783FCB" w:rsidRPr="009463C4" w:rsidRDefault="00783FCB" w:rsidP="00502CB9">
      <w:pPr>
        <w:spacing w:after="0" w:line="240" w:lineRule="auto"/>
        <w:ind w:left="4956" w:hanging="4956"/>
        <w:jc w:val="both"/>
        <w:rPr>
          <w:rFonts w:ascii="Calibri Light" w:hAnsi="Calibri Light" w:cs="Calibri Light"/>
          <w:b/>
        </w:rPr>
      </w:pPr>
      <w:r w:rsidRPr="009463C4">
        <w:rPr>
          <w:rFonts w:ascii="Calibri Light" w:hAnsi="Calibri Light" w:cs="Calibri Light"/>
          <w:b/>
        </w:rPr>
        <w:t>6. FORNECIMENTO DOS GÊNEROS ALIMENTÍCIOS</w:t>
      </w:r>
    </w:p>
    <w:p w14:paraId="2E17AF76" w14:textId="77777777" w:rsidR="00783FCB" w:rsidRPr="00671D57" w:rsidRDefault="00783FCB" w:rsidP="00502CB9">
      <w:pPr>
        <w:spacing w:after="0" w:line="240" w:lineRule="auto"/>
        <w:ind w:firstLine="360"/>
        <w:jc w:val="both"/>
        <w:rPr>
          <w:rFonts w:ascii="Calibri Light" w:hAnsi="Calibri Light" w:cs="Calibri Light"/>
        </w:rPr>
      </w:pPr>
      <w:r w:rsidRPr="00671D57">
        <w:rPr>
          <w:rFonts w:ascii="Calibri Light" w:hAnsi="Calibri Light" w:cs="Calibri Light"/>
        </w:rPr>
        <w:t>Os gêneros alimentícios serão fornecidos no período de fevereiro a agosto de 2024, sendo que as entregas serão realizadas semanalmente, nas segundas feiras. As escolas e fornecedores receberão uma planilha com a descrição (especificações e quantidades) dos gêneros alimentícios a serem fornecidos.</w:t>
      </w:r>
    </w:p>
    <w:p w14:paraId="5DB3103E" w14:textId="77777777" w:rsidR="00783FCB" w:rsidRPr="00671D57" w:rsidRDefault="00783FCB" w:rsidP="00502CB9">
      <w:pPr>
        <w:spacing w:after="0" w:line="240" w:lineRule="auto"/>
        <w:ind w:firstLine="360"/>
        <w:jc w:val="both"/>
        <w:rPr>
          <w:rFonts w:ascii="Calibri Light" w:hAnsi="Calibri Light" w:cs="Calibri Light"/>
        </w:rPr>
      </w:pPr>
    </w:p>
    <w:p w14:paraId="6FDFA5B7" w14:textId="20388F4C" w:rsidR="00783FCB" w:rsidRPr="00671D57" w:rsidRDefault="00783FCB" w:rsidP="00502CB9">
      <w:pPr>
        <w:pStyle w:val="PargrafodaLista"/>
        <w:spacing w:after="0" w:line="240" w:lineRule="auto"/>
        <w:ind w:left="360"/>
        <w:rPr>
          <w:rFonts w:ascii="Calibri Light" w:hAnsi="Calibri Light" w:cs="Calibri Light"/>
        </w:rPr>
      </w:pPr>
      <w:r w:rsidRPr="00671D57">
        <w:rPr>
          <w:rFonts w:ascii="Calibri Light" w:hAnsi="Calibri Light" w:cs="Calibri Light"/>
        </w:rPr>
        <w:t xml:space="preserve">                                      </w:t>
      </w:r>
    </w:p>
    <w:p w14:paraId="71E53F1C" w14:textId="77777777" w:rsidR="00783FCB" w:rsidRPr="009463C4" w:rsidRDefault="00783FCB" w:rsidP="00502CB9">
      <w:pPr>
        <w:pStyle w:val="PargrafodaLista"/>
        <w:spacing w:after="0" w:line="240" w:lineRule="auto"/>
        <w:ind w:left="360"/>
        <w:jc w:val="center"/>
        <w:rPr>
          <w:rFonts w:ascii="Calibri Light" w:hAnsi="Calibri Light" w:cs="Calibri Light"/>
          <w:bCs/>
        </w:rPr>
      </w:pPr>
      <w:r w:rsidRPr="009463C4">
        <w:rPr>
          <w:rFonts w:ascii="Calibri Light" w:hAnsi="Calibri Light" w:cs="Calibri Light"/>
          <w:bCs/>
        </w:rPr>
        <w:t>Anta Gorda/RS, 31 de janeiro de 2024.</w:t>
      </w:r>
    </w:p>
    <w:p w14:paraId="02B30917" w14:textId="77777777" w:rsidR="00783FCB" w:rsidRPr="00671D57" w:rsidRDefault="00783FCB" w:rsidP="00502CB9">
      <w:pPr>
        <w:pStyle w:val="PargrafodaLista"/>
        <w:spacing w:after="0" w:line="240" w:lineRule="auto"/>
        <w:ind w:left="360"/>
        <w:rPr>
          <w:rFonts w:ascii="Calibri Light" w:hAnsi="Calibri Light" w:cs="Calibri Light"/>
          <w:b/>
          <w:bCs/>
        </w:rPr>
      </w:pPr>
    </w:p>
    <w:p w14:paraId="29706AD5" w14:textId="77777777" w:rsidR="00783FCB" w:rsidRPr="00671D57" w:rsidRDefault="00783FCB" w:rsidP="00502CB9">
      <w:pPr>
        <w:pStyle w:val="PargrafodaLista"/>
        <w:spacing w:after="0" w:line="240" w:lineRule="auto"/>
        <w:ind w:left="360"/>
        <w:rPr>
          <w:rFonts w:ascii="Calibri Light" w:hAnsi="Calibri Light" w:cs="Calibri Light"/>
          <w:b/>
          <w:bCs/>
        </w:rPr>
      </w:pPr>
    </w:p>
    <w:p w14:paraId="58BF3F0D" w14:textId="77777777" w:rsidR="00783FCB" w:rsidRPr="00671D57" w:rsidRDefault="00783FCB" w:rsidP="00502CB9">
      <w:pPr>
        <w:pStyle w:val="PargrafodaLista"/>
        <w:spacing w:after="0" w:line="240" w:lineRule="auto"/>
        <w:ind w:left="360"/>
        <w:rPr>
          <w:rFonts w:ascii="Calibri Light" w:hAnsi="Calibri Light" w:cs="Calibri Light"/>
          <w:b/>
          <w:bCs/>
        </w:rPr>
      </w:pPr>
      <w:r w:rsidRPr="00671D57">
        <w:rPr>
          <w:rFonts w:ascii="Calibri Light" w:hAnsi="Calibri Light" w:cs="Calibri Light"/>
          <w:b/>
          <w:bCs/>
        </w:rPr>
        <w:t>Daniele Ullmann Schons Cauduro                                     Gustavo Arossi</w:t>
      </w:r>
    </w:p>
    <w:p w14:paraId="3BE2C61E" w14:textId="77777777" w:rsidR="00783FCB" w:rsidRPr="00671D57" w:rsidRDefault="00783FCB" w:rsidP="00502CB9">
      <w:pPr>
        <w:pStyle w:val="PargrafodaLista"/>
        <w:spacing w:after="0" w:line="240" w:lineRule="auto"/>
        <w:ind w:left="360"/>
        <w:rPr>
          <w:rFonts w:ascii="Calibri Light" w:hAnsi="Calibri Light" w:cs="Calibri Light"/>
          <w:b/>
          <w:bCs/>
        </w:rPr>
      </w:pPr>
      <w:r w:rsidRPr="00671D57">
        <w:rPr>
          <w:rFonts w:ascii="Calibri Light" w:hAnsi="Calibri Light" w:cs="Calibri Light"/>
          <w:b/>
          <w:bCs/>
        </w:rPr>
        <w:t xml:space="preserve">        Nutricionista CRN² 6196                                  Secretário Municipal de Educação</w:t>
      </w:r>
    </w:p>
    <w:p w14:paraId="7342E076" w14:textId="67AA1330" w:rsidR="00783FCB" w:rsidRPr="00671D57" w:rsidRDefault="00783FCB" w:rsidP="00502CB9">
      <w:pPr>
        <w:spacing w:after="0" w:line="240" w:lineRule="auto"/>
        <w:jc w:val="center"/>
        <w:rPr>
          <w:rFonts w:ascii="Calibri Light" w:hAnsi="Calibri Light" w:cs="Calibri Light"/>
          <w:b/>
        </w:rPr>
      </w:pPr>
    </w:p>
    <w:p w14:paraId="45977B44" w14:textId="77777777" w:rsidR="00460728" w:rsidRDefault="00460728" w:rsidP="00502CB9">
      <w:pPr>
        <w:spacing w:after="0" w:line="240" w:lineRule="auto"/>
        <w:jc w:val="center"/>
        <w:rPr>
          <w:rFonts w:asciiTheme="majorHAnsi" w:hAnsiTheme="majorHAnsi" w:cstheme="majorHAnsi"/>
          <w:b/>
          <w:sz w:val="24"/>
          <w:szCs w:val="24"/>
        </w:rPr>
      </w:pPr>
    </w:p>
    <w:p w14:paraId="6B06EA73" w14:textId="34DE0CA2"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ANEXO III</w:t>
      </w:r>
    </w:p>
    <w:p w14:paraId="035D3B96"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DECLARAÇÃO DE INEXISTÊNCIA DE IMPEDIMENTOS</w:t>
      </w:r>
    </w:p>
    <w:p w14:paraId="2AC39C12" w14:textId="77777777" w:rsidR="00502CB9" w:rsidRPr="00502CB9" w:rsidRDefault="00502CB9" w:rsidP="00502CB9">
      <w:pPr>
        <w:spacing w:after="0" w:line="240" w:lineRule="auto"/>
        <w:jc w:val="both"/>
        <w:rPr>
          <w:rFonts w:asciiTheme="majorHAnsi" w:hAnsiTheme="majorHAnsi" w:cstheme="majorHAnsi"/>
          <w:b/>
          <w:sz w:val="24"/>
          <w:szCs w:val="24"/>
        </w:rPr>
      </w:pPr>
    </w:p>
    <w:p w14:paraId="2D472952"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O licitante ___________________________, inscrito no CPF/CNPJ nº ______________, DECLARA que não incorre nas vedações previstas na Lei nº 14.133/2021, assumindo a responsabilidade de comunicar imediatamente a Administração Pública no caso de incorrer:</w:t>
      </w:r>
    </w:p>
    <w:p w14:paraId="1E08ECE8"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57754A02" w14:textId="43ADE80F"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 xml:space="preserve">Autor do anteprojeto, do projeto básico ou do projeto executivo, pessoa física ou jurídica, quando a licitação versar sobre obra, serviços ou fornecimento de bens a ele relacionados, sendo que </w:t>
      </w:r>
      <w:r w:rsidR="008D6674" w:rsidRPr="00502CB9">
        <w:rPr>
          <w:rFonts w:asciiTheme="majorHAnsi" w:hAnsiTheme="majorHAnsi" w:cstheme="majorHAnsi"/>
          <w:sz w:val="24"/>
          <w:szCs w:val="24"/>
        </w:rPr>
        <w:t>se equiparam</w:t>
      </w:r>
      <w:r w:rsidRPr="00502CB9">
        <w:rPr>
          <w:rFonts w:asciiTheme="majorHAnsi" w:hAnsiTheme="majorHAnsi" w:cstheme="majorHAnsi"/>
          <w:sz w:val="24"/>
          <w:szCs w:val="24"/>
        </w:rPr>
        <w:t xml:space="preserve"> aos autores do projeto as empresas integrantes do mesmo grupo econômico (art. 14, I c/c § 3º);</w:t>
      </w:r>
    </w:p>
    <w:p w14:paraId="49A524BD" w14:textId="77777777" w:rsidR="00502CB9" w:rsidRPr="00502CB9" w:rsidRDefault="00502CB9" w:rsidP="00502CB9">
      <w:pPr>
        <w:pStyle w:val="PargrafodaLista"/>
        <w:tabs>
          <w:tab w:val="left" w:pos="1701"/>
        </w:tabs>
        <w:spacing w:after="0" w:line="240" w:lineRule="auto"/>
        <w:ind w:left="1418"/>
        <w:jc w:val="both"/>
        <w:rPr>
          <w:rFonts w:asciiTheme="majorHAnsi" w:hAnsiTheme="majorHAnsi" w:cstheme="majorHAnsi"/>
          <w:sz w:val="24"/>
          <w:szCs w:val="24"/>
        </w:rPr>
      </w:pPr>
      <w:r w:rsidRPr="00502CB9">
        <w:rPr>
          <w:rFonts w:asciiTheme="majorHAnsi" w:hAnsiTheme="majorHAnsi" w:cstheme="majorHAnsi"/>
          <w:b/>
          <w:sz w:val="24"/>
          <w:szCs w:val="24"/>
        </w:rPr>
        <w:t>Obs. 1:</w:t>
      </w:r>
      <w:r w:rsidRPr="00502CB9">
        <w:rPr>
          <w:rFonts w:asciiTheme="majorHAnsi" w:hAnsiTheme="majorHAnsi" w:cstheme="maj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5F7F43B8"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3055DA9D" w14:textId="77777777" w:rsidR="00502CB9" w:rsidRPr="00502CB9" w:rsidRDefault="00502CB9" w:rsidP="00502CB9">
      <w:pPr>
        <w:pStyle w:val="PargrafodaLista"/>
        <w:tabs>
          <w:tab w:val="left" w:pos="1701"/>
        </w:tabs>
        <w:spacing w:after="0" w:line="240" w:lineRule="auto"/>
        <w:ind w:left="1418"/>
        <w:jc w:val="both"/>
        <w:rPr>
          <w:rFonts w:asciiTheme="majorHAnsi" w:hAnsiTheme="majorHAnsi" w:cstheme="majorHAnsi"/>
          <w:sz w:val="24"/>
          <w:szCs w:val="24"/>
        </w:rPr>
      </w:pPr>
      <w:r w:rsidRPr="00502CB9">
        <w:rPr>
          <w:rFonts w:asciiTheme="majorHAnsi" w:hAnsiTheme="majorHAnsi" w:cstheme="majorHAnsi"/>
          <w:b/>
          <w:sz w:val="24"/>
          <w:szCs w:val="24"/>
        </w:rPr>
        <w:t>Obs. 1:</w:t>
      </w:r>
      <w:r w:rsidRPr="00502CB9">
        <w:rPr>
          <w:rFonts w:asciiTheme="majorHAnsi" w:hAnsiTheme="majorHAnsi" w:cstheme="maj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68B07AAC"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Pessoa física ou jurídica que se encontre, ao tempo da licitação, impossibilitada de participar da licitação em decorrência de sanção que lhe foi imposta (art. 14, III);</w:t>
      </w:r>
    </w:p>
    <w:p w14:paraId="555EF6D1" w14:textId="77777777" w:rsidR="00502CB9" w:rsidRPr="00502CB9" w:rsidRDefault="00502CB9" w:rsidP="00502CB9">
      <w:pPr>
        <w:pStyle w:val="PargrafodaLista"/>
        <w:tabs>
          <w:tab w:val="left" w:pos="1701"/>
        </w:tabs>
        <w:spacing w:after="0" w:line="240" w:lineRule="auto"/>
        <w:ind w:left="1418"/>
        <w:jc w:val="both"/>
        <w:rPr>
          <w:rFonts w:asciiTheme="majorHAnsi" w:hAnsiTheme="majorHAnsi" w:cstheme="majorHAnsi"/>
          <w:sz w:val="24"/>
          <w:szCs w:val="24"/>
        </w:rPr>
      </w:pPr>
      <w:r w:rsidRPr="00502CB9">
        <w:rPr>
          <w:rFonts w:asciiTheme="majorHAnsi" w:hAnsiTheme="majorHAnsi" w:cstheme="majorHAnsi"/>
          <w:b/>
          <w:sz w:val="24"/>
          <w:szCs w:val="24"/>
        </w:rPr>
        <w:t>Obs. 1:</w:t>
      </w:r>
      <w:r w:rsidRPr="00502CB9">
        <w:rPr>
          <w:rFonts w:asciiTheme="majorHAnsi" w:hAnsiTheme="majorHAnsi" w:cstheme="majorHAnsi"/>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372FA411"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39B5E87B"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Empresas controladoras, controladas ou coligadas, nos termos da </w:t>
      </w:r>
      <w:hyperlink r:id="rId27" w:history="1">
        <w:r w:rsidRPr="00502CB9">
          <w:rPr>
            <w:rStyle w:val="Hyperlink"/>
            <w:rFonts w:asciiTheme="majorHAnsi" w:hAnsiTheme="majorHAnsi" w:cstheme="majorHAnsi"/>
            <w:sz w:val="24"/>
            <w:szCs w:val="24"/>
          </w:rPr>
          <w:t>Lei nº 6.404, de 15 de dezembro de 1976 – Dispõe sobre as Sociedades por Ações</w:t>
        </w:r>
      </w:hyperlink>
      <w:r w:rsidRPr="00502CB9">
        <w:rPr>
          <w:rFonts w:asciiTheme="majorHAnsi" w:hAnsiTheme="majorHAnsi" w:cstheme="majorHAnsi"/>
          <w:sz w:val="24"/>
          <w:szCs w:val="24"/>
        </w:rPr>
        <w:t>, concorrendo entre si (art. 14, V);</w:t>
      </w:r>
    </w:p>
    <w:p w14:paraId="12A49B64"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4FEA0399"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5F98EE3B"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É impedida a empresa consorciada participar, na mesma licitação, de mais de um consórcio ou de forma isolada (art. 15, IV);</w:t>
      </w:r>
    </w:p>
    <w:p w14:paraId="08F82B9F"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33AE329A" w14:textId="77777777" w:rsidR="00502CB9" w:rsidRPr="00502CB9" w:rsidRDefault="00502CB9" w:rsidP="00420FF8">
      <w:pPr>
        <w:pStyle w:val="PargrafodaLista"/>
        <w:widowControl w:val="0"/>
        <w:numPr>
          <w:ilvl w:val="0"/>
          <w:numId w:val="37"/>
        </w:numPr>
        <w:tabs>
          <w:tab w:val="left" w:pos="1701"/>
        </w:tabs>
        <w:adjustRightInd w:val="0"/>
        <w:spacing w:after="0" w:line="240" w:lineRule="auto"/>
        <w:ind w:left="1134"/>
        <w:jc w:val="both"/>
        <w:textAlignment w:val="baseline"/>
        <w:rPr>
          <w:rFonts w:asciiTheme="majorHAnsi" w:hAnsiTheme="majorHAnsi" w:cstheme="majorHAnsi"/>
          <w:sz w:val="24"/>
          <w:szCs w:val="24"/>
        </w:rPr>
      </w:pPr>
      <w:r w:rsidRPr="00502CB9">
        <w:rPr>
          <w:rFonts w:asciiTheme="majorHAnsi" w:hAnsiTheme="majorHAnsi" w:cstheme="majorHAnsi"/>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3CD80E7E"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Por ser expressão da verdade, assumo inteira responsabilidade por esta declaração, sob pena do art. 299 do Código Penal.</w:t>
      </w:r>
    </w:p>
    <w:p w14:paraId="47B0DBBA" w14:textId="77777777" w:rsidR="00502CB9" w:rsidRPr="00502CB9" w:rsidRDefault="00502CB9" w:rsidP="00502CB9">
      <w:pPr>
        <w:spacing w:after="0" w:line="240" w:lineRule="auto"/>
        <w:jc w:val="both"/>
        <w:rPr>
          <w:rFonts w:asciiTheme="majorHAnsi" w:hAnsiTheme="majorHAnsi" w:cstheme="majorHAnsi"/>
          <w:sz w:val="24"/>
          <w:szCs w:val="24"/>
        </w:rPr>
      </w:pPr>
    </w:p>
    <w:p w14:paraId="66EA543F"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(LOCAL), (DATA).</w:t>
      </w:r>
    </w:p>
    <w:p w14:paraId="46AEE162" w14:textId="77777777" w:rsidR="00502CB9" w:rsidRPr="00502CB9" w:rsidRDefault="00502CB9" w:rsidP="00502CB9">
      <w:pPr>
        <w:spacing w:after="0" w:line="240" w:lineRule="auto"/>
        <w:jc w:val="center"/>
        <w:rPr>
          <w:rFonts w:asciiTheme="majorHAnsi" w:hAnsiTheme="majorHAnsi" w:cstheme="majorHAnsi"/>
          <w:sz w:val="24"/>
          <w:szCs w:val="24"/>
        </w:rPr>
      </w:pPr>
    </w:p>
    <w:p w14:paraId="3E09470A"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______________________________________</w:t>
      </w:r>
    </w:p>
    <w:p w14:paraId="04F72DB1"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(LICITANTE – CNPJ/CPF)</w:t>
      </w:r>
    </w:p>
    <w:p w14:paraId="19A097B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0E9656E"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4E502E7"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0AD3EDE"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151BA84" w14:textId="77777777" w:rsidR="00502CB9" w:rsidRPr="00502CB9" w:rsidRDefault="00502CB9" w:rsidP="00502CB9">
      <w:pPr>
        <w:spacing w:after="0" w:line="240" w:lineRule="auto"/>
        <w:rPr>
          <w:rFonts w:asciiTheme="majorHAnsi" w:eastAsia="Times New Roman" w:hAnsiTheme="majorHAnsi" w:cstheme="majorHAnsi"/>
          <w:b/>
          <w:sz w:val="24"/>
          <w:szCs w:val="24"/>
          <w:lang w:eastAsia="pt-BR"/>
        </w:rPr>
      </w:pPr>
      <w:r w:rsidRPr="00502CB9">
        <w:rPr>
          <w:rFonts w:asciiTheme="majorHAnsi" w:eastAsia="Times New Roman" w:hAnsiTheme="majorHAnsi" w:cstheme="majorHAnsi"/>
          <w:b/>
          <w:sz w:val="24"/>
          <w:szCs w:val="24"/>
          <w:lang w:eastAsia="pt-BR"/>
        </w:rPr>
        <w:br w:type="page"/>
      </w:r>
    </w:p>
    <w:p w14:paraId="6007695F" w14:textId="77777777" w:rsidR="008D6674" w:rsidRDefault="008D6674" w:rsidP="00502CB9">
      <w:pPr>
        <w:spacing w:after="0" w:line="240" w:lineRule="auto"/>
        <w:jc w:val="center"/>
        <w:rPr>
          <w:rFonts w:asciiTheme="majorHAnsi" w:hAnsiTheme="majorHAnsi" w:cstheme="majorHAnsi"/>
          <w:b/>
          <w:sz w:val="24"/>
          <w:szCs w:val="24"/>
        </w:rPr>
      </w:pPr>
    </w:p>
    <w:p w14:paraId="776D3B22" w14:textId="2DB3A681"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ANEXO IV</w:t>
      </w:r>
    </w:p>
    <w:p w14:paraId="0029BB1A" w14:textId="77777777" w:rsidR="00502CB9" w:rsidRPr="00502CB9" w:rsidRDefault="00502CB9" w:rsidP="008D6674">
      <w:pPr>
        <w:spacing w:after="0" w:line="240" w:lineRule="auto"/>
        <w:rPr>
          <w:rFonts w:asciiTheme="majorHAnsi" w:hAnsiTheme="majorHAnsi" w:cstheme="majorHAnsi"/>
          <w:b/>
          <w:sz w:val="24"/>
          <w:szCs w:val="24"/>
        </w:rPr>
      </w:pPr>
    </w:p>
    <w:p w14:paraId="5BFB75C9"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APLICAÇÃO DOS ARTS. 42 AO 49 DA LEI COMPLEMENTAR Nº 123/2006</w:t>
      </w:r>
    </w:p>
    <w:p w14:paraId="58E299B4" w14:textId="77777777" w:rsidR="00502CB9" w:rsidRPr="00502CB9" w:rsidRDefault="00502CB9" w:rsidP="00502CB9">
      <w:pPr>
        <w:spacing w:after="0" w:line="240" w:lineRule="auto"/>
        <w:ind w:firstLine="708"/>
        <w:jc w:val="both"/>
        <w:rPr>
          <w:rFonts w:asciiTheme="majorHAnsi" w:hAnsiTheme="majorHAnsi" w:cstheme="majorHAnsi"/>
          <w:sz w:val="24"/>
          <w:szCs w:val="24"/>
        </w:rPr>
      </w:pPr>
    </w:p>
    <w:p w14:paraId="082F7605" w14:textId="77777777" w:rsidR="00502CB9" w:rsidRPr="00502CB9" w:rsidRDefault="00502CB9" w:rsidP="00502CB9">
      <w:pPr>
        <w:spacing w:after="0" w:line="240" w:lineRule="auto"/>
        <w:ind w:firstLine="708"/>
        <w:jc w:val="both"/>
        <w:rPr>
          <w:rFonts w:asciiTheme="majorHAnsi" w:hAnsiTheme="majorHAnsi" w:cstheme="majorHAnsi"/>
          <w:sz w:val="24"/>
          <w:szCs w:val="24"/>
        </w:rPr>
      </w:pPr>
      <w:r w:rsidRPr="00502CB9">
        <w:rPr>
          <w:rFonts w:asciiTheme="majorHAnsi" w:hAnsiTheme="majorHAnsi" w:cstheme="majorHAnsi"/>
          <w:sz w:val="24"/>
          <w:szCs w:val="24"/>
        </w:rPr>
        <w:t>O licitante ___________________________, inscrito no CPF/CNPJ nº ______________,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14:paraId="1FCF5950"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Por ser expressão da verdade, assumo inteira responsabilidade por esta declaração, sob pena do art. 299 do Código Penal.</w:t>
      </w:r>
    </w:p>
    <w:p w14:paraId="70A20E14" w14:textId="77777777" w:rsidR="00502CB9" w:rsidRPr="00502CB9" w:rsidRDefault="00502CB9" w:rsidP="00502CB9">
      <w:pPr>
        <w:spacing w:after="0" w:line="240" w:lineRule="auto"/>
        <w:jc w:val="both"/>
        <w:rPr>
          <w:rFonts w:asciiTheme="majorHAnsi" w:hAnsiTheme="majorHAnsi" w:cstheme="majorHAnsi"/>
          <w:sz w:val="24"/>
          <w:szCs w:val="24"/>
        </w:rPr>
      </w:pPr>
    </w:p>
    <w:p w14:paraId="14030211"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(LOCAL), (DATA).</w:t>
      </w:r>
    </w:p>
    <w:p w14:paraId="5272EFC3" w14:textId="77777777" w:rsidR="00502CB9" w:rsidRPr="00502CB9" w:rsidRDefault="00502CB9" w:rsidP="00502CB9">
      <w:pPr>
        <w:spacing w:after="0" w:line="240" w:lineRule="auto"/>
        <w:jc w:val="center"/>
        <w:rPr>
          <w:rFonts w:asciiTheme="majorHAnsi" w:hAnsiTheme="majorHAnsi" w:cstheme="majorHAnsi"/>
          <w:sz w:val="24"/>
          <w:szCs w:val="24"/>
        </w:rPr>
      </w:pPr>
    </w:p>
    <w:p w14:paraId="1E64DE6A"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______________________________________</w:t>
      </w:r>
    </w:p>
    <w:p w14:paraId="1EB5426E"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sz w:val="24"/>
          <w:szCs w:val="24"/>
        </w:rPr>
        <w:t>(LICITANTE – CNPJ/CPF)</w:t>
      </w:r>
    </w:p>
    <w:p w14:paraId="2AC2391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8154454"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2EB38F5"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4F50550"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6D9C6FE"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1BB40512"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43354AF"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044B2EA"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6907FB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0807EF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C93FB17"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41452BC" w14:textId="77777777" w:rsidR="00502CB9" w:rsidRPr="00502CB9" w:rsidRDefault="00502CB9" w:rsidP="00502CB9">
      <w:pPr>
        <w:spacing w:after="0" w:line="240" w:lineRule="auto"/>
        <w:rPr>
          <w:rFonts w:asciiTheme="majorHAnsi" w:eastAsia="Times New Roman" w:hAnsiTheme="majorHAnsi" w:cstheme="majorHAnsi"/>
          <w:b/>
          <w:sz w:val="24"/>
          <w:szCs w:val="24"/>
          <w:lang w:eastAsia="pt-BR"/>
        </w:rPr>
      </w:pPr>
      <w:r w:rsidRPr="00502CB9">
        <w:rPr>
          <w:rFonts w:asciiTheme="majorHAnsi" w:eastAsia="Times New Roman" w:hAnsiTheme="majorHAnsi" w:cstheme="majorHAnsi"/>
          <w:b/>
          <w:sz w:val="24"/>
          <w:szCs w:val="24"/>
          <w:lang w:eastAsia="pt-BR"/>
        </w:rPr>
        <w:br w:type="page"/>
      </w:r>
    </w:p>
    <w:p w14:paraId="2F897823" w14:textId="77777777" w:rsidR="008D6674" w:rsidRDefault="008D6674" w:rsidP="00502CB9">
      <w:pPr>
        <w:spacing w:after="0" w:line="240" w:lineRule="auto"/>
        <w:jc w:val="center"/>
        <w:rPr>
          <w:rFonts w:asciiTheme="majorHAnsi" w:hAnsiTheme="majorHAnsi" w:cstheme="majorHAnsi"/>
          <w:b/>
          <w:sz w:val="24"/>
          <w:szCs w:val="24"/>
        </w:rPr>
      </w:pPr>
    </w:p>
    <w:p w14:paraId="3AB6C4AC" w14:textId="255F9E8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ANEXO V</w:t>
      </w:r>
    </w:p>
    <w:p w14:paraId="10A3D42D" w14:textId="77777777" w:rsidR="00502CB9" w:rsidRPr="00502CB9" w:rsidRDefault="00502CB9" w:rsidP="00502CB9">
      <w:pPr>
        <w:spacing w:after="0" w:line="240" w:lineRule="auto"/>
        <w:jc w:val="center"/>
        <w:rPr>
          <w:rFonts w:asciiTheme="majorHAnsi" w:hAnsiTheme="majorHAnsi" w:cstheme="majorHAnsi"/>
          <w:b/>
          <w:sz w:val="24"/>
          <w:szCs w:val="24"/>
        </w:rPr>
      </w:pPr>
    </w:p>
    <w:p w14:paraId="780F8614"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PROPOSTA</w:t>
      </w:r>
    </w:p>
    <w:p w14:paraId="0697B544" w14:textId="77777777" w:rsidR="00502CB9" w:rsidRPr="00502CB9" w:rsidRDefault="00502CB9" w:rsidP="00502CB9">
      <w:pPr>
        <w:spacing w:after="0" w:line="240" w:lineRule="auto"/>
        <w:jc w:val="both"/>
        <w:rPr>
          <w:rFonts w:asciiTheme="majorHAnsi" w:hAnsiTheme="majorHAnsi" w:cstheme="majorHAnsi"/>
          <w:sz w:val="24"/>
          <w:szCs w:val="24"/>
        </w:rPr>
      </w:pPr>
    </w:p>
    <w:tbl>
      <w:tblPr>
        <w:tblStyle w:val="Tabelacomgrade"/>
        <w:tblW w:w="0" w:type="auto"/>
        <w:tblLook w:val="04A0" w:firstRow="1" w:lastRow="0" w:firstColumn="1" w:lastColumn="0" w:noHBand="0" w:noVBand="1"/>
      </w:tblPr>
      <w:tblGrid>
        <w:gridCol w:w="3047"/>
        <w:gridCol w:w="3166"/>
        <w:gridCol w:w="2991"/>
      </w:tblGrid>
      <w:tr w:rsidR="00502CB9" w:rsidRPr="00502CB9" w14:paraId="6898043E" w14:textId="77777777" w:rsidTr="00D226A6">
        <w:trPr>
          <w:trHeight w:val="886"/>
        </w:trPr>
        <w:tc>
          <w:tcPr>
            <w:tcW w:w="4639" w:type="dxa"/>
          </w:tcPr>
          <w:p w14:paraId="051198E5" w14:textId="77777777" w:rsidR="00502CB9" w:rsidRPr="00502CB9" w:rsidRDefault="00502CB9" w:rsidP="00502CB9">
            <w:pPr>
              <w:jc w:val="both"/>
              <w:rPr>
                <w:rFonts w:asciiTheme="majorHAnsi" w:hAnsiTheme="majorHAnsi" w:cstheme="majorHAnsi"/>
                <w:b/>
                <w:sz w:val="24"/>
                <w:szCs w:val="24"/>
              </w:rPr>
            </w:pPr>
            <w:r w:rsidRPr="00502CB9">
              <w:rPr>
                <w:rFonts w:asciiTheme="majorHAnsi" w:hAnsiTheme="majorHAnsi" w:cstheme="majorHAnsi"/>
                <w:b/>
                <w:sz w:val="24"/>
                <w:szCs w:val="24"/>
              </w:rPr>
              <w:t>DEFINIÇÃO</w:t>
            </w:r>
          </w:p>
        </w:tc>
        <w:tc>
          <w:tcPr>
            <w:tcW w:w="4639" w:type="dxa"/>
          </w:tcPr>
          <w:p w14:paraId="0F233C98" w14:textId="77777777" w:rsidR="00502CB9" w:rsidRPr="00502CB9" w:rsidRDefault="00502CB9" w:rsidP="00502CB9">
            <w:pPr>
              <w:jc w:val="both"/>
              <w:rPr>
                <w:rFonts w:asciiTheme="majorHAnsi" w:hAnsiTheme="majorHAnsi" w:cstheme="majorHAnsi"/>
                <w:b/>
                <w:sz w:val="24"/>
                <w:szCs w:val="24"/>
              </w:rPr>
            </w:pPr>
            <w:r w:rsidRPr="00502CB9">
              <w:rPr>
                <w:rFonts w:asciiTheme="majorHAnsi" w:hAnsiTheme="majorHAnsi" w:cstheme="majorHAnsi"/>
                <w:b/>
                <w:sz w:val="24"/>
                <w:szCs w:val="24"/>
              </w:rPr>
              <w:t>QUANTIDADE</w:t>
            </w:r>
          </w:p>
        </w:tc>
        <w:tc>
          <w:tcPr>
            <w:tcW w:w="4641" w:type="dxa"/>
          </w:tcPr>
          <w:p w14:paraId="55D85DEC" w14:textId="77777777" w:rsidR="00502CB9" w:rsidRPr="00502CB9" w:rsidRDefault="00502CB9" w:rsidP="00502CB9">
            <w:pPr>
              <w:jc w:val="both"/>
              <w:rPr>
                <w:rFonts w:asciiTheme="majorHAnsi" w:hAnsiTheme="majorHAnsi" w:cstheme="majorHAnsi"/>
                <w:b/>
                <w:sz w:val="24"/>
                <w:szCs w:val="24"/>
              </w:rPr>
            </w:pPr>
            <w:r w:rsidRPr="00502CB9">
              <w:rPr>
                <w:rFonts w:asciiTheme="majorHAnsi" w:hAnsiTheme="majorHAnsi" w:cstheme="majorHAnsi"/>
                <w:b/>
                <w:sz w:val="24"/>
                <w:szCs w:val="24"/>
              </w:rPr>
              <w:t>VALOR UNITÁRIO</w:t>
            </w:r>
          </w:p>
        </w:tc>
      </w:tr>
      <w:tr w:rsidR="00502CB9" w:rsidRPr="00502CB9" w14:paraId="155124CB" w14:textId="77777777" w:rsidTr="00D226A6">
        <w:trPr>
          <w:trHeight w:val="903"/>
        </w:trPr>
        <w:tc>
          <w:tcPr>
            <w:tcW w:w="4639" w:type="dxa"/>
          </w:tcPr>
          <w:p w14:paraId="2AE7B2BD" w14:textId="77777777" w:rsidR="00502CB9" w:rsidRPr="00502CB9" w:rsidRDefault="00502CB9" w:rsidP="00502CB9">
            <w:pPr>
              <w:jc w:val="both"/>
              <w:rPr>
                <w:rFonts w:asciiTheme="majorHAnsi" w:hAnsiTheme="majorHAnsi" w:cstheme="majorHAnsi"/>
                <w:b/>
                <w:sz w:val="24"/>
                <w:szCs w:val="24"/>
              </w:rPr>
            </w:pPr>
          </w:p>
        </w:tc>
        <w:tc>
          <w:tcPr>
            <w:tcW w:w="4639" w:type="dxa"/>
          </w:tcPr>
          <w:p w14:paraId="15C0CBF0" w14:textId="77777777" w:rsidR="00502CB9" w:rsidRPr="00502CB9" w:rsidRDefault="00502CB9" w:rsidP="00502CB9">
            <w:pPr>
              <w:jc w:val="both"/>
              <w:rPr>
                <w:rFonts w:asciiTheme="majorHAnsi" w:hAnsiTheme="majorHAnsi" w:cstheme="majorHAnsi"/>
                <w:b/>
                <w:sz w:val="24"/>
                <w:szCs w:val="24"/>
              </w:rPr>
            </w:pPr>
          </w:p>
        </w:tc>
        <w:tc>
          <w:tcPr>
            <w:tcW w:w="4641" w:type="dxa"/>
          </w:tcPr>
          <w:p w14:paraId="205C7069" w14:textId="77777777" w:rsidR="00502CB9" w:rsidRPr="00502CB9" w:rsidRDefault="00502CB9" w:rsidP="00502CB9">
            <w:pPr>
              <w:jc w:val="both"/>
              <w:rPr>
                <w:rFonts w:asciiTheme="majorHAnsi" w:hAnsiTheme="majorHAnsi" w:cstheme="majorHAnsi"/>
                <w:b/>
                <w:sz w:val="24"/>
                <w:szCs w:val="24"/>
              </w:rPr>
            </w:pPr>
          </w:p>
        </w:tc>
      </w:tr>
      <w:tr w:rsidR="00502CB9" w:rsidRPr="00502CB9" w14:paraId="0915AFB3" w14:textId="77777777" w:rsidTr="00D226A6">
        <w:trPr>
          <w:trHeight w:val="886"/>
        </w:trPr>
        <w:tc>
          <w:tcPr>
            <w:tcW w:w="9278" w:type="dxa"/>
            <w:gridSpan w:val="2"/>
          </w:tcPr>
          <w:p w14:paraId="64FD3F82" w14:textId="77777777" w:rsidR="00502CB9" w:rsidRPr="00502CB9" w:rsidRDefault="00502CB9" w:rsidP="00502CB9">
            <w:pPr>
              <w:jc w:val="both"/>
              <w:rPr>
                <w:rFonts w:asciiTheme="majorHAnsi" w:hAnsiTheme="majorHAnsi" w:cstheme="majorHAnsi"/>
                <w:b/>
                <w:sz w:val="24"/>
                <w:szCs w:val="24"/>
              </w:rPr>
            </w:pPr>
            <w:r w:rsidRPr="00502CB9">
              <w:rPr>
                <w:rFonts w:asciiTheme="majorHAnsi" w:hAnsiTheme="majorHAnsi" w:cstheme="majorHAnsi"/>
                <w:b/>
                <w:sz w:val="24"/>
                <w:szCs w:val="24"/>
              </w:rPr>
              <w:t>VALOR TOTAL</w:t>
            </w:r>
          </w:p>
        </w:tc>
        <w:tc>
          <w:tcPr>
            <w:tcW w:w="4641" w:type="dxa"/>
          </w:tcPr>
          <w:p w14:paraId="627A4E2B" w14:textId="77777777" w:rsidR="00502CB9" w:rsidRPr="00502CB9" w:rsidRDefault="00502CB9" w:rsidP="00502CB9">
            <w:pPr>
              <w:jc w:val="both"/>
              <w:rPr>
                <w:rFonts w:asciiTheme="majorHAnsi" w:hAnsiTheme="majorHAnsi" w:cstheme="majorHAnsi"/>
                <w:b/>
                <w:sz w:val="24"/>
                <w:szCs w:val="24"/>
              </w:rPr>
            </w:pPr>
          </w:p>
        </w:tc>
      </w:tr>
    </w:tbl>
    <w:p w14:paraId="200224F8" w14:textId="77777777" w:rsidR="00502CB9" w:rsidRPr="00502CB9" w:rsidRDefault="00502CB9" w:rsidP="00502CB9">
      <w:pPr>
        <w:spacing w:after="0" w:line="240" w:lineRule="auto"/>
        <w:jc w:val="both"/>
        <w:rPr>
          <w:rFonts w:asciiTheme="majorHAnsi" w:hAnsiTheme="majorHAnsi" w:cstheme="majorHAnsi"/>
          <w:b/>
          <w:sz w:val="24"/>
          <w:szCs w:val="24"/>
        </w:rPr>
      </w:pPr>
    </w:p>
    <w:p w14:paraId="0D5107C0"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8A3196D"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Também DECLARA que o cálculo do valor da contratação considera taxa de risco compatível com o objeto da licitação.</w:t>
      </w:r>
    </w:p>
    <w:p w14:paraId="24137225"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Por ser expressão da verdade, assumo inteira responsabilidade por esta declaração, sob pena do art. 299 do Código Penal.</w:t>
      </w:r>
    </w:p>
    <w:p w14:paraId="190EBF8C" w14:textId="77777777" w:rsidR="00502CB9" w:rsidRPr="00502CB9" w:rsidRDefault="00502CB9" w:rsidP="00502CB9">
      <w:pPr>
        <w:spacing w:after="0" w:line="240" w:lineRule="auto"/>
        <w:jc w:val="both"/>
        <w:rPr>
          <w:rFonts w:asciiTheme="majorHAnsi" w:hAnsiTheme="majorHAnsi" w:cstheme="majorHAnsi"/>
          <w:sz w:val="24"/>
          <w:szCs w:val="24"/>
        </w:rPr>
      </w:pPr>
    </w:p>
    <w:p w14:paraId="65D729FC"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(LOCAL), (DATA).</w:t>
      </w:r>
    </w:p>
    <w:p w14:paraId="0A72975F" w14:textId="77777777" w:rsidR="00502CB9" w:rsidRPr="00502CB9" w:rsidRDefault="00502CB9" w:rsidP="00502CB9">
      <w:pPr>
        <w:spacing w:after="0" w:line="240" w:lineRule="auto"/>
        <w:jc w:val="center"/>
        <w:rPr>
          <w:rFonts w:asciiTheme="majorHAnsi" w:hAnsiTheme="majorHAnsi" w:cstheme="majorHAnsi"/>
          <w:sz w:val="24"/>
          <w:szCs w:val="24"/>
        </w:rPr>
      </w:pPr>
    </w:p>
    <w:p w14:paraId="6925BD6C"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______________________________________</w:t>
      </w:r>
    </w:p>
    <w:p w14:paraId="67E0D4FD"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sz w:val="24"/>
          <w:szCs w:val="24"/>
        </w:rPr>
        <w:t>(LICITANTE – CNPJ/CPF)</w:t>
      </w:r>
    </w:p>
    <w:p w14:paraId="3757D84F"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01225D7"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13428C77"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B135F2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31368EFF"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1518A415"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D5B6C21" w14:textId="47D298CD" w:rsid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53CD240" w14:textId="395AE307"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EC44E18" w14:textId="7BF4E4A7"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CF4D745" w14:textId="57F374F7"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31DB0E29" w14:textId="3BBAF9FC"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F151024" w14:textId="77777777" w:rsidR="008D6674" w:rsidRPr="00502CB9"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7501829"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6BBC593"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C97425C"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1D9B8D7"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09B8974" w14:textId="77777777" w:rsidR="008D6674" w:rsidRDefault="008D6674" w:rsidP="00502CB9">
      <w:pPr>
        <w:spacing w:after="0" w:line="240" w:lineRule="auto"/>
        <w:jc w:val="center"/>
        <w:rPr>
          <w:rFonts w:asciiTheme="majorHAnsi" w:hAnsiTheme="majorHAnsi" w:cstheme="majorHAnsi"/>
          <w:b/>
          <w:sz w:val="24"/>
          <w:szCs w:val="24"/>
        </w:rPr>
      </w:pPr>
    </w:p>
    <w:p w14:paraId="73B29734" w14:textId="77777777" w:rsidR="008D6674" w:rsidRDefault="008D6674" w:rsidP="00502CB9">
      <w:pPr>
        <w:spacing w:after="0" w:line="240" w:lineRule="auto"/>
        <w:jc w:val="center"/>
        <w:rPr>
          <w:rFonts w:asciiTheme="majorHAnsi" w:hAnsiTheme="majorHAnsi" w:cstheme="majorHAnsi"/>
          <w:b/>
          <w:sz w:val="24"/>
          <w:szCs w:val="24"/>
        </w:rPr>
      </w:pPr>
    </w:p>
    <w:p w14:paraId="1894B57F" w14:textId="69F4E99A"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ANEXO VI</w:t>
      </w:r>
    </w:p>
    <w:p w14:paraId="1C03951E" w14:textId="77777777" w:rsidR="00502CB9" w:rsidRPr="00502CB9" w:rsidRDefault="00502CB9" w:rsidP="00502CB9">
      <w:pPr>
        <w:spacing w:after="0" w:line="240" w:lineRule="auto"/>
        <w:jc w:val="center"/>
        <w:rPr>
          <w:rFonts w:asciiTheme="majorHAnsi" w:hAnsiTheme="majorHAnsi" w:cstheme="majorHAnsi"/>
          <w:b/>
          <w:sz w:val="24"/>
          <w:szCs w:val="24"/>
        </w:rPr>
      </w:pPr>
    </w:p>
    <w:p w14:paraId="507C716B"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b/>
          <w:sz w:val="24"/>
          <w:szCs w:val="24"/>
        </w:rPr>
        <w:t>ATENDIMENTO AOS REQUISITOS DE HABILITAÇÃO</w:t>
      </w:r>
    </w:p>
    <w:p w14:paraId="511807B0" w14:textId="77777777" w:rsidR="00502CB9" w:rsidRPr="00502CB9" w:rsidRDefault="00502CB9" w:rsidP="00502CB9">
      <w:pPr>
        <w:spacing w:after="0" w:line="240" w:lineRule="auto"/>
        <w:jc w:val="both"/>
        <w:rPr>
          <w:rFonts w:asciiTheme="majorHAnsi" w:hAnsiTheme="majorHAnsi" w:cstheme="majorHAnsi"/>
          <w:sz w:val="24"/>
          <w:szCs w:val="24"/>
        </w:rPr>
      </w:pPr>
    </w:p>
    <w:p w14:paraId="21EBC168" w14:textId="77777777" w:rsidR="00502CB9" w:rsidRPr="00502CB9" w:rsidRDefault="00502CB9" w:rsidP="00502CB9">
      <w:pPr>
        <w:spacing w:after="0" w:line="240" w:lineRule="auto"/>
        <w:ind w:firstLine="708"/>
        <w:jc w:val="both"/>
        <w:rPr>
          <w:rFonts w:asciiTheme="majorHAnsi" w:hAnsiTheme="majorHAnsi" w:cstheme="majorHAnsi"/>
          <w:sz w:val="24"/>
          <w:szCs w:val="24"/>
        </w:rPr>
      </w:pPr>
      <w:r w:rsidRPr="00502CB9">
        <w:rPr>
          <w:rFonts w:asciiTheme="majorHAnsi" w:hAnsiTheme="majorHAnsi" w:cstheme="majorHAnsi"/>
          <w:sz w:val="24"/>
          <w:szCs w:val="24"/>
        </w:rPr>
        <w:t>O licitante ___________________________, inscrito no CPF/CNPJ nº ______________, DECLARA, nos termos do art. 63, I da Lei nº 14.133/2021 que atende aos requisitos de habilitação, respondendo pela veracidade das informações prestadas, na forma da lei.</w:t>
      </w:r>
    </w:p>
    <w:p w14:paraId="6C677DC8" w14:textId="77777777" w:rsidR="00502CB9" w:rsidRPr="00502CB9" w:rsidRDefault="00502CB9" w:rsidP="00502CB9">
      <w:pPr>
        <w:spacing w:after="0" w:line="240" w:lineRule="auto"/>
        <w:jc w:val="both"/>
        <w:rPr>
          <w:rFonts w:asciiTheme="majorHAnsi" w:hAnsiTheme="majorHAnsi" w:cstheme="majorHAnsi"/>
          <w:sz w:val="24"/>
          <w:szCs w:val="24"/>
        </w:rPr>
      </w:pPr>
      <w:r w:rsidRPr="00502CB9">
        <w:rPr>
          <w:rFonts w:asciiTheme="majorHAnsi" w:hAnsiTheme="majorHAnsi" w:cstheme="majorHAnsi"/>
          <w:sz w:val="24"/>
          <w:szCs w:val="24"/>
        </w:rPr>
        <w:tab/>
        <w:t>Por ser expressão da verdade, assumo inteira responsabilidade por esta declaração, sob pena do art. 299 do Código Penal.</w:t>
      </w:r>
    </w:p>
    <w:p w14:paraId="59515B0A" w14:textId="77777777" w:rsidR="00502CB9" w:rsidRPr="00502CB9" w:rsidRDefault="00502CB9" w:rsidP="00502CB9">
      <w:pPr>
        <w:spacing w:after="0" w:line="240" w:lineRule="auto"/>
        <w:jc w:val="both"/>
        <w:rPr>
          <w:rFonts w:asciiTheme="majorHAnsi" w:hAnsiTheme="majorHAnsi" w:cstheme="majorHAnsi"/>
          <w:sz w:val="24"/>
          <w:szCs w:val="24"/>
        </w:rPr>
      </w:pPr>
    </w:p>
    <w:p w14:paraId="211E725D"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(LOCAL), (DATA).</w:t>
      </w:r>
    </w:p>
    <w:p w14:paraId="28162A8F" w14:textId="77777777" w:rsidR="00502CB9" w:rsidRPr="00502CB9" w:rsidRDefault="00502CB9" w:rsidP="00502CB9">
      <w:pPr>
        <w:spacing w:after="0" w:line="240" w:lineRule="auto"/>
        <w:jc w:val="center"/>
        <w:rPr>
          <w:rFonts w:asciiTheme="majorHAnsi" w:hAnsiTheme="majorHAnsi" w:cstheme="majorHAnsi"/>
          <w:sz w:val="24"/>
          <w:szCs w:val="24"/>
        </w:rPr>
      </w:pPr>
    </w:p>
    <w:p w14:paraId="756B8271" w14:textId="77777777" w:rsidR="00502CB9" w:rsidRPr="00502CB9" w:rsidRDefault="00502CB9" w:rsidP="00502CB9">
      <w:pPr>
        <w:spacing w:after="0" w:line="240" w:lineRule="auto"/>
        <w:jc w:val="center"/>
        <w:rPr>
          <w:rFonts w:asciiTheme="majorHAnsi" w:hAnsiTheme="majorHAnsi" w:cstheme="majorHAnsi"/>
          <w:sz w:val="24"/>
          <w:szCs w:val="24"/>
        </w:rPr>
      </w:pPr>
      <w:r w:rsidRPr="00502CB9">
        <w:rPr>
          <w:rFonts w:asciiTheme="majorHAnsi" w:hAnsiTheme="majorHAnsi" w:cstheme="majorHAnsi"/>
          <w:sz w:val="24"/>
          <w:szCs w:val="24"/>
        </w:rPr>
        <w:t>______________________________________</w:t>
      </w:r>
    </w:p>
    <w:p w14:paraId="387828BB" w14:textId="77777777" w:rsidR="00502CB9" w:rsidRPr="00502CB9" w:rsidRDefault="00502CB9" w:rsidP="00502CB9">
      <w:pPr>
        <w:spacing w:after="0" w:line="240" w:lineRule="auto"/>
        <w:jc w:val="center"/>
        <w:rPr>
          <w:rFonts w:asciiTheme="majorHAnsi" w:hAnsiTheme="majorHAnsi" w:cstheme="majorHAnsi"/>
          <w:b/>
          <w:sz w:val="24"/>
          <w:szCs w:val="24"/>
        </w:rPr>
      </w:pPr>
      <w:r w:rsidRPr="00502CB9">
        <w:rPr>
          <w:rFonts w:asciiTheme="majorHAnsi" w:hAnsiTheme="majorHAnsi" w:cstheme="majorHAnsi"/>
          <w:sz w:val="24"/>
          <w:szCs w:val="24"/>
        </w:rPr>
        <w:t>(LICITANTE – CNPJ/CPF)</w:t>
      </w:r>
    </w:p>
    <w:p w14:paraId="74BF5530"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B3408AC"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63DA09A"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546FFFF"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FD7C17D"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326A8CF"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1D26E338"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7E7A2E6"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C613D4E"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979949C"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1846CBCA"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F04B0D0"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20010C1"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778F72E2"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5373FD6"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398D8C6"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9C0EA36"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8E601FE"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AE74817" w14:textId="1762386E" w:rsid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E1BA26A" w14:textId="753276CD"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2C047C74" w14:textId="432729DC"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07DADD8" w14:textId="008317E8"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4038C9FE" w14:textId="5DA9DD47"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89AE773" w14:textId="49AE0DE1"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3557482E" w14:textId="7078E593" w:rsidR="008D6674"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90C2293" w14:textId="77777777" w:rsidR="008D6674" w:rsidRPr="00502CB9" w:rsidRDefault="008D6674"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5C55386"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5E222C38"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600759CD" w14:textId="77777777" w:rsidR="00502CB9" w:rsidRPr="00502CB9" w:rsidRDefault="00502CB9" w:rsidP="00502CB9">
      <w:pPr>
        <w:widowControl w:val="0"/>
        <w:tabs>
          <w:tab w:val="left" w:pos="1701"/>
        </w:tabs>
        <w:adjustRightInd w:val="0"/>
        <w:spacing w:after="0" w:line="240" w:lineRule="auto"/>
        <w:jc w:val="both"/>
        <w:textAlignment w:val="baseline"/>
        <w:rPr>
          <w:rFonts w:asciiTheme="majorHAnsi" w:eastAsia="Times New Roman" w:hAnsiTheme="majorHAnsi" w:cstheme="majorHAnsi"/>
          <w:b/>
          <w:sz w:val="24"/>
          <w:szCs w:val="24"/>
          <w:lang w:eastAsia="pt-BR"/>
        </w:rPr>
      </w:pPr>
    </w:p>
    <w:p w14:paraId="0006BCE9" w14:textId="77777777" w:rsidR="008D6674" w:rsidRDefault="008D6674" w:rsidP="00502CB9">
      <w:pPr>
        <w:spacing w:after="0" w:line="240" w:lineRule="auto"/>
        <w:jc w:val="center"/>
        <w:rPr>
          <w:rFonts w:asciiTheme="majorHAnsi" w:hAnsiTheme="majorHAnsi" w:cstheme="majorHAnsi"/>
          <w:b/>
          <w:sz w:val="24"/>
          <w:szCs w:val="24"/>
        </w:rPr>
      </w:pPr>
    </w:p>
    <w:p w14:paraId="4CCB113F" w14:textId="77777777" w:rsidR="008D6674" w:rsidRDefault="008D6674" w:rsidP="00502CB9">
      <w:pPr>
        <w:spacing w:after="0" w:line="240" w:lineRule="auto"/>
        <w:jc w:val="center"/>
        <w:rPr>
          <w:rFonts w:asciiTheme="majorHAnsi" w:hAnsiTheme="majorHAnsi" w:cstheme="majorHAnsi"/>
          <w:b/>
          <w:sz w:val="24"/>
          <w:szCs w:val="24"/>
        </w:rPr>
      </w:pPr>
    </w:p>
    <w:p w14:paraId="150CF82C" w14:textId="1D89DC09" w:rsidR="00502CB9" w:rsidRPr="008E0449" w:rsidRDefault="00502CB9" w:rsidP="00502CB9">
      <w:pPr>
        <w:spacing w:after="0" w:line="240" w:lineRule="auto"/>
        <w:jc w:val="center"/>
        <w:rPr>
          <w:rFonts w:ascii="Calibri Light" w:hAnsi="Calibri Light" w:cs="Calibri Light"/>
          <w:b/>
        </w:rPr>
      </w:pPr>
      <w:r w:rsidRPr="008E0449">
        <w:rPr>
          <w:rFonts w:ascii="Calibri Light" w:hAnsi="Calibri Light" w:cs="Calibri Light"/>
          <w:b/>
        </w:rPr>
        <w:lastRenderedPageBreak/>
        <w:t>ANEXO VII</w:t>
      </w:r>
    </w:p>
    <w:p w14:paraId="34A7F3C5" w14:textId="77777777" w:rsidR="00502CB9" w:rsidRPr="008E0449" w:rsidRDefault="00502CB9" w:rsidP="00502CB9">
      <w:pPr>
        <w:spacing w:after="0" w:line="240" w:lineRule="auto"/>
        <w:jc w:val="center"/>
        <w:rPr>
          <w:rFonts w:ascii="Calibri Light" w:hAnsi="Calibri Light" w:cs="Calibri Light"/>
          <w:b/>
        </w:rPr>
      </w:pPr>
      <w:r w:rsidRPr="008E0449">
        <w:rPr>
          <w:rFonts w:ascii="Calibri Light" w:hAnsi="Calibri Light" w:cs="Calibri Light"/>
          <w:b/>
        </w:rPr>
        <w:t>CONTRATO ADMINISTRATIVO Nº 000/202X</w:t>
      </w:r>
    </w:p>
    <w:p w14:paraId="2A3F9D1E" w14:textId="77777777" w:rsidR="00502CB9" w:rsidRPr="008E0449" w:rsidRDefault="00502CB9" w:rsidP="00502CB9">
      <w:pPr>
        <w:spacing w:after="0" w:line="240" w:lineRule="auto"/>
        <w:jc w:val="both"/>
        <w:rPr>
          <w:rFonts w:ascii="Calibri Light" w:hAnsi="Calibri Light" w:cs="Calibri Light"/>
          <w:b/>
        </w:rPr>
      </w:pPr>
    </w:p>
    <w:p w14:paraId="657B457D" w14:textId="17C9FB04" w:rsidR="00502CB9" w:rsidRPr="008E0449" w:rsidRDefault="00502CB9" w:rsidP="008D6674">
      <w:pPr>
        <w:spacing w:after="0" w:line="240" w:lineRule="auto"/>
        <w:ind w:firstLine="1276"/>
        <w:jc w:val="both"/>
        <w:rPr>
          <w:rFonts w:ascii="Calibri Light" w:hAnsi="Calibri Light" w:cs="Calibri Light"/>
        </w:rPr>
      </w:pPr>
      <w:r w:rsidRPr="008E0449">
        <w:rPr>
          <w:rFonts w:ascii="Calibri Light" w:hAnsi="Calibri Light" w:cs="Calibri Light"/>
        </w:rPr>
        <w:t xml:space="preserve">O </w:t>
      </w:r>
      <w:r w:rsidR="008D6674" w:rsidRPr="008E0449">
        <w:rPr>
          <w:rFonts w:ascii="Calibri Light" w:hAnsi="Calibri Light" w:cs="Calibri Light"/>
          <w:b/>
        </w:rPr>
        <w:t>MUNICÍPIO DE ANTA GORDA</w:t>
      </w:r>
      <w:r w:rsidR="008D6674" w:rsidRPr="008E0449">
        <w:rPr>
          <w:rFonts w:ascii="Calibri Light" w:hAnsi="Calibri Light" w:cs="Calibri Light"/>
        </w:rPr>
        <w:t>, Estado do Rio Grande do Sul, Pessoa Jurídica de Direito Público, inscrita no CNPJ sob nº 87.261.509/0001-76, com sede na Rua Padre Hermínio Catelli, nº 659, Bairro Centro, neste Cidade, representado neste ato pelo Prefeito Municipal de Anta Gorda/RS, Sr. Francisco David Frighetto</w:t>
      </w:r>
      <w:r w:rsidRPr="008E0449">
        <w:rPr>
          <w:rFonts w:ascii="Calibri Light" w:hAnsi="Calibri Light" w:cs="Calibri Light"/>
        </w:rPr>
        <w:t xml:space="preserve">, doravante denominado </w:t>
      </w:r>
      <w:r w:rsidRPr="008E0449">
        <w:rPr>
          <w:rFonts w:ascii="Calibri Light" w:hAnsi="Calibri Light" w:cs="Calibri Light"/>
          <w:b/>
        </w:rPr>
        <w:t>CONTRATANTE</w:t>
      </w:r>
      <w:r w:rsidRPr="008E0449">
        <w:rPr>
          <w:rFonts w:ascii="Calibri Light" w:hAnsi="Calibri Light" w:cs="Calibri Light"/>
        </w:rPr>
        <w:t xml:space="preserve">, e a empresa </w:t>
      </w:r>
      <w:r w:rsidRPr="008E0449">
        <w:rPr>
          <w:rFonts w:ascii="Calibri Light" w:hAnsi="Calibri Light" w:cs="Calibri Light"/>
          <w:b/>
        </w:rPr>
        <w:t>XXX</w:t>
      </w:r>
      <w:r w:rsidRPr="008E0449">
        <w:rPr>
          <w:rFonts w:ascii="Calibri Light" w:hAnsi="Calibri Light" w:cs="Calibri Light"/>
        </w:rPr>
        <w:t xml:space="preserve">, inscrita no CNPJ nº 000, estabelecida em XXX, doravante denominada </w:t>
      </w:r>
      <w:r w:rsidRPr="008E0449">
        <w:rPr>
          <w:rFonts w:ascii="Calibri Light" w:hAnsi="Calibri Light" w:cs="Calibri Light"/>
          <w:b/>
        </w:rPr>
        <w:t>CONTRATADA</w:t>
      </w:r>
      <w:r w:rsidRPr="008E0449">
        <w:rPr>
          <w:rFonts w:ascii="Calibri Light" w:hAnsi="Calibri Light" w:cs="Calibri Light"/>
        </w:rPr>
        <w:t>, neste ato representada por seu Sócio-Gerente XXX, resolvem celebrar este contrato, em decorrência do Processo Licitatório nº 0000/202X, (MODALIDADE) nº 000/202X, homologado em 00/00/202X, mediante as cláusulas a seguir:</w:t>
      </w:r>
    </w:p>
    <w:p w14:paraId="3AAF8B84" w14:textId="77777777" w:rsidR="00A46427" w:rsidRPr="00460728" w:rsidRDefault="00A46427" w:rsidP="008D6674">
      <w:pPr>
        <w:spacing w:after="0" w:line="240" w:lineRule="auto"/>
        <w:ind w:firstLine="1276"/>
        <w:jc w:val="both"/>
        <w:rPr>
          <w:rFonts w:ascii="Calibri Light" w:hAnsi="Calibri Light" w:cs="Calibri Light"/>
        </w:rPr>
      </w:pPr>
    </w:p>
    <w:p w14:paraId="4525B216"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PRIMEIRA: OBJETO E SEUS ELEMENTOS CARACTERÍSTICOS (art. 92, I)</w:t>
      </w:r>
    </w:p>
    <w:p w14:paraId="522DE27D" w14:textId="64C69735" w:rsidR="00502CB9" w:rsidRPr="00460728" w:rsidRDefault="00A46427" w:rsidP="00762969">
      <w:pPr>
        <w:spacing w:after="0" w:line="240" w:lineRule="auto"/>
        <w:ind w:left="40" w:right="31"/>
        <w:contextualSpacing/>
        <w:jc w:val="both"/>
        <w:rPr>
          <w:rFonts w:ascii="Calibri Light" w:hAnsi="Calibri Light" w:cs="Calibri Light"/>
        </w:rPr>
      </w:pPr>
      <w:r w:rsidRPr="00460728">
        <w:rPr>
          <w:rFonts w:ascii="Calibri Light" w:hAnsi="Calibri Light" w:cs="Calibri Light"/>
          <w:b/>
        </w:rPr>
        <w:t>1.</w:t>
      </w:r>
      <w:r w:rsidR="00502CB9" w:rsidRPr="00460728">
        <w:rPr>
          <w:rFonts w:ascii="Calibri Light" w:hAnsi="Calibri Light" w:cs="Calibri Light"/>
          <w:b/>
        </w:rPr>
        <w:t>1.</w:t>
      </w:r>
      <w:r w:rsidR="00502CB9" w:rsidRPr="00460728">
        <w:rPr>
          <w:rFonts w:ascii="Calibri Light" w:hAnsi="Calibri Light" w:cs="Calibri Light"/>
        </w:rPr>
        <w:t xml:space="preserve"> O </w:t>
      </w:r>
      <w:r w:rsidR="00762969" w:rsidRPr="00460728">
        <w:rPr>
          <w:rFonts w:ascii="Calibri Light" w:hAnsi="Calibri Light" w:cs="Calibri Light"/>
          <w:color w:val="000000"/>
        </w:rPr>
        <w:t xml:space="preserve">objeto deste processo licitatório é </w:t>
      </w:r>
      <w:r w:rsidR="00762969" w:rsidRPr="00460728">
        <w:rPr>
          <w:rFonts w:ascii="Calibri Light" w:hAnsi="Calibri Light" w:cs="Calibri Light"/>
        </w:rPr>
        <w:t xml:space="preserve">a aquisição de gêneros alimentícios visando a aquisição de gêneros alimentícios para manutenção da merenda Escolar das Escolas Municipais, conforme itens e suas descrições no anexo I deste edital </w:t>
      </w:r>
      <w:r w:rsidR="00502CB9" w:rsidRPr="00460728">
        <w:rPr>
          <w:rFonts w:ascii="Calibri Light" w:hAnsi="Calibri Light" w:cs="Calibri Light"/>
        </w:rPr>
        <w:t>e termo de referência.</w:t>
      </w:r>
    </w:p>
    <w:p w14:paraId="2DE39A00" w14:textId="77777777" w:rsidR="00A46427" w:rsidRPr="00460728" w:rsidRDefault="00A46427" w:rsidP="00762969">
      <w:pPr>
        <w:spacing w:after="0" w:line="240" w:lineRule="auto"/>
        <w:ind w:left="40" w:right="31"/>
        <w:contextualSpacing/>
        <w:jc w:val="both"/>
        <w:rPr>
          <w:rFonts w:ascii="Calibri Light" w:hAnsi="Calibri Light" w:cs="Calibri Light"/>
          <w:b/>
        </w:rPr>
      </w:pPr>
    </w:p>
    <w:p w14:paraId="4556AFD9"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SEGUNDA: VINCULAÇÃO AO EDITAL DE LICITAÇÃO E À PROPOSTA DO LICITANTE VENCEDOR (art. 92, II)</w:t>
      </w:r>
    </w:p>
    <w:p w14:paraId="29A4FAE4" w14:textId="65396489" w:rsidR="00502CB9" w:rsidRPr="008E0449" w:rsidRDefault="00A46427" w:rsidP="00502CB9">
      <w:pPr>
        <w:spacing w:after="0" w:line="240" w:lineRule="auto"/>
        <w:jc w:val="both"/>
        <w:rPr>
          <w:rFonts w:ascii="Calibri Light" w:hAnsi="Calibri Light" w:cs="Calibri Light"/>
        </w:rPr>
      </w:pPr>
      <w:r w:rsidRPr="008E0449">
        <w:rPr>
          <w:rFonts w:ascii="Calibri Light" w:hAnsi="Calibri Light" w:cs="Calibri Light"/>
          <w:b/>
        </w:rPr>
        <w:t>2.</w:t>
      </w:r>
      <w:r w:rsidR="00502CB9" w:rsidRPr="008E0449">
        <w:rPr>
          <w:rFonts w:ascii="Calibri Light" w:hAnsi="Calibri Light" w:cs="Calibri Light"/>
          <w:b/>
        </w:rPr>
        <w:t>1.</w:t>
      </w:r>
      <w:r w:rsidR="00502CB9" w:rsidRPr="008E0449">
        <w:rPr>
          <w:rFonts w:ascii="Calibri Light" w:hAnsi="Calibri Light" w:cs="Calibri Light"/>
        </w:rPr>
        <w:t xml:space="preserve"> Este contrato é vinculado ao edital do Processo Licitatório nº </w:t>
      </w:r>
      <w:r w:rsidR="00233C8E" w:rsidRPr="008E0449">
        <w:rPr>
          <w:rFonts w:ascii="Calibri Light" w:hAnsi="Calibri Light" w:cs="Calibri Light"/>
        </w:rPr>
        <w:t>XXX</w:t>
      </w:r>
      <w:r w:rsidR="00502CB9" w:rsidRPr="008E0449">
        <w:rPr>
          <w:rFonts w:ascii="Calibri Light" w:hAnsi="Calibri Light" w:cs="Calibri Light"/>
        </w:rPr>
        <w:t>/202</w:t>
      </w:r>
      <w:r w:rsidR="00233C8E" w:rsidRPr="008E0449">
        <w:rPr>
          <w:rFonts w:ascii="Calibri Light" w:hAnsi="Calibri Light" w:cs="Calibri Light"/>
        </w:rPr>
        <w:t>4</w:t>
      </w:r>
      <w:r w:rsidR="00502CB9" w:rsidRPr="008E0449">
        <w:rPr>
          <w:rFonts w:ascii="Calibri Light" w:hAnsi="Calibri Light" w:cs="Calibri Light"/>
        </w:rPr>
        <w:t xml:space="preserve">, Modalidade Pregão nº </w:t>
      </w:r>
      <w:r w:rsidR="00762969" w:rsidRPr="008E0449">
        <w:rPr>
          <w:rFonts w:ascii="Calibri Light" w:hAnsi="Calibri Light" w:cs="Calibri Light"/>
        </w:rPr>
        <w:t>XX</w:t>
      </w:r>
      <w:r w:rsidR="00502CB9" w:rsidRPr="008E0449">
        <w:rPr>
          <w:rFonts w:ascii="Calibri Light" w:hAnsi="Calibri Light" w:cs="Calibri Light"/>
        </w:rPr>
        <w:t>/202</w:t>
      </w:r>
      <w:r w:rsidR="00762969" w:rsidRPr="008E0449">
        <w:rPr>
          <w:rFonts w:ascii="Calibri Light" w:hAnsi="Calibri Light" w:cs="Calibri Light"/>
        </w:rPr>
        <w:t>4</w:t>
      </w:r>
      <w:r w:rsidR="00502CB9" w:rsidRPr="008E0449">
        <w:rPr>
          <w:rFonts w:ascii="Calibri Light" w:hAnsi="Calibri Light" w:cs="Calibri Light"/>
        </w:rPr>
        <w:t>, homologado em 00/00/202X, e à proposta do licitante vencedor XXX.</w:t>
      </w:r>
    </w:p>
    <w:p w14:paraId="13DB610F" w14:textId="77777777" w:rsidR="00A46427" w:rsidRPr="008E0449" w:rsidRDefault="00A46427" w:rsidP="00502CB9">
      <w:pPr>
        <w:spacing w:after="0" w:line="240" w:lineRule="auto"/>
        <w:jc w:val="both"/>
        <w:rPr>
          <w:rFonts w:ascii="Calibri Light" w:hAnsi="Calibri Light" w:cs="Calibri Light"/>
        </w:rPr>
      </w:pPr>
    </w:p>
    <w:p w14:paraId="3939B540"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bookmarkStart w:id="94" w:name="art92ii"/>
      <w:bookmarkStart w:id="95" w:name="art92iii"/>
      <w:bookmarkEnd w:id="94"/>
      <w:bookmarkEnd w:id="95"/>
      <w:r w:rsidRPr="00460728">
        <w:rPr>
          <w:rFonts w:ascii="Calibri Light" w:hAnsi="Calibri Light" w:cs="Calibri Light"/>
          <w:b/>
        </w:rPr>
        <w:t>CLÁUSULA TERCEIRA: LEGISLAÇÃO APLICÁVEL À EXECUÇÃO DO CONTRATO, INCLUSIVE QUANTO AOS CASOS OMISSOS (art. 92, III)</w:t>
      </w:r>
    </w:p>
    <w:p w14:paraId="75EB2978" w14:textId="6E5E55EE"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3.</w:t>
      </w:r>
      <w:r w:rsidR="00502CB9" w:rsidRPr="00460728">
        <w:rPr>
          <w:rFonts w:ascii="Calibri Light" w:hAnsi="Calibri Light" w:cs="Calibri Light"/>
          <w:b/>
        </w:rPr>
        <w:t>1.</w:t>
      </w:r>
      <w:r w:rsidR="00502CB9" w:rsidRPr="00460728">
        <w:rPr>
          <w:rFonts w:ascii="Calibri Light" w:hAnsi="Calibri Light" w:cs="Calibri Light"/>
        </w:rPr>
        <w:t xml:space="preserve"> Este contrato rege-se pelas disposições expressas na Lei nº 14.133/20211 e pelos preceitos de direito público, sendo aplicados, supletivamente, os princípios da teoria geral dos contratos e as disposições de direito privado. </w:t>
      </w:r>
    </w:p>
    <w:p w14:paraId="59A2DCE6" w14:textId="6C942DEB"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3.</w:t>
      </w:r>
      <w:r w:rsidR="00502CB9" w:rsidRPr="00460728">
        <w:rPr>
          <w:rFonts w:ascii="Calibri Light" w:hAnsi="Calibri Light" w:cs="Calibri Light"/>
          <w:b/>
        </w:rPr>
        <w:t>2.</w:t>
      </w:r>
      <w:r w:rsidR="00502CB9" w:rsidRPr="00460728">
        <w:rPr>
          <w:rFonts w:ascii="Calibri Light" w:hAnsi="Calibri Light" w:cs="Calibri Light"/>
        </w:rPr>
        <w:t xml:space="preserve"> Os casos omissos serão resolvidos à luz da referida lei, recorrendo-se à analogia, aos costumes e aos princípios gerais do direito.</w:t>
      </w:r>
    </w:p>
    <w:p w14:paraId="5126B19D" w14:textId="77777777" w:rsidR="00A46427" w:rsidRPr="00460728" w:rsidRDefault="00A46427" w:rsidP="00502CB9">
      <w:pPr>
        <w:spacing w:after="0" w:line="240" w:lineRule="auto"/>
        <w:jc w:val="both"/>
        <w:rPr>
          <w:rFonts w:ascii="Calibri Light" w:hAnsi="Calibri Light" w:cs="Calibri Light"/>
        </w:rPr>
      </w:pPr>
    </w:p>
    <w:p w14:paraId="58014A94"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QUARTA: REGIME DE EXECUÇÃO OU A FORMA DE FORNECIMENTO (art. 92, IV)</w:t>
      </w:r>
    </w:p>
    <w:p w14:paraId="4497069A" w14:textId="5BBD5098" w:rsidR="00502CB9" w:rsidRPr="00460728" w:rsidRDefault="00A46427" w:rsidP="00502CB9">
      <w:pPr>
        <w:spacing w:after="0" w:line="240" w:lineRule="auto"/>
        <w:jc w:val="both"/>
        <w:rPr>
          <w:rFonts w:ascii="Calibri Light" w:hAnsi="Calibri Light" w:cs="Calibri Light"/>
          <w:b/>
        </w:rPr>
      </w:pPr>
      <w:r w:rsidRPr="00460728">
        <w:rPr>
          <w:rFonts w:ascii="Calibri Light" w:hAnsi="Calibri Light" w:cs="Calibri Light"/>
          <w:b/>
        </w:rPr>
        <w:t>4.</w:t>
      </w:r>
      <w:r w:rsidR="00502CB9" w:rsidRPr="00460728">
        <w:rPr>
          <w:rFonts w:ascii="Calibri Light" w:hAnsi="Calibri Light" w:cs="Calibri Light"/>
          <w:b/>
        </w:rPr>
        <w:t xml:space="preserve">1. </w:t>
      </w:r>
      <w:r w:rsidR="00502CB9" w:rsidRPr="00460728">
        <w:rPr>
          <w:rFonts w:ascii="Calibri Light" w:hAnsi="Calibri Light" w:cs="Calibri Light"/>
        </w:rPr>
        <w:t>O objeto do presente contrato será realizado sob a Forma/Regime Execução: Indireta</w:t>
      </w:r>
      <w:r w:rsidR="00502CB9" w:rsidRPr="00460728">
        <w:rPr>
          <w:rFonts w:ascii="Calibri Light" w:hAnsi="Calibri Light" w:cs="Calibri Light"/>
          <w:b/>
        </w:rPr>
        <w:t>.</w:t>
      </w:r>
    </w:p>
    <w:p w14:paraId="37D817D6" w14:textId="77777777" w:rsidR="00A46427" w:rsidRPr="00460728" w:rsidRDefault="00A46427" w:rsidP="00502CB9">
      <w:pPr>
        <w:spacing w:after="0" w:line="240" w:lineRule="auto"/>
        <w:jc w:val="both"/>
        <w:rPr>
          <w:rFonts w:ascii="Calibri Light" w:hAnsi="Calibri Light" w:cs="Calibri Light"/>
          <w:b/>
        </w:rPr>
      </w:pPr>
    </w:p>
    <w:p w14:paraId="70E51EEE"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QUINTA: O PREÇO E AS CONDIÇÕES DE PAGAMENTO, OS CRITÉRIOS, A DATA-BASE E A PERIODICIDADE DO REAJUSTAMENTO DE PREÇOS E OS CRITÉRIOS DE ATUALIZAÇÃO MONETÁRIA ENTRE A DATA DO ADIMPLEMENTO DAS OBRIGAÇÕES E A DO EFETIVO PAGAMENTO (art. 92, V)</w:t>
      </w:r>
    </w:p>
    <w:p w14:paraId="20E07A43" w14:textId="3F54DEB2"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5.</w:t>
      </w:r>
      <w:r w:rsidR="00502CB9" w:rsidRPr="00460728">
        <w:rPr>
          <w:rFonts w:ascii="Calibri Light" w:hAnsi="Calibri Light" w:cs="Calibri Light"/>
          <w:b/>
        </w:rPr>
        <w:t xml:space="preserve">1. </w:t>
      </w:r>
      <w:bookmarkStart w:id="96" w:name="art92vii"/>
      <w:bookmarkEnd w:id="96"/>
      <w:r w:rsidR="00502CB9" w:rsidRPr="00460728">
        <w:rPr>
          <w:rFonts w:ascii="Calibri Light" w:hAnsi="Calibri Light" w:cs="Calibri Light"/>
        </w:rPr>
        <w:t>A CONTRATANTE pagará a CONTRATADA o valor do objeto e produtos entregues conforme autorização de fornecimento/ordem de serviço emitida pela autoridade competente, pelo preço do item respectivo constante do termo de referência, conforme a proposta vencedora.</w:t>
      </w:r>
    </w:p>
    <w:p w14:paraId="5EBF2219" w14:textId="593E8A2A"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5.</w:t>
      </w:r>
      <w:r w:rsidR="00502CB9" w:rsidRPr="00460728">
        <w:rPr>
          <w:rFonts w:ascii="Calibri Light" w:hAnsi="Calibri Light" w:cs="Calibri Light"/>
          <w:b/>
        </w:rPr>
        <w:t>2.</w:t>
      </w:r>
      <w:r w:rsidR="00502CB9" w:rsidRPr="00460728">
        <w:rPr>
          <w:rFonts w:ascii="Calibri Light" w:hAnsi="Calibri Light" w:cs="Calibri Light"/>
        </w:rPr>
        <w:t xml:space="preserve"> Fica expressamente estabelecido que os preços constantes na proposta da CONTRATADA incluem todos os custos diretos e indiretos requeridos para a execução do objeto contratado, constituindo-se na única remuneração devida.</w:t>
      </w:r>
    </w:p>
    <w:p w14:paraId="658BF70A" w14:textId="7E5F6627"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5.</w:t>
      </w:r>
      <w:r w:rsidR="00502CB9" w:rsidRPr="00460728">
        <w:rPr>
          <w:rFonts w:ascii="Calibri Light" w:hAnsi="Calibri Light" w:cs="Calibri Light"/>
          <w:b/>
        </w:rPr>
        <w:t>3</w:t>
      </w:r>
      <w:r w:rsidR="00502CB9" w:rsidRPr="00460728">
        <w:rPr>
          <w:rFonts w:ascii="Calibri Light" w:hAnsi="Calibri Light" w:cs="Calibri Light"/>
        </w:rPr>
        <w:t>. A entrega irá ocorrer de forma parcelada</w:t>
      </w:r>
      <w:r w:rsidRPr="00460728">
        <w:rPr>
          <w:rFonts w:ascii="Calibri Light" w:hAnsi="Calibri Light" w:cs="Calibri Light"/>
        </w:rPr>
        <w:t xml:space="preserve"> e</w:t>
      </w:r>
      <w:r w:rsidR="00502CB9" w:rsidRPr="00460728">
        <w:rPr>
          <w:rFonts w:ascii="Calibri Light" w:hAnsi="Calibri Light" w:cs="Calibri Light"/>
        </w:rPr>
        <w:t xml:space="preserve"> o pagamento será efetuado através da apresentação de nota fiscal. </w:t>
      </w:r>
    </w:p>
    <w:p w14:paraId="6E434428"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SEXTA: O PRAZO DE INÍCIO DAS ETAPAS DE EXECUÇÃO, CONCLUSÃO, ENTREGA. OBSERVAÇÃO E RECEBIMENTO DEFINITIVO, QUANDO FOR O CASO (art. 92, VII)</w:t>
      </w:r>
    </w:p>
    <w:p w14:paraId="259A955D" w14:textId="68BF9C45"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6.</w:t>
      </w:r>
      <w:r w:rsidR="00502CB9" w:rsidRPr="00460728">
        <w:rPr>
          <w:rFonts w:ascii="Calibri Light" w:hAnsi="Calibri Light" w:cs="Calibri Light"/>
          <w:b/>
        </w:rPr>
        <w:t xml:space="preserve">1. </w:t>
      </w:r>
      <w:r w:rsidR="00502CB9" w:rsidRPr="00460728">
        <w:rPr>
          <w:rFonts w:ascii="Calibri Light" w:hAnsi="Calibri Light" w:cs="Calibri Light"/>
        </w:rPr>
        <w:t>O prazo de prestação dos serviços iniciar-se-á em xx de xxx de 202</w:t>
      </w:r>
      <w:r w:rsidRPr="00460728">
        <w:rPr>
          <w:rFonts w:ascii="Calibri Light" w:hAnsi="Calibri Light" w:cs="Calibri Light"/>
        </w:rPr>
        <w:t>4</w:t>
      </w:r>
      <w:r w:rsidR="00502CB9" w:rsidRPr="00460728">
        <w:rPr>
          <w:rFonts w:ascii="Calibri Light" w:hAnsi="Calibri Light" w:cs="Calibri Light"/>
        </w:rPr>
        <w:t xml:space="preserve"> com término em xx de xxxx de 202</w:t>
      </w:r>
      <w:r w:rsidRPr="00460728">
        <w:rPr>
          <w:rFonts w:ascii="Calibri Light" w:hAnsi="Calibri Light" w:cs="Calibri Light"/>
        </w:rPr>
        <w:t>5</w:t>
      </w:r>
    </w:p>
    <w:p w14:paraId="3660DABE" w14:textId="013EC992"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6.</w:t>
      </w:r>
      <w:r w:rsidR="00502CB9" w:rsidRPr="00460728">
        <w:rPr>
          <w:rFonts w:ascii="Calibri Light" w:hAnsi="Calibri Light" w:cs="Calibri Light"/>
          <w:b/>
        </w:rPr>
        <w:t>2.</w:t>
      </w:r>
      <w:r w:rsidR="00502CB9" w:rsidRPr="00460728">
        <w:rPr>
          <w:rFonts w:ascii="Calibri Light" w:hAnsi="Calibri Light" w:cs="Calibri Light"/>
        </w:rPr>
        <w:t xml:space="preserve"> A entrega irá ocorrer de forma parcelada, conforme as necessidades do município CONTRATANTE. </w:t>
      </w:r>
    </w:p>
    <w:p w14:paraId="7A152218" w14:textId="77777777" w:rsidR="00A46427" w:rsidRPr="00460728" w:rsidRDefault="00A46427" w:rsidP="00502CB9">
      <w:pPr>
        <w:spacing w:after="0" w:line="240" w:lineRule="auto"/>
        <w:jc w:val="both"/>
        <w:rPr>
          <w:rFonts w:ascii="Calibri Light" w:hAnsi="Calibri Light" w:cs="Calibri Light"/>
        </w:rPr>
      </w:pPr>
    </w:p>
    <w:p w14:paraId="3CB46937" w14:textId="122778B7" w:rsidR="00502CB9" w:rsidRPr="00460728" w:rsidRDefault="00502CB9" w:rsidP="00502CB9">
      <w:pPr>
        <w:shd w:val="clear" w:color="auto" w:fill="E7E6E6" w:themeFill="background2"/>
        <w:spacing w:after="0" w:line="240" w:lineRule="auto"/>
        <w:jc w:val="both"/>
        <w:rPr>
          <w:rFonts w:ascii="Calibri Light" w:hAnsi="Calibri Light" w:cs="Calibri Light"/>
          <w:b/>
        </w:rPr>
      </w:pPr>
      <w:bookmarkStart w:id="97" w:name="art92viii"/>
      <w:bookmarkEnd w:id="97"/>
      <w:r w:rsidRPr="00460728">
        <w:rPr>
          <w:rFonts w:ascii="Calibri Light" w:hAnsi="Calibri Light" w:cs="Calibri Light"/>
          <w:b/>
        </w:rPr>
        <w:lastRenderedPageBreak/>
        <w:t>CLÁUSULA S</w:t>
      </w:r>
      <w:r w:rsidR="000372C3">
        <w:rPr>
          <w:rFonts w:ascii="Calibri Light" w:hAnsi="Calibri Light" w:cs="Calibri Light"/>
          <w:b/>
        </w:rPr>
        <w:t>É</w:t>
      </w:r>
      <w:r w:rsidRPr="00460728">
        <w:rPr>
          <w:rFonts w:ascii="Calibri Light" w:hAnsi="Calibri Light" w:cs="Calibri Light"/>
          <w:b/>
        </w:rPr>
        <w:t>TIMA: O CRÉDITO PELO QUAL CORRERÁ A DESPESA, COM A INDICAÇÃO DA CLASSIFICAÇÃO FUNCIONAL PROGRAMÁTICA E DA CATEGORIA ECONÔMICA (art. 92, VIII)</w:t>
      </w:r>
    </w:p>
    <w:p w14:paraId="703533AD" w14:textId="7FCB6A8A"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7.</w:t>
      </w:r>
      <w:r w:rsidR="00502CB9" w:rsidRPr="00460728">
        <w:rPr>
          <w:rFonts w:ascii="Calibri Light" w:hAnsi="Calibri Light" w:cs="Calibri Light"/>
          <w:b/>
        </w:rPr>
        <w:t>1.</w:t>
      </w:r>
      <w:r w:rsidR="00502CB9" w:rsidRPr="00460728">
        <w:rPr>
          <w:rFonts w:ascii="Calibri Light" w:hAnsi="Calibri Light" w:cs="Calibri Light"/>
        </w:rPr>
        <w:t xml:space="preserve"> As despesas decorrentes do presente contrato correrão por conta do Orçamento Fiscal vigente, cuja fonte de recurso tem a seguinte classificação: </w:t>
      </w:r>
    </w:p>
    <w:p w14:paraId="0F4EC6F2" w14:textId="77777777" w:rsidR="000372C3" w:rsidRPr="009B57A7" w:rsidRDefault="000372C3" w:rsidP="000372C3">
      <w:pPr>
        <w:tabs>
          <w:tab w:val="left" w:pos="1134"/>
        </w:tabs>
        <w:spacing w:after="0" w:line="240" w:lineRule="auto"/>
        <w:jc w:val="both"/>
        <w:rPr>
          <w:rFonts w:cstheme="minorHAnsi"/>
        </w:rPr>
      </w:pPr>
      <w:bookmarkStart w:id="98" w:name="art92ix"/>
      <w:bookmarkStart w:id="99" w:name="art92x"/>
      <w:bookmarkEnd w:id="98"/>
      <w:bookmarkEnd w:id="99"/>
      <w:r w:rsidRPr="009B57A7">
        <w:rPr>
          <w:rFonts w:cstheme="minorHAnsi"/>
        </w:rPr>
        <w:t>06.04- Programa de alimentação Escolar</w:t>
      </w:r>
    </w:p>
    <w:p w14:paraId="5C32E9CF"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12.306.0400.2.032- Disponibilização de Alimentação Escolar para o Ensino Fundamental</w:t>
      </w:r>
    </w:p>
    <w:p w14:paraId="2840975F"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12.306.0400.2.040- Disponibilização de Alimentação Escolar para o Ensino Infantil em Pré-Escola</w:t>
      </w:r>
    </w:p>
    <w:p w14:paraId="50FBE3F0"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12.306.0400.2.036- Disponibilização de Alimentação Escolar para o Ensino Infantil em Creches</w:t>
      </w:r>
    </w:p>
    <w:p w14:paraId="6A645284"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3.3.90.30.00.00.00- Material de Consumo</w:t>
      </w:r>
    </w:p>
    <w:p w14:paraId="25BE741C"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552- Transferências de recursos do FNDE</w:t>
      </w:r>
    </w:p>
    <w:p w14:paraId="16792E11" w14:textId="77777777" w:rsidR="000372C3" w:rsidRPr="009B57A7" w:rsidRDefault="000372C3" w:rsidP="000372C3">
      <w:pPr>
        <w:tabs>
          <w:tab w:val="left" w:pos="1134"/>
        </w:tabs>
        <w:spacing w:after="0" w:line="240" w:lineRule="auto"/>
        <w:jc w:val="both"/>
        <w:rPr>
          <w:rFonts w:cstheme="minorHAnsi"/>
        </w:rPr>
      </w:pPr>
      <w:r w:rsidRPr="009B57A7">
        <w:rPr>
          <w:rFonts w:cstheme="minorHAnsi"/>
        </w:rPr>
        <w:t>500- Recursos não vinculados de impostos</w:t>
      </w:r>
    </w:p>
    <w:p w14:paraId="7D1BF7DE" w14:textId="77777777" w:rsidR="00A46427" w:rsidRPr="00460728" w:rsidRDefault="00A46427" w:rsidP="00A46427">
      <w:pPr>
        <w:tabs>
          <w:tab w:val="left" w:pos="1134"/>
        </w:tabs>
        <w:spacing w:after="0" w:line="240" w:lineRule="auto"/>
        <w:jc w:val="both"/>
        <w:rPr>
          <w:rFonts w:ascii="Calibri Light" w:hAnsi="Calibri Light" w:cs="Calibri Light"/>
          <w:color w:val="FF0000"/>
        </w:rPr>
      </w:pPr>
    </w:p>
    <w:p w14:paraId="66D51618"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OITAVA: O PRAZO PARA RESPOSTA AO PEDIDO DE REPACTUAÇÃO DE PREÇOS, </w:t>
      </w:r>
      <w:r w:rsidRPr="00460728">
        <w:rPr>
          <w:rFonts w:ascii="Calibri Light" w:hAnsi="Calibri Light" w:cs="Calibri Light"/>
          <w:b/>
          <w:u w:val="single"/>
        </w:rPr>
        <w:t>QUANDO FOR O CASO</w:t>
      </w:r>
      <w:r w:rsidRPr="00460728">
        <w:rPr>
          <w:rFonts w:ascii="Calibri Light" w:hAnsi="Calibri Light" w:cs="Calibri Light"/>
          <w:b/>
        </w:rPr>
        <w:t xml:space="preserve"> (art. 92, X)</w:t>
      </w:r>
    </w:p>
    <w:p w14:paraId="17BD761B" w14:textId="6E4BFFC4" w:rsidR="00502CB9" w:rsidRPr="00460728" w:rsidRDefault="00A46427" w:rsidP="00502CB9">
      <w:pPr>
        <w:spacing w:after="0" w:line="240" w:lineRule="auto"/>
        <w:jc w:val="both"/>
        <w:rPr>
          <w:rFonts w:ascii="Calibri Light" w:hAnsi="Calibri Light" w:cs="Calibri Light"/>
          <w:b/>
        </w:rPr>
      </w:pPr>
      <w:bookmarkStart w:id="100" w:name="art92xi"/>
      <w:bookmarkEnd w:id="100"/>
      <w:r w:rsidRPr="00460728">
        <w:rPr>
          <w:rFonts w:ascii="Calibri Light" w:hAnsi="Calibri Light" w:cs="Calibri Light"/>
          <w:b/>
        </w:rPr>
        <w:t>8.</w:t>
      </w:r>
      <w:r w:rsidR="00502CB9" w:rsidRPr="00460728">
        <w:rPr>
          <w:rFonts w:ascii="Calibri Light" w:hAnsi="Calibri Light" w:cs="Calibri Light"/>
          <w:b/>
        </w:rPr>
        <w:t xml:space="preserve">1. </w:t>
      </w:r>
      <w:r w:rsidR="00502CB9" w:rsidRPr="00460728">
        <w:rPr>
          <w:rFonts w:ascii="Calibri Light" w:hAnsi="Calibri Light" w:cs="Calibri Light"/>
          <w:bCs/>
        </w:rPr>
        <w:t>O prazo de resposta ao pedido de repactuação será de 30 dias.</w:t>
      </w:r>
      <w:r w:rsidR="00502CB9" w:rsidRPr="00460728">
        <w:rPr>
          <w:rFonts w:ascii="Calibri Light" w:hAnsi="Calibri Light" w:cs="Calibri Light"/>
          <w:b/>
        </w:rPr>
        <w:t xml:space="preserve"> </w:t>
      </w:r>
    </w:p>
    <w:p w14:paraId="045289B4" w14:textId="77777777" w:rsidR="00A46427" w:rsidRPr="00460728" w:rsidRDefault="00A46427" w:rsidP="00502CB9">
      <w:pPr>
        <w:spacing w:after="0" w:line="240" w:lineRule="auto"/>
        <w:jc w:val="both"/>
        <w:rPr>
          <w:rFonts w:ascii="Calibri Light" w:hAnsi="Calibri Light" w:cs="Calibri Light"/>
          <w:b/>
        </w:rPr>
      </w:pPr>
    </w:p>
    <w:p w14:paraId="5A68A60D" w14:textId="77777777"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NONA: O PRAZO PARA RESPOSTA AO PEDIDO DE RESTABELECIMENTO DO EQUILÍBRIO ECONÔMICO-FINANCEIRO, </w:t>
      </w:r>
      <w:r w:rsidRPr="00460728">
        <w:rPr>
          <w:rFonts w:ascii="Calibri Light" w:hAnsi="Calibri Light" w:cs="Calibri Light"/>
          <w:b/>
          <w:u w:val="single"/>
        </w:rPr>
        <w:t>QUANDO FOR O CASO</w:t>
      </w:r>
      <w:r w:rsidRPr="00460728">
        <w:rPr>
          <w:rFonts w:ascii="Calibri Light" w:hAnsi="Calibri Light" w:cs="Calibri Light"/>
          <w:b/>
        </w:rPr>
        <w:t xml:space="preserve"> (art. 92, XI)</w:t>
      </w:r>
    </w:p>
    <w:p w14:paraId="7BB71C0F" w14:textId="396982E0" w:rsidR="00502CB9" w:rsidRPr="00460728" w:rsidRDefault="00A46427" w:rsidP="00502CB9">
      <w:pPr>
        <w:spacing w:after="0" w:line="240" w:lineRule="auto"/>
        <w:jc w:val="both"/>
        <w:rPr>
          <w:rFonts w:ascii="Calibri Light" w:hAnsi="Calibri Light" w:cs="Calibri Light"/>
        </w:rPr>
      </w:pPr>
      <w:r w:rsidRPr="00460728">
        <w:rPr>
          <w:rFonts w:ascii="Calibri Light" w:hAnsi="Calibri Light" w:cs="Calibri Light"/>
          <w:b/>
        </w:rPr>
        <w:t>9.</w:t>
      </w:r>
      <w:r w:rsidR="00502CB9" w:rsidRPr="00460728">
        <w:rPr>
          <w:rFonts w:ascii="Calibri Light" w:hAnsi="Calibri Light" w:cs="Calibri Light"/>
          <w:b/>
        </w:rPr>
        <w:t xml:space="preserve">1. </w:t>
      </w:r>
      <w:r w:rsidR="00502CB9" w:rsidRPr="00460728">
        <w:rPr>
          <w:rFonts w:ascii="Calibri Light" w:hAnsi="Calibri Light" w:cs="Calibri Light"/>
        </w:rPr>
        <w:t>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571DE49D" w14:textId="5EC5FF34" w:rsidR="001C6925" w:rsidRPr="00460728" w:rsidRDefault="00A46427" w:rsidP="00502CB9">
      <w:pPr>
        <w:spacing w:after="0" w:line="240" w:lineRule="auto"/>
        <w:jc w:val="both"/>
        <w:rPr>
          <w:rFonts w:ascii="Calibri Light" w:hAnsi="Calibri Light" w:cs="Calibri Light"/>
          <w:b/>
        </w:rPr>
      </w:pPr>
      <w:r w:rsidRPr="00460728">
        <w:rPr>
          <w:rFonts w:ascii="Calibri Light" w:hAnsi="Calibri Light" w:cs="Calibri Light"/>
          <w:b/>
        </w:rPr>
        <w:t>9.2.</w:t>
      </w:r>
      <w:r w:rsidR="00502CB9" w:rsidRPr="00460728">
        <w:rPr>
          <w:rFonts w:ascii="Calibri Light" w:hAnsi="Calibri Light" w:cs="Calibri Light"/>
          <w:b/>
        </w:rPr>
        <w:t xml:space="preserve"> </w:t>
      </w:r>
      <w:r w:rsidR="00502CB9" w:rsidRPr="00460728">
        <w:rPr>
          <w:rFonts w:ascii="Calibri Light" w:hAnsi="Calibri Light" w:cs="Calibri Light"/>
        </w:rPr>
        <w:t>Se concedido o reequilíbrio este atingirá somente compras futuras, posteriores ao pedido, não recaindo nas compras já solicitadas e empenhadas. Devendo o fornecedor entregar os bens já empenhados pelo valor da licitação.</w:t>
      </w:r>
    </w:p>
    <w:p w14:paraId="1B4811BB" w14:textId="77777777" w:rsidR="001C6925" w:rsidRPr="00460728" w:rsidRDefault="001C6925" w:rsidP="00502CB9">
      <w:pPr>
        <w:spacing w:after="0" w:line="240" w:lineRule="auto"/>
        <w:jc w:val="both"/>
        <w:rPr>
          <w:rFonts w:ascii="Calibri Light" w:hAnsi="Calibri Light" w:cs="Calibri Light"/>
        </w:rPr>
      </w:pPr>
      <w:bookmarkStart w:id="101" w:name="art92xii"/>
      <w:bookmarkStart w:id="102" w:name="art92xiii"/>
      <w:bookmarkEnd w:id="101"/>
      <w:bookmarkEnd w:id="102"/>
    </w:p>
    <w:p w14:paraId="29D726DA" w14:textId="36DCF851" w:rsidR="00502CB9" w:rsidRPr="008E0449"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OS DIREITOS E AS RESPONSABILIDADES DAS PARTES, AS PENALIDADES CABÍVEIS E OS VALORES DAS MULTAS E </w:t>
      </w:r>
      <w:r w:rsidRPr="008E0449">
        <w:rPr>
          <w:rFonts w:ascii="Calibri Light" w:hAnsi="Calibri Light" w:cs="Calibri Light"/>
          <w:b/>
        </w:rPr>
        <w:t>SUAS BASES DE CÁLCULO (art. 92, XIV)</w:t>
      </w:r>
    </w:p>
    <w:p w14:paraId="3DFA5223" w14:textId="6549A41C" w:rsidR="00502CB9" w:rsidRPr="008E0449" w:rsidRDefault="001C6925" w:rsidP="00420FF8">
      <w:pPr>
        <w:pStyle w:val="Ttulo3"/>
        <w:numPr>
          <w:ilvl w:val="2"/>
          <w:numId w:val="54"/>
        </w:numPr>
        <w:jc w:val="both"/>
        <w:rPr>
          <w:rFonts w:ascii="Calibri Light" w:eastAsiaTheme="minorHAnsi" w:hAnsi="Calibri Light" w:cs="Calibri Light"/>
          <w:b w:val="0"/>
          <w:sz w:val="22"/>
          <w:szCs w:val="22"/>
          <w:u w:val="none"/>
          <w:lang w:eastAsia="en-US"/>
        </w:rPr>
      </w:pPr>
      <w:bookmarkStart w:id="103" w:name="art92xv"/>
      <w:bookmarkEnd w:id="103"/>
      <w:r w:rsidRPr="008E0449">
        <w:rPr>
          <w:rFonts w:ascii="Calibri Light" w:hAnsi="Calibri Light" w:cs="Calibri Light"/>
          <w:sz w:val="22"/>
          <w:szCs w:val="22"/>
          <w:u w:val="none"/>
        </w:rPr>
        <w:t>10.</w:t>
      </w:r>
      <w:r w:rsidR="00502CB9" w:rsidRPr="008E0449">
        <w:rPr>
          <w:rFonts w:ascii="Calibri Light" w:hAnsi="Calibri Light" w:cs="Calibri Light"/>
          <w:sz w:val="22"/>
          <w:szCs w:val="22"/>
          <w:u w:val="none"/>
        </w:rPr>
        <w:t>1</w:t>
      </w:r>
      <w:r w:rsidR="00502CB9" w:rsidRPr="008E0449">
        <w:rPr>
          <w:rFonts w:ascii="Calibri Light" w:eastAsiaTheme="minorHAnsi" w:hAnsi="Calibri Light" w:cs="Calibri Light"/>
          <w:b w:val="0"/>
          <w:sz w:val="22"/>
          <w:szCs w:val="22"/>
          <w:u w:val="none"/>
          <w:lang w:eastAsia="en-US"/>
        </w:rPr>
        <w:t>. São obrigações da CONTRATADA:</w:t>
      </w:r>
    </w:p>
    <w:p w14:paraId="472DD37E"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Agir de modo idôneo.</w:t>
      </w:r>
    </w:p>
    <w:p w14:paraId="44176D41" w14:textId="5529BA9C"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Cumprir os termos do edital, ETP e TR.</w:t>
      </w:r>
    </w:p>
    <w:p w14:paraId="51C72058"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 empresa contratada deverá fornecer os produtos/serviços mediante requisição da Secretaria, que surgirem conforme as necessidades.</w:t>
      </w:r>
    </w:p>
    <w:p w14:paraId="5F309F9E" w14:textId="6318988A"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Deverá apresentar a Nota Fiscal correspondente apenas ao </w:t>
      </w:r>
      <w:r w:rsidR="001C6925" w:rsidRPr="008E0449">
        <w:rPr>
          <w:rFonts w:ascii="Calibri Light" w:hAnsi="Calibri Light" w:cs="Calibri Light"/>
        </w:rPr>
        <w:t>produto</w:t>
      </w:r>
      <w:r w:rsidRPr="008E0449">
        <w:rPr>
          <w:rFonts w:ascii="Calibri Light" w:hAnsi="Calibri Light" w:cs="Calibri Light"/>
        </w:rPr>
        <w:t xml:space="preserve"> utilizado, conforme previsto no histórico da Nota de empenho.</w:t>
      </w:r>
    </w:p>
    <w:p w14:paraId="67684D75"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Responsabilizar-se pelo pagamento dos impostos que recaírem sobre o valor contratado, despesas de locomoção e materiais necessários à realização dos serviços.</w:t>
      </w:r>
    </w:p>
    <w:p w14:paraId="27707246"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durante toda a execução do contrato, em compatibilidade com as obrigações por ele assumidas, todas as condições exigidas para a qualificação, na contratação direta (ART. 92, XVI)</w:t>
      </w:r>
    </w:p>
    <w:p w14:paraId="1FDCA912"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Cumprir as exigências de reserva de cargos prevista em lei, bem como em outras normas específicas, para pessoa com deficiência, para reabilitado da previdência social e para aprendiz (ART. 92, XVII)</w:t>
      </w:r>
    </w:p>
    <w:p w14:paraId="6F4ECF82"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os dados cadastrais atualizados, como telefone, e-mail e endereço físico.</w:t>
      </w:r>
    </w:p>
    <w:p w14:paraId="3D7BA25E" w14:textId="3A760315"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A execução dos serviços compreende o fornecimento </w:t>
      </w:r>
      <w:r w:rsidR="001C6925" w:rsidRPr="008E0449">
        <w:rPr>
          <w:rFonts w:ascii="Calibri Light" w:hAnsi="Calibri Light" w:cs="Calibri Light"/>
        </w:rPr>
        <w:t>dos gêneros alimentícios</w:t>
      </w:r>
      <w:r w:rsidRPr="008E0449">
        <w:rPr>
          <w:rFonts w:ascii="Calibri Light" w:hAnsi="Calibri Light" w:cs="Calibri Light"/>
        </w:rPr>
        <w:t xml:space="preserve"> no local </w:t>
      </w:r>
      <w:r w:rsidR="001C6925" w:rsidRPr="008E0449">
        <w:rPr>
          <w:rFonts w:ascii="Calibri Light" w:hAnsi="Calibri Light" w:cs="Calibri Light"/>
        </w:rPr>
        <w:t>indicado</w:t>
      </w:r>
      <w:r w:rsidRPr="008E0449">
        <w:rPr>
          <w:rFonts w:ascii="Calibri Light" w:hAnsi="Calibri Light" w:cs="Calibri Light"/>
        </w:rPr>
        <w:t xml:space="preserve"> e demais atividades necessárias à sua boa execução; </w:t>
      </w:r>
    </w:p>
    <w:p w14:paraId="6015F6E2" w14:textId="14994068"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Os produtos deverão ser entregues embalados, constando a identificação do fabricante, peso, descrição do produto contendo as especificações técnicas do mesmo e termo de garantia da mercadoria, tudo de acordo com o Código de Defesa do Consumidor, Lei </w:t>
      </w:r>
      <w:r w:rsidR="001C6925" w:rsidRPr="008E0449">
        <w:rPr>
          <w:rFonts w:ascii="Calibri Light" w:hAnsi="Calibri Light" w:cs="Calibri Light"/>
        </w:rPr>
        <w:t>n</w:t>
      </w:r>
      <w:r w:rsidRPr="008E0449">
        <w:rPr>
          <w:rFonts w:ascii="Calibri Light" w:hAnsi="Calibri Light" w:cs="Calibri Light"/>
        </w:rPr>
        <w:t>º. 8.078/90;</w:t>
      </w:r>
    </w:p>
    <w:p w14:paraId="45AD2680"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lastRenderedPageBreak/>
        <w:t>Os produtos derivados do Leite, as Carnes e Hortifrutigranjeiros deverão ser acondicionados de forma correta e transportado em condições adequadas para que não ocorra o perecimento;</w:t>
      </w:r>
    </w:p>
    <w:p w14:paraId="1EAAD3A5"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Os gêneros não perecíveis deverão ter prazo de validade mínimo de 60 (sessenta) dias a contar da data da entrega; </w:t>
      </w:r>
    </w:p>
    <w:p w14:paraId="22644A50"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Na entrega dos alimentos prontos, devidamente embalados, o recebedor dos produtos deverá abrir e conferir a quantidade, tipo e qualidade dos mesmos, na presença da pessoa que o estiver entregando; </w:t>
      </w:r>
    </w:p>
    <w:p w14:paraId="120A233F"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Eventualmente, o serviço deverá ser prestado fora do horário comercial; </w:t>
      </w:r>
    </w:p>
    <w:p w14:paraId="29F6F2E4" w14:textId="77777777"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Os produtos deverão ser entregues bem acondicionados em embalagens térmicas e higiênicas que proporcionem sua perfeita conservação até o momento de serem consumidos;</w:t>
      </w:r>
    </w:p>
    <w:p w14:paraId="01D0E7DA" w14:textId="6CDC5630" w:rsidR="00502CB9" w:rsidRPr="008E0449" w:rsidRDefault="00502CB9" w:rsidP="00420FF8">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 Contratada garantirá a qualidade dos produtos, ficando sujeita às penalidades previstas quando entregar os produtos em desconformidade com o que foi contratado.</w:t>
      </w:r>
    </w:p>
    <w:p w14:paraId="5BE369A5" w14:textId="77777777" w:rsidR="00460728" w:rsidRPr="008E0449" w:rsidRDefault="00460728" w:rsidP="00460728">
      <w:pPr>
        <w:pStyle w:val="PargrafodaLista"/>
        <w:spacing w:after="0" w:line="240" w:lineRule="auto"/>
        <w:jc w:val="both"/>
        <w:rPr>
          <w:rFonts w:ascii="Calibri Light" w:hAnsi="Calibri Light" w:cs="Calibri Light"/>
        </w:rPr>
      </w:pPr>
    </w:p>
    <w:p w14:paraId="465B5390" w14:textId="136899AA" w:rsidR="00502CB9" w:rsidRPr="008E0449" w:rsidRDefault="001C6925" w:rsidP="00502CB9">
      <w:pPr>
        <w:spacing w:after="0" w:line="240" w:lineRule="auto"/>
        <w:jc w:val="both"/>
        <w:rPr>
          <w:rFonts w:ascii="Calibri Light" w:hAnsi="Calibri Light" w:cs="Calibri Light"/>
        </w:rPr>
      </w:pPr>
      <w:r w:rsidRPr="008E0449">
        <w:rPr>
          <w:rFonts w:ascii="Calibri Light" w:hAnsi="Calibri Light" w:cs="Calibri Light"/>
          <w:b/>
        </w:rPr>
        <w:t>10.</w:t>
      </w:r>
      <w:r w:rsidR="00502CB9" w:rsidRPr="008E0449">
        <w:rPr>
          <w:rFonts w:ascii="Calibri Light" w:hAnsi="Calibri Light" w:cs="Calibri Light"/>
          <w:b/>
        </w:rPr>
        <w:t>2.</w:t>
      </w:r>
      <w:r w:rsidR="00502CB9" w:rsidRPr="008E0449">
        <w:rPr>
          <w:rFonts w:ascii="Calibri Light" w:hAnsi="Calibri Light" w:cs="Calibri Light"/>
        </w:rPr>
        <w:t xml:space="preserve"> São obrigações da CONTRATANTE:</w:t>
      </w:r>
    </w:p>
    <w:p w14:paraId="38A18C17" w14:textId="77777777" w:rsidR="00502CB9" w:rsidRPr="008E0449" w:rsidRDefault="00502CB9" w:rsidP="00420FF8">
      <w:pPr>
        <w:numPr>
          <w:ilvl w:val="0"/>
          <w:numId w:val="55"/>
        </w:numPr>
        <w:suppressAutoHyphens/>
        <w:overflowPunct w:val="0"/>
        <w:autoSpaceDE w:val="0"/>
        <w:spacing w:after="0" w:line="240" w:lineRule="auto"/>
        <w:jc w:val="both"/>
        <w:textAlignment w:val="baseline"/>
        <w:rPr>
          <w:rFonts w:ascii="Calibri Light" w:hAnsi="Calibri Light" w:cs="Calibri Light"/>
        </w:rPr>
      </w:pPr>
      <w:r w:rsidRPr="008E0449">
        <w:rPr>
          <w:rFonts w:ascii="Calibri Light" w:hAnsi="Calibri Light" w:cs="Calibri Light"/>
        </w:rPr>
        <w:t>Possibilitar condições para a prestação dos serviços.</w:t>
      </w:r>
    </w:p>
    <w:p w14:paraId="2888117E" w14:textId="77777777" w:rsidR="00502CB9" w:rsidRPr="008E0449" w:rsidRDefault="00502CB9" w:rsidP="00420FF8">
      <w:pPr>
        <w:pStyle w:val="PargrafodaLista"/>
        <w:numPr>
          <w:ilvl w:val="0"/>
          <w:numId w:val="55"/>
        </w:numPr>
        <w:tabs>
          <w:tab w:val="left" w:pos="1134"/>
        </w:tabs>
        <w:spacing w:after="0" w:line="240" w:lineRule="auto"/>
        <w:jc w:val="both"/>
        <w:rPr>
          <w:rFonts w:ascii="Calibri Light" w:hAnsi="Calibri Light" w:cs="Calibri Light"/>
        </w:rPr>
      </w:pPr>
      <w:r w:rsidRPr="008E0449">
        <w:rPr>
          <w:rFonts w:ascii="Calibri Light" w:hAnsi="Calibri Light" w:cs="Calibri Light"/>
        </w:rPr>
        <w:t>Efetuar o pagamento da contratada nos prazos mencionados no edital de licitação.</w:t>
      </w:r>
    </w:p>
    <w:p w14:paraId="0713DF07" w14:textId="77777777" w:rsidR="00502CB9" w:rsidRPr="008E0449" w:rsidRDefault="00502CB9" w:rsidP="00420FF8">
      <w:pPr>
        <w:pStyle w:val="PargrafodaLista"/>
        <w:numPr>
          <w:ilvl w:val="0"/>
          <w:numId w:val="55"/>
        </w:numPr>
        <w:tabs>
          <w:tab w:val="left" w:pos="1134"/>
        </w:tabs>
        <w:spacing w:after="0" w:line="240" w:lineRule="auto"/>
        <w:jc w:val="both"/>
        <w:rPr>
          <w:rFonts w:ascii="Calibri Light" w:hAnsi="Calibri Light" w:cs="Calibri Light"/>
        </w:rPr>
      </w:pPr>
      <w:r w:rsidRPr="008E0449">
        <w:rPr>
          <w:rFonts w:ascii="Calibri Light" w:hAnsi="Calibri Light" w:cs="Calibri Light"/>
        </w:rPr>
        <w:t>Fiscalizar a execução correta do serviço contratado/bem adquirido.</w:t>
      </w:r>
    </w:p>
    <w:p w14:paraId="205FB143" w14:textId="77777777" w:rsidR="00502CB9" w:rsidRPr="008E0449" w:rsidRDefault="00502CB9" w:rsidP="00420FF8">
      <w:pPr>
        <w:pStyle w:val="PargrafodaLista"/>
        <w:numPr>
          <w:ilvl w:val="0"/>
          <w:numId w:val="55"/>
        </w:numPr>
        <w:tabs>
          <w:tab w:val="left" w:pos="1134"/>
        </w:tabs>
        <w:spacing w:after="0" w:line="240" w:lineRule="auto"/>
        <w:jc w:val="both"/>
        <w:rPr>
          <w:rFonts w:ascii="Calibri Light" w:hAnsi="Calibri Light" w:cs="Calibri Light"/>
        </w:rPr>
      </w:pPr>
      <w:r w:rsidRPr="008E0449">
        <w:rPr>
          <w:rFonts w:ascii="Calibri Light" w:hAnsi="Calibri Light" w:cs="Calibri Light"/>
        </w:rPr>
        <w:t>Deverá ser informado o prazo, o local/endereço e o horário se for o caso, para a entrega ou execução do objeto.</w:t>
      </w:r>
    </w:p>
    <w:p w14:paraId="12202724" w14:textId="77777777" w:rsidR="00502CB9" w:rsidRPr="008E0449" w:rsidRDefault="00502CB9" w:rsidP="00420FF8">
      <w:pPr>
        <w:pStyle w:val="PargrafodaLista"/>
        <w:numPr>
          <w:ilvl w:val="0"/>
          <w:numId w:val="55"/>
        </w:numPr>
        <w:tabs>
          <w:tab w:val="left" w:pos="1134"/>
        </w:tabs>
        <w:spacing w:after="0" w:line="240" w:lineRule="auto"/>
        <w:jc w:val="both"/>
        <w:rPr>
          <w:rFonts w:ascii="Calibri Light" w:hAnsi="Calibri Light" w:cs="Calibri Light"/>
        </w:rPr>
      </w:pPr>
      <w:r w:rsidRPr="008E0449">
        <w:rPr>
          <w:rFonts w:ascii="Calibri Light" w:hAnsi="Calibri Light" w:cs="Calibri Light"/>
        </w:rPr>
        <w:t>Acompanhar por meio de um representante da secretaria especialmente designado, a prestação/ execução do objeto desta licitação.</w:t>
      </w:r>
    </w:p>
    <w:p w14:paraId="33E0B2A5" w14:textId="70C43FFD" w:rsidR="00502CB9" w:rsidRPr="008E0449" w:rsidRDefault="00502CB9" w:rsidP="00460728">
      <w:pPr>
        <w:pStyle w:val="PargrafodaLista"/>
        <w:numPr>
          <w:ilvl w:val="0"/>
          <w:numId w:val="55"/>
        </w:numPr>
        <w:tabs>
          <w:tab w:val="left" w:pos="1134"/>
        </w:tabs>
        <w:spacing w:after="0" w:line="240" w:lineRule="auto"/>
        <w:jc w:val="both"/>
        <w:rPr>
          <w:rFonts w:ascii="Calibri Light" w:hAnsi="Calibri Light" w:cs="Calibri Light"/>
        </w:rPr>
      </w:pPr>
      <w:r w:rsidRPr="008E0449">
        <w:rPr>
          <w:rFonts w:ascii="Calibri Light" w:hAnsi="Calibri Light" w:cs="Calibri Light"/>
        </w:rPr>
        <w:t>Comunicar à contratada, por escrito, sobre imperfeições, falhas ou irregularidades verificadas no objeto fornecido, para que seja substituído e/ou reparado.</w:t>
      </w:r>
    </w:p>
    <w:p w14:paraId="33D7CB64" w14:textId="77777777" w:rsidR="00460728" w:rsidRPr="008E0449" w:rsidRDefault="00460728" w:rsidP="00460728">
      <w:pPr>
        <w:tabs>
          <w:tab w:val="left" w:pos="1134"/>
        </w:tabs>
        <w:spacing w:after="0" w:line="240" w:lineRule="auto"/>
        <w:jc w:val="both"/>
        <w:rPr>
          <w:rFonts w:ascii="Calibri Light" w:hAnsi="Calibri Light" w:cs="Calibri Light"/>
        </w:rPr>
      </w:pPr>
    </w:p>
    <w:p w14:paraId="4E322667" w14:textId="1AF851D1" w:rsidR="00502CB9" w:rsidRPr="00460728" w:rsidRDefault="001C6925" w:rsidP="00502CB9">
      <w:pPr>
        <w:spacing w:after="0" w:line="240" w:lineRule="auto"/>
        <w:jc w:val="both"/>
        <w:rPr>
          <w:rFonts w:ascii="Calibri Light" w:hAnsi="Calibri Light" w:cs="Calibri Light"/>
          <w:b/>
        </w:rPr>
      </w:pPr>
      <w:r w:rsidRPr="00460728">
        <w:rPr>
          <w:rFonts w:ascii="Calibri Light" w:hAnsi="Calibri Light" w:cs="Calibri Light"/>
          <w:b/>
        </w:rPr>
        <w:t>10.</w:t>
      </w:r>
      <w:r w:rsidR="00502CB9" w:rsidRPr="00460728">
        <w:rPr>
          <w:rFonts w:ascii="Calibri Light" w:hAnsi="Calibri Light" w:cs="Calibri Light"/>
          <w:b/>
        </w:rPr>
        <w:t xml:space="preserve">3. </w:t>
      </w:r>
      <w:r w:rsidR="00502CB9" w:rsidRPr="00460728">
        <w:rPr>
          <w:rFonts w:ascii="Calibri Light" w:hAnsi="Calibri Light" w:cs="Calibri Light"/>
        </w:rPr>
        <w:t>Multas serão aplicadas conforme cláusula 22 do edital de licitação que deu origem a esta contratação.</w:t>
      </w:r>
      <w:r w:rsidR="00502CB9" w:rsidRPr="00460728">
        <w:rPr>
          <w:rFonts w:ascii="Calibri Light" w:hAnsi="Calibri Light" w:cs="Calibri Light"/>
          <w:b/>
        </w:rPr>
        <w:t xml:space="preserve">  </w:t>
      </w:r>
    </w:p>
    <w:p w14:paraId="43677E3E" w14:textId="3E58C2AC" w:rsidR="001C6925" w:rsidRPr="00460728" w:rsidRDefault="001C6925" w:rsidP="00502CB9">
      <w:pPr>
        <w:spacing w:after="0" w:line="240" w:lineRule="auto"/>
        <w:jc w:val="both"/>
        <w:rPr>
          <w:rFonts w:ascii="Calibri Light" w:hAnsi="Calibri Light" w:cs="Calibri Light"/>
          <w:b/>
        </w:rPr>
      </w:pPr>
    </w:p>
    <w:p w14:paraId="74F81BAD" w14:textId="46F84C3D"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w:t>
      </w:r>
      <w:r w:rsidR="001C6925" w:rsidRPr="00460728">
        <w:rPr>
          <w:rFonts w:ascii="Calibri Light" w:hAnsi="Calibri Light" w:cs="Calibri Light"/>
          <w:b/>
        </w:rPr>
        <w:t>PRIMEIRA</w:t>
      </w:r>
      <w:r w:rsidRPr="00460728">
        <w:rPr>
          <w:rFonts w:ascii="Calibri Light" w:hAnsi="Calibri Light" w:cs="Calibri Light"/>
          <w:b/>
        </w:rPr>
        <w:t>:</w:t>
      </w:r>
      <w:bookmarkStart w:id="104" w:name="art92xvi"/>
      <w:bookmarkEnd w:id="104"/>
      <w:r w:rsidRPr="00460728">
        <w:rPr>
          <w:rFonts w:ascii="Calibri Light" w:hAnsi="Calibri Light" w:cs="Calibri Light"/>
          <w:b/>
        </w:rPr>
        <w:t xml:space="preserve"> A OBRIGAÇÃO DO CONTRATADO DE MANTER, DURANTE TODA A EXECUÇÃO DO CONTRATO, EM COMPATIBILIDADE COM AS OBRIGAÇÕES POR ELE ASSUMIDAS, TODAS AS CONDIÇÕES EXIGIDAS PARA A HABILITAÇÃO NA LICITAÇÃO (art. 92, XVI)</w:t>
      </w:r>
    </w:p>
    <w:p w14:paraId="6D4AA904" w14:textId="6448C846" w:rsidR="00502CB9" w:rsidRPr="00460728" w:rsidRDefault="001C6925" w:rsidP="00502CB9">
      <w:pPr>
        <w:spacing w:after="0" w:line="240" w:lineRule="auto"/>
        <w:jc w:val="both"/>
        <w:rPr>
          <w:rFonts w:ascii="Calibri Light" w:hAnsi="Calibri Light" w:cs="Calibri Light"/>
        </w:rPr>
      </w:pPr>
      <w:r w:rsidRPr="00460728">
        <w:rPr>
          <w:rFonts w:ascii="Calibri Light" w:hAnsi="Calibri Light" w:cs="Calibri Light"/>
          <w:b/>
        </w:rPr>
        <w:t>11.</w:t>
      </w:r>
      <w:r w:rsidR="00502CB9" w:rsidRPr="00460728">
        <w:rPr>
          <w:rFonts w:ascii="Calibri Light" w:hAnsi="Calibri Light" w:cs="Calibri Light"/>
          <w:b/>
        </w:rPr>
        <w:t>1.</w:t>
      </w:r>
      <w:r w:rsidR="00502CB9" w:rsidRPr="00460728">
        <w:rPr>
          <w:rFonts w:ascii="Calibri Light" w:hAnsi="Calibri Light" w:cs="Calibri Light"/>
        </w:rPr>
        <w:t xml:space="preserve"> O CONTRATADO fica obrigado a manter, durante toda a execução do contrato, em compatibilidade com as obrigações por ele assumidas, todas as condições exigidas para a habilitação na licitação.</w:t>
      </w:r>
    </w:p>
    <w:p w14:paraId="5738117A" w14:textId="77777777" w:rsidR="001C6925" w:rsidRPr="00460728" w:rsidRDefault="001C6925" w:rsidP="00502CB9">
      <w:pPr>
        <w:spacing w:after="0" w:line="240" w:lineRule="auto"/>
        <w:jc w:val="both"/>
        <w:rPr>
          <w:rFonts w:ascii="Calibri Light" w:hAnsi="Calibri Light" w:cs="Calibri Light"/>
        </w:rPr>
      </w:pPr>
    </w:p>
    <w:p w14:paraId="1ED5C61D" w14:textId="41CFA7B1" w:rsidR="00502CB9" w:rsidRPr="00460728" w:rsidRDefault="00502CB9" w:rsidP="00502CB9">
      <w:pPr>
        <w:shd w:val="clear" w:color="auto" w:fill="E7E6E6" w:themeFill="background2"/>
        <w:spacing w:after="0" w:line="240" w:lineRule="auto"/>
        <w:jc w:val="both"/>
        <w:rPr>
          <w:rFonts w:ascii="Calibri Light" w:hAnsi="Calibri Light" w:cs="Calibri Light"/>
          <w:b/>
        </w:rPr>
      </w:pPr>
      <w:bookmarkStart w:id="105" w:name="art92xvii"/>
      <w:bookmarkStart w:id="106" w:name="art92xviii"/>
      <w:bookmarkEnd w:id="105"/>
      <w:bookmarkEnd w:id="106"/>
      <w:r w:rsidRPr="00460728">
        <w:rPr>
          <w:rFonts w:ascii="Calibri Light" w:hAnsi="Calibri Light" w:cs="Calibri Light"/>
          <w:b/>
        </w:rPr>
        <w:t xml:space="preserve">CLÁUSULA DÉCIMA </w:t>
      </w:r>
      <w:r w:rsidR="001C6925" w:rsidRPr="00460728">
        <w:rPr>
          <w:rFonts w:ascii="Calibri Light" w:hAnsi="Calibri Light" w:cs="Calibri Light"/>
          <w:b/>
        </w:rPr>
        <w:t>SEGUNDA</w:t>
      </w:r>
      <w:r w:rsidRPr="00460728">
        <w:rPr>
          <w:rFonts w:ascii="Calibri Light" w:hAnsi="Calibri Light" w:cs="Calibri Light"/>
          <w:b/>
        </w:rPr>
        <w:t>: O MODELO DE GESTÃO DO CONTRATO, OBSERVADOS OS REQUISITOS DEFINIDOS EM REGULAMENTO (art. 92, XVIII)</w:t>
      </w:r>
    </w:p>
    <w:p w14:paraId="0A1E1AAF" w14:textId="54703407"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12.</w:t>
      </w:r>
      <w:r w:rsidR="00502CB9" w:rsidRPr="00460728">
        <w:rPr>
          <w:rFonts w:ascii="Calibri Light" w:hAnsi="Calibri Light" w:cs="Calibri Light"/>
          <w:b/>
        </w:rPr>
        <w:t xml:space="preserve">1. </w:t>
      </w:r>
      <w:r w:rsidR="00502CB9" w:rsidRPr="00460728">
        <w:rPr>
          <w:rFonts w:ascii="Calibri Light" w:hAnsi="Calibri Light" w:cs="Calibri Light"/>
        </w:rPr>
        <w:t xml:space="preserve">A fiscalização se dá através de </w:t>
      </w:r>
      <w:r w:rsidRPr="00460728">
        <w:rPr>
          <w:rFonts w:ascii="Calibri Light" w:hAnsi="Calibri Light" w:cs="Calibri Light"/>
        </w:rPr>
        <w:t>servidores</w:t>
      </w:r>
      <w:r w:rsidR="00502CB9" w:rsidRPr="00460728">
        <w:rPr>
          <w:rFonts w:ascii="Calibri Light" w:hAnsi="Calibri Light" w:cs="Calibri Light"/>
        </w:rPr>
        <w:t xml:space="preserve"> responsável, formada por servidores do Município, os quais realizam a conferência do recebimento do produto ou serviço.</w:t>
      </w:r>
    </w:p>
    <w:p w14:paraId="7474C878" w14:textId="77777777" w:rsidR="009F0F45" w:rsidRPr="00460728" w:rsidRDefault="009F0F45" w:rsidP="00502CB9">
      <w:pPr>
        <w:spacing w:after="0" w:line="240" w:lineRule="auto"/>
        <w:jc w:val="both"/>
        <w:rPr>
          <w:rFonts w:ascii="Calibri Light" w:hAnsi="Calibri Light" w:cs="Calibri Light"/>
        </w:rPr>
      </w:pPr>
    </w:p>
    <w:p w14:paraId="3FF25E60" w14:textId="406C9C3D" w:rsidR="00502CB9" w:rsidRPr="00460728" w:rsidRDefault="00502CB9" w:rsidP="00502CB9">
      <w:pPr>
        <w:shd w:val="clear" w:color="auto" w:fill="E7E6E6" w:themeFill="background2"/>
        <w:spacing w:after="0" w:line="240" w:lineRule="auto"/>
        <w:jc w:val="both"/>
        <w:rPr>
          <w:rFonts w:ascii="Calibri Light" w:hAnsi="Calibri Light" w:cs="Calibri Light"/>
          <w:b/>
        </w:rPr>
      </w:pPr>
      <w:bookmarkStart w:id="107" w:name="art92xix"/>
      <w:bookmarkEnd w:id="107"/>
      <w:r w:rsidRPr="00460728">
        <w:rPr>
          <w:rFonts w:ascii="Calibri Light" w:hAnsi="Calibri Light" w:cs="Calibri Light"/>
          <w:b/>
        </w:rPr>
        <w:t xml:space="preserve">CLÁUSULA DÉCIMA </w:t>
      </w:r>
      <w:r w:rsidR="009F0F45" w:rsidRPr="00460728">
        <w:rPr>
          <w:rFonts w:ascii="Calibri Light" w:hAnsi="Calibri Light" w:cs="Calibri Light"/>
          <w:b/>
        </w:rPr>
        <w:t>TERCEIRA</w:t>
      </w:r>
      <w:r w:rsidRPr="00460728">
        <w:rPr>
          <w:rFonts w:ascii="Calibri Light" w:hAnsi="Calibri Light" w:cs="Calibri Light"/>
          <w:b/>
        </w:rPr>
        <w:t>: OS CASOS DE EXTINÇÃO (art. 92, XIX)</w:t>
      </w:r>
    </w:p>
    <w:p w14:paraId="501B688F" w14:textId="499178E8"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13.</w:t>
      </w:r>
      <w:r w:rsidR="00502CB9" w:rsidRPr="00460728">
        <w:rPr>
          <w:rFonts w:ascii="Calibri Light" w:hAnsi="Calibri Light" w:cs="Calibri Light"/>
          <w:b/>
        </w:rPr>
        <w:t>1.</w:t>
      </w:r>
      <w:r w:rsidR="00502CB9" w:rsidRPr="00460728">
        <w:rPr>
          <w:rFonts w:ascii="Calibri Light" w:hAnsi="Calibri Light" w:cs="Calibri Light"/>
        </w:rPr>
        <w:t xml:space="preserve"> Constituirão motivos para extinção do contrato, devendo ser formalmente motivada nos autos do processo, assegurados o contraditório e a ampla defesa, as seguintes situações (art. 136, </w:t>
      </w:r>
      <w:r w:rsidR="00502CB9" w:rsidRPr="00460728">
        <w:rPr>
          <w:rFonts w:ascii="Calibri Light" w:hAnsi="Calibri Light" w:cs="Calibri Light"/>
          <w:i/>
        </w:rPr>
        <w:t>caput</w:t>
      </w:r>
      <w:r w:rsidR="00502CB9" w:rsidRPr="00460728">
        <w:rPr>
          <w:rFonts w:ascii="Calibri Light" w:hAnsi="Calibri Light" w:cs="Calibri Light"/>
        </w:rPr>
        <w:t xml:space="preserve"> da Lei nº 14.133/2021):</w:t>
      </w:r>
    </w:p>
    <w:p w14:paraId="46870E11"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Não cumprimento ou cumprimento irregular de normas editalícias ou de cláusulas contratuais, de especificações, de projetos ou de prazos;</w:t>
      </w:r>
    </w:p>
    <w:p w14:paraId="46336D07"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Desatendimento das determinações regulares emitidas pela autoridade designada para acompanhar e fiscalizar sua execução ou por autoridade superior;</w:t>
      </w:r>
    </w:p>
    <w:p w14:paraId="3DEA90FE"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Alteração social ou modificação da finalidade ou da estrutura da empresa que restrinja sua capacidade de concluir o contrato;</w:t>
      </w:r>
    </w:p>
    <w:p w14:paraId="6AC925E1"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 xml:space="preserve">Decretação de falência ou de insolvência civil, dissolução da sociedade ou falecimento do </w:t>
      </w:r>
      <w:r w:rsidRPr="00460728">
        <w:rPr>
          <w:rFonts w:ascii="Calibri Light" w:hAnsi="Calibri Light" w:cs="Calibri Light"/>
          <w:b/>
        </w:rPr>
        <w:t>CONTRATADO</w:t>
      </w:r>
      <w:r w:rsidRPr="00460728">
        <w:rPr>
          <w:rFonts w:ascii="Calibri Light" w:hAnsi="Calibri Light" w:cs="Calibri Light"/>
        </w:rPr>
        <w:t>;</w:t>
      </w:r>
    </w:p>
    <w:p w14:paraId="41BF1F20"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lastRenderedPageBreak/>
        <w:t>Caso fortuito ou força maior, regularmente comprovados, impeditivos da execução do contrato;</w:t>
      </w:r>
    </w:p>
    <w:p w14:paraId="517B45BE"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Razões de interesse público, justificadas pela autoridade máxima do órgão;</w:t>
      </w:r>
    </w:p>
    <w:p w14:paraId="012F7D1E" w14:textId="77777777" w:rsidR="00502CB9" w:rsidRPr="00460728" w:rsidRDefault="00502CB9" w:rsidP="00420FF8">
      <w:pPr>
        <w:pStyle w:val="PargrafodaLista"/>
        <w:numPr>
          <w:ilvl w:val="0"/>
          <w:numId w:val="49"/>
        </w:numPr>
        <w:spacing w:after="0" w:line="240" w:lineRule="auto"/>
        <w:jc w:val="both"/>
        <w:rPr>
          <w:rFonts w:ascii="Calibri Light" w:hAnsi="Calibri Light" w:cs="Calibri Light"/>
        </w:rPr>
      </w:pPr>
      <w:r w:rsidRPr="00460728">
        <w:rPr>
          <w:rFonts w:ascii="Calibri Light" w:hAnsi="Calibri Light" w:cs="Calibri Light"/>
        </w:rPr>
        <w:t>Não cumprimento das obrigações relativas à reserva de cargos prevista em lei, bem como em outras normas específicas, para pessoa com deficiência, para reabilitado da Previdência Social ou para aprendiz.</w:t>
      </w:r>
    </w:p>
    <w:p w14:paraId="06C780AA" w14:textId="2A8A9A6A"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13.</w:t>
      </w:r>
      <w:r w:rsidR="00502CB9" w:rsidRPr="00460728">
        <w:rPr>
          <w:rFonts w:ascii="Calibri Light" w:hAnsi="Calibri Light" w:cs="Calibri Light"/>
          <w:b/>
        </w:rPr>
        <w:t>2.</w:t>
      </w:r>
      <w:r w:rsidR="00502CB9" w:rsidRPr="00460728">
        <w:rPr>
          <w:rFonts w:ascii="Calibri Light" w:hAnsi="Calibri Light" w:cs="Calibri Light"/>
        </w:rPr>
        <w:t xml:space="preserve"> O </w:t>
      </w:r>
      <w:r w:rsidR="00502CB9" w:rsidRPr="00460728">
        <w:rPr>
          <w:rFonts w:ascii="Calibri Light" w:hAnsi="Calibri Light" w:cs="Calibri Light"/>
          <w:b/>
        </w:rPr>
        <w:t>CONTRATADO</w:t>
      </w:r>
      <w:r w:rsidR="00502CB9" w:rsidRPr="00460728">
        <w:rPr>
          <w:rFonts w:ascii="Calibri Light" w:hAnsi="Calibri Light" w:cs="Calibri Light"/>
        </w:rPr>
        <w:t xml:space="preserve"> terá direito à extinção do contrato nas seguintes hipóteses (art. 136, § 2º da Lei nº 14.133/2021):</w:t>
      </w:r>
    </w:p>
    <w:p w14:paraId="401E98F3" w14:textId="77777777" w:rsidR="00502CB9" w:rsidRPr="00460728" w:rsidRDefault="00502CB9" w:rsidP="00420FF8">
      <w:pPr>
        <w:pStyle w:val="PargrafodaLista"/>
        <w:numPr>
          <w:ilvl w:val="0"/>
          <w:numId w:val="50"/>
        </w:numPr>
        <w:spacing w:after="0" w:line="240" w:lineRule="auto"/>
        <w:jc w:val="both"/>
        <w:rPr>
          <w:rFonts w:ascii="Calibri Light" w:hAnsi="Calibri Light" w:cs="Calibri Light"/>
        </w:rPr>
      </w:pPr>
      <w:r w:rsidRPr="00460728">
        <w:rPr>
          <w:rFonts w:ascii="Calibri Light" w:hAnsi="Calibri Light" w:cs="Calibri Light"/>
        </w:rPr>
        <w:t>Suspensão de execução do contrato, por ordem escrita da Administração, por prazo superior a 3 (três) meses;</w:t>
      </w:r>
    </w:p>
    <w:p w14:paraId="70DE7FDC" w14:textId="77777777" w:rsidR="00502CB9" w:rsidRPr="00460728" w:rsidRDefault="00502CB9" w:rsidP="00420FF8">
      <w:pPr>
        <w:pStyle w:val="PargrafodaLista"/>
        <w:numPr>
          <w:ilvl w:val="0"/>
          <w:numId w:val="50"/>
        </w:numPr>
        <w:spacing w:after="0" w:line="240" w:lineRule="auto"/>
        <w:jc w:val="both"/>
        <w:rPr>
          <w:rFonts w:ascii="Calibri Light" w:hAnsi="Calibri Light" w:cs="Calibri Light"/>
        </w:rPr>
      </w:pPr>
      <w:r w:rsidRPr="00460728">
        <w:rPr>
          <w:rFonts w:ascii="Calibri Light" w:hAnsi="Calibri Light" w:cs="Calibri Light"/>
        </w:rPr>
        <w:t>Repetidas suspensões que totalizem 90 (noventa) dias úteis, independentemente do pagamento obrigatório de indenização pelas sucessivas e contratualmente imprevistas desmobilizações e mobilizações e outras previstas;</w:t>
      </w:r>
    </w:p>
    <w:p w14:paraId="22DC161B" w14:textId="77777777" w:rsidR="00502CB9" w:rsidRPr="00460728" w:rsidRDefault="00502CB9" w:rsidP="00420FF8">
      <w:pPr>
        <w:pStyle w:val="PargrafodaLista"/>
        <w:numPr>
          <w:ilvl w:val="0"/>
          <w:numId w:val="50"/>
        </w:numPr>
        <w:spacing w:after="0" w:line="240" w:lineRule="auto"/>
        <w:jc w:val="both"/>
        <w:rPr>
          <w:rFonts w:ascii="Calibri Light" w:hAnsi="Calibri Light" w:cs="Calibri Light"/>
        </w:rPr>
      </w:pPr>
      <w:r w:rsidRPr="00460728">
        <w:rPr>
          <w:rFonts w:ascii="Calibri Light" w:hAnsi="Calibri Light" w:cs="Calibri Light"/>
        </w:rPr>
        <w:t>Atraso superior a 2 (dois) meses, contado da emissão da nota fiscal, dos pagamentos ou de parcelas de pagamentos devidos pela Administração por despesas de obras, serviços ou fornecimentos;</w:t>
      </w:r>
    </w:p>
    <w:p w14:paraId="7048D4F6" w14:textId="20CD6243" w:rsidR="00502CB9" w:rsidRPr="00460728" w:rsidRDefault="00502CB9" w:rsidP="00420FF8">
      <w:pPr>
        <w:pStyle w:val="PargrafodaLista"/>
        <w:numPr>
          <w:ilvl w:val="0"/>
          <w:numId w:val="50"/>
        </w:numPr>
        <w:spacing w:after="0" w:line="240" w:lineRule="auto"/>
        <w:jc w:val="both"/>
        <w:rPr>
          <w:rFonts w:ascii="Calibri Light" w:hAnsi="Calibri Light" w:cs="Calibri Light"/>
        </w:rPr>
      </w:pPr>
      <w:r w:rsidRPr="00460728">
        <w:rPr>
          <w:rFonts w:ascii="Calibri Light" w:hAnsi="Calibri Light" w:cs="Calibri Light"/>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023F5F3D" w14:textId="77777777" w:rsidR="00460728" w:rsidRPr="00460728" w:rsidRDefault="00460728" w:rsidP="00460728">
      <w:pPr>
        <w:pStyle w:val="PargrafodaLista"/>
        <w:spacing w:after="0" w:line="240" w:lineRule="auto"/>
        <w:jc w:val="both"/>
        <w:rPr>
          <w:rFonts w:ascii="Calibri Light" w:hAnsi="Calibri Light" w:cs="Calibri Light"/>
        </w:rPr>
      </w:pPr>
    </w:p>
    <w:p w14:paraId="351EC253" w14:textId="4BF9BB15"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13.</w:t>
      </w:r>
      <w:r w:rsidR="00502CB9" w:rsidRPr="00460728">
        <w:rPr>
          <w:rFonts w:ascii="Calibri Light" w:hAnsi="Calibri Light" w:cs="Calibri Light"/>
          <w:b/>
        </w:rPr>
        <w:t>3.</w:t>
      </w:r>
      <w:r w:rsidR="00502CB9" w:rsidRPr="00460728">
        <w:rPr>
          <w:rFonts w:ascii="Calibri Light" w:hAnsi="Calibri Light" w:cs="Calibri Light"/>
        </w:rPr>
        <w:t xml:space="preserve"> A extinção do contrato poderá ser (art. 138 da Lei nº 14.133/2021):</w:t>
      </w:r>
    </w:p>
    <w:p w14:paraId="7811C5C9" w14:textId="77777777" w:rsidR="00502CB9" w:rsidRPr="00460728" w:rsidRDefault="00502CB9" w:rsidP="00420FF8">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Determinada por ato unilateral e escrito da Administração, exceto no caso de descumprimento decorrente de sua própria conduta;</w:t>
      </w:r>
    </w:p>
    <w:p w14:paraId="5CDDB5D7" w14:textId="77777777" w:rsidR="00502CB9" w:rsidRPr="00460728" w:rsidRDefault="00502CB9" w:rsidP="00420FF8">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Consensual, por acordo entre as partes, por conciliação, por mediação ou por comitê de resolução de disputas, desde que haja interesse da Administração;</w:t>
      </w:r>
    </w:p>
    <w:p w14:paraId="4095E2D4" w14:textId="77777777" w:rsidR="00502CB9" w:rsidRPr="00460728" w:rsidRDefault="00502CB9" w:rsidP="00420FF8">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Determinada por decisão arbitral, em decorrência de cláusula compromissória ou compromisso arbitral, ou por decisão judicial.</w:t>
      </w:r>
    </w:p>
    <w:p w14:paraId="512BC42B" w14:textId="77777777" w:rsidR="00502CB9" w:rsidRPr="00460728" w:rsidRDefault="00502CB9" w:rsidP="00502CB9">
      <w:pPr>
        <w:spacing w:after="0" w:line="240" w:lineRule="auto"/>
        <w:jc w:val="both"/>
        <w:rPr>
          <w:rFonts w:ascii="Calibri Light" w:hAnsi="Calibri Light" w:cs="Calibri Light"/>
        </w:rPr>
      </w:pPr>
      <w:r w:rsidRPr="00460728">
        <w:rPr>
          <w:rFonts w:ascii="Calibri Light" w:hAnsi="Calibri Light" w:cs="Calibri Light"/>
          <w:b/>
        </w:rPr>
        <w:t>3.1.</w:t>
      </w:r>
      <w:r w:rsidRPr="00460728">
        <w:rPr>
          <w:rFonts w:ascii="Calibri Light" w:hAnsi="Calibri Light" w:cs="Calibri Light"/>
        </w:rPr>
        <w:t xml:space="preserve"> A extinção determinada por ato unilateral da Administração e a extinção consensual serão precedidas de autorização escrita e fundamentada da autoridade competente e reduzidas a termo no respectivo processo.</w:t>
      </w:r>
    </w:p>
    <w:p w14:paraId="171187B4" w14:textId="77777777" w:rsidR="00502CB9" w:rsidRPr="00460728" w:rsidRDefault="00502CB9" w:rsidP="00502CB9">
      <w:pPr>
        <w:spacing w:after="0" w:line="240" w:lineRule="auto"/>
        <w:jc w:val="both"/>
        <w:rPr>
          <w:rFonts w:ascii="Calibri Light" w:hAnsi="Calibri Light" w:cs="Calibri Light"/>
        </w:rPr>
      </w:pPr>
      <w:r w:rsidRPr="00460728">
        <w:rPr>
          <w:rFonts w:ascii="Calibri Light" w:hAnsi="Calibri Light" w:cs="Calibri Light"/>
          <w:b/>
        </w:rPr>
        <w:t>3.2.</w:t>
      </w:r>
      <w:r w:rsidRPr="00460728">
        <w:rPr>
          <w:rFonts w:ascii="Calibri Light" w:hAnsi="Calibri Light" w:cs="Calibri Light"/>
        </w:rPr>
        <w:t xml:space="preserve"> Quando a extinção decorrer de culpa exclusiva da Administração, o </w:t>
      </w:r>
      <w:r w:rsidRPr="00460728">
        <w:rPr>
          <w:rFonts w:ascii="Calibri Light" w:hAnsi="Calibri Light" w:cs="Calibri Light"/>
          <w:b/>
        </w:rPr>
        <w:t>CONTRATADO</w:t>
      </w:r>
      <w:r w:rsidRPr="00460728">
        <w:rPr>
          <w:rFonts w:ascii="Calibri Light" w:hAnsi="Calibri Light" w:cs="Calibri Light"/>
        </w:rPr>
        <w:t xml:space="preserve"> será ressarcido pelos prejuízos regularmente comprovados que houver sofrido e terá direito a:</w:t>
      </w:r>
    </w:p>
    <w:p w14:paraId="168FD551" w14:textId="77777777" w:rsidR="00502CB9" w:rsidRPr="00460728" w:rsidRDefault="00502CB9" w:rsidP="00420FF8">
      <w:pPr>
        <w:pStyle w:val="PargrafodaLista"/>
        <w:numPr>
          <w:ilvl w:val="0"/>
          <w:numId w:val="52"/>
        </w:numPr>
        <w:spacing w:after="0" w:line="240" w:lineRule="auto"/>
        <w:jc w:val="both"/>
        <w:rPr>
          <w:rFonts w:ascii="Calibri Light" w:hAnsi="Calibri Light" w:cs="Calibri Light"/>
        </w:rPr>
      </w:pPr>
      <w:r w:rsidRPr="00460728">
        <w:rPr>
          <w:rFonts w:ascii="Calibri Light" w:hAnsi="Calibri Light" w:cs="Calibri Light"/>
        </w:rPr>
        <w:t>Devolução da garantia;</w:t>
      </w:r>
    </w:p>
    <w:p w14:paraId="26F73E7F" w14:textId="77777777" w:rsidR="00502CB9" w:rsidRPr="00460728" w:rsidRDefault="00502CB9" w:rsidP="00420FF8">
      <w:pPr>
        <w:pStyle w:val="PargrafodaLista"/>
        <w:numPr>
          <w:ilvl w:val="0"/>
          <w:numId w:val="52"/>
        </w:numPr>
        <w:spacing w:after="0" w:line="240" w:lineRule="auto"/>
        <w:jc w:val="both"/>
        <w:rPr>
          <w:rFonts w:ascii="Calibri Light" w:hAnsi="Calibri Light" w:cs="Calibri Light"/>
        </w:rPr>
      </w:pPr>
      <w:r w:rsidRPr="00460728">
        <w:rPr>
          <w:rFonts w:ascii="Calibri Light" w:hAnsi="Calibri Light" w:cs="Calibri Light"/>
        </w:rPr>
        <w:t>Pagamentos devidos pela execução do contrato até a data de extinção;</w:t>
      </w:r>
    </w:p>
    <w:p w14:paraId="76255F35" w14:textId="77777777" w:rsidR="00502CB9" w:rsidRPr="00460728" w:rsidRDefault="00502CB9" w:rsidP="00420FF8">
      <w:pPr>
        <w:pStyle w:val="PargrafodaLista"/>
        <w:numPr>
          <w:ilvl w:val="0"/>
          <w:numId w:val="52"/>
        </w:numPr>
        <w:spacing w:after="0" w:line="240" w:lineRule="auto"/>
        <w:jc w:val="both"/>
        <w:rPr>
          <w:rFonts w:ascii="Calibri Light" w:hAnsi="Calibri Light" w:cs="Calibri Light"/>
        </w:rPr>
      </w:pPr>
      <w:r w:rsidRPr="00460728">
        <w:rPr>
          <w:rFonts w:ascii="Calibri Light" w:hAnsi="Calibri Light" w:cs="Calibri Light"/>
        </w:rPr>
        <w:t>Pagamento do custo da desmobilização.</w:t>
      </w:r>
    </w:p>
    <w:p w14:paraId="12C262A0" w14:textId="53419B40"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13.</w:t>
      </w:r>
      <w:r w:rsidR="00502CB9" w:rsidRPr="00460728">
        <w:rPr>
          <w:rFonts w:ascii="Calibri Light" w:hAnsi="Calibri Light" w:cs="Calibri Light"/>
          <w:b/>
        </w:rPr>
        <w:t>4.</w:t>
      </w:r>
      <w:r w:rsidR="00502CB9" w:rsidRPr="00460728">
        <w:rPr>
          <w:rFonts w:ascii="Calibri Light" w:hAnsi="Calibri Light" w:cs="Calibri Light"/>
        </w:rPr>
        <w:t xml:space="preserve"> A extinção determinada por ato unilateral da Administração poderá acarretar, sem prejuízo das sanções previstas na Lei nº 14.133/2021, as seguintes consequências (art. 139 da Lei nº 14.133/2021):</w:t>
      </w:r>
    </w:p>
    <w:p w14:paraId="464E5D08" w14:textId="77777777" w:rsidR="00502CB9" w:rsidRPr="00460728" w:rsidRDefault="00502CB9" w:rsidP="00420FF8">
      <w:pPr>
        <w:pStyle w:val="PargrafodaLista"/>
        <w:numPr>
          <w:ilvl w:val="0"/>
          <w:numId w:val="53"/>
        </w:numPr>
        <w:spacing w:after="0" w:line="240" w:lineRule="auto"/>
        <w:jc w:val="both"/>
        <w:rPr>
          <w:rFonts w:ascii="Calibri Light" w:hAnsi="Calibri Light" w:cs="Calibri Light"/>
        </w:rPr>
      </w:pPr>
      <w:r w:rsidRPr="00460728">
        <w:rPr>
          <w:rFonts w:ascii="Calibri Light" w:hAnsi="Calibri Light" w:cs="Calibri Light"/>
        </w:rPr>
        <w:t>Assunção imediata do objeto do contrato, no estado e local em que se encontrar, por ato próprio da Administração;</w:t>
      </w:r>
    </w:p>
    <w:p w14:paraId="4753CBA1" w14:textId="77777777" w:rsidR="00502CB9" w:rsidRPr="00460728" w:rsidRDefault="00502CB9" w:rsidP="00420FF8">
      <w:pPr>
        <w:pStyle w:val="PargrafodaLista"/>
        <w:numPr>
          <w:ilvl w:val="0"/>
          <w:numId w:val="53"/>
        </w:numPr>
        <w:spacing w:after="0" w:line="240" w:lineRule="auto"/>
        <w:jc w:val="both"/>
        <w:rPr>
          <w:rFonts w:ascii="Calibri Light" w:hAnsi="Calibri Light" w:cs="Calibri Light"/>
        </w:rPr>
      </w:pPr>
      <w:r w:rsidRPr="00460728">
        <w:rPr>
          <w:rFonts w:ascii="Calibri Light" w:hAnsi="Calibri Light" w:cs="Calibri Light"/>
        </w:rPr>
        <w:t>Ocupação e utilização do local, das instalações, dos equipamentos, do material e do pessoal empregados na execução do contrato e necessários à sua continuidade;</w:t>
      </w:r>
    </w:p>
    <w:p w14:paraId="74B7C384" w14:textId="77777777" w:rsidR="00502CB9" w:rsidRPr="00460728" w:rsidRDefault="00502CB9" w:rsidP="00420FF8">
      <w:pPr>
        <w:pStyle w:val="PargrafodaLista"/>
        <w:numPr>
          <w:ilvl w:val="0"/>
          <w:numId w:val="53"/>
        </w:numPr>
        <w:spacing w:after="0" w:line="240" w:lineRule="auto"/>
        <w:jc w:val="both"/>
        <w:rPr>
          <w:rFonts w:ascii="Calibri Light" w:hAnsi="Calibri Light" w:cs="Calibri Light"/>
        </w:rPr>
      </w:pPr>
      <w:r w:rsidRPr="00460728">
        <w:rPr>
          <w:rFonts w:ascii="Calibri Light" w:hAnsi="Calibri Light" w:cs="Calibri Light"/>
        </w:rPr>
        <w:t>Execução da garantia contratual para:</w:t>
      </w:r>
    </w:p>
    <w:p w14:paraId="48D48B99" w14:textId="77777777" w:rsidR="00502CB9" w:rsidRPr="00460728" w:rsidRDefault="00502CB9" w:rsidP="00420FF8">
      <w:pPr>
        <w:pStyle w:val="PargrafodaLista"/>
        <w:numPr>
          <w:ilvl w:val="1"/>
          <w:numId w:val="53"/>
        </w:numPr>
        <w:spacing w:after="0" w:line="240" w:lineRule="auto"/>
        <w:jc w:val="both"/>
        <w:rPr>
          <w:rFonts w:ascii="Calibri Light" w:hAnsi="Calibri Light" w:cs="Calibri Light"/>
        </w:rPr>
      </w:pPr>
      <w:r w:rsidRPr="00460728">
        <w:rPr>
          <w:rFonts w:ascii="Calibri Light" w:hAnsi="Calibri Light" w:cs="Calibri Light"/>
        </w:rPr>
        <w:t>Ressarcimento da Administração Pública por prejuízos decorrentes da não execução;</w:t>
      </w:r>
    </w:p>
    <w:p w14:paraId="1CFC551C" w14:textId="77777777" w:rsidR="00502CB9" w:rsidRPr="00460728" w:rsidRDefault="00502CB9" w:rsidP="00420FF8">
      <w:pPr>
        <w:pStyle w:val="PargrafodaLista"/>
        <w:numPr>
          <w:ilvl w:val="1"/>
          <w:numId w:val="53"/>
        </w:numPr>
        <w:spacing w:after="0" w:line="240" w:lineRule="auto"/>
        <w:jc w:val="both"/>
        <w:rPr>
          <w:rFonts w:ascii="Calibri Light" w:hAnsi="Calibri Light" w:cs="Calibri Light"/>
        </w:rPr>
      </w:pPr>
      <w:r w:rsidRPr="00460728">
        <w:rPr>
          <w:rFonts w:ascii="Calibri Light" w:hAnsi="Calibri Light" w:cs="Calibri Light"/>
        </w:rPr>
        <w:t>Pagamento de verbas trabalhistas, fundiárias e previdenciárias, quando cabível;</w:t>
      </w:r>
    </w:p>
    <w:p w14:paraId="1759D590" w14:textId="77777777" w:rsidR="00502CB9" w:rsidRPr="00460728" w:rsidRDefault="00502CB9" w:rsidP="00420FF8">
      <w:pPr>
        <w:pStyle w:val="PargrafodaLista"/>
        <w:numPr>
          <w:ilvl w:val="1"/>
          <w:numId w:val="53"/>
        </w:numPr>
        <w:spacing w:after="0" w:line="240" w:lineRule="auto"/>
        <w:jc w:val="both"/>
        <w:rPr>
          <w:rFonts w:ascii="Calibri Light" w:hAnsi="Calibri Light" w:cs="Calibri Light"/>
        </w:rPr>
      </w:pPr>
      <w:r w:rsidRPr="00460728">
        <w:rPr>
          <w:rFonts w:ascii="Calibri Light" w:hAnsi="Calibri Light" w:cs="Calibri Light"/>
        </w:rPr>
        <w:t>Pagamento das multas devidas à Administração Pública;</w:t>
      </w:r>
    </w:p>
    <w:p w14:paraId="6C62A63D" w14:textId="77777777" w:rsidR="00502CB9" w:rsidRPr="00460728" w:rsidRDefault="00502CB9" w:rsidP="00420FF8">
      <w:pPr>
        <w:pStyle w:val="PargrafodaLista"/>
        <w:numPr>
          <w:ilvl w:val="1"/>
          <w:numId w:val="53"/>
        </w:numPr>
        <w:spacing w:after="0" w:line="240" w:lineRule="auto"/>
        <w:jc w:val="both"/>
        <w:rPr>
          <w:rFonts w:ascii="Calibri Light" w:hAnsi="Calibri Light" w:cs="Calibri Light"/>
        </w:rPr>
      </w:pPr>
      <w:r w:rsidRPr="00460728">
        <w:rPr>
          <w:rFonts w:ascii="Calibri Light" w:hAnsi="Calibri Light" w:cs="Calibri Light"/>
        </w:rPr>
        <w:t>Exigência da assunção da execução e da conclusão do objeto do contrato pela seguradora, quando cabível;</w:t>
      </w:r>
    </w:p>
    <w:p w14:paraId="1F906374" w14:textId="2252A821" w:rsidR="00502CB9" w:rsidRPr="00460728" w:rsidRDefault="00502CB9" w:rsidP="00420FF8">
      <w:pPr>
        <w:pStyle w:val="PargrafodaLista"/>
        <w:numPr>
          <w:ilvl w:val="0"/>
          <w:numId w:val="53"/>
        </w:numPr>
        <w:spacing w:after="0" w:line="240" w:lineRule="auto"/>
        <w:jc w:val="both"/>
        <w:rPr>
          <w:rFonts w:ascii="Calibri Light" w:hAnsi="Calibri Light" w:cs="Calibri Light"/>
        </w:rPr>
      </w:pPr>
      <w:r w:rsidRPr="00460728">
        <w:rPr>
          <w:rFonts w:ascii="Calibri Light" w:hAnsi="Calibri Light" w:cs="Calibri Light"/>
        </w:rPr>
        <w:t>Retenção dos créditos decorrentes do contrato até o limite dos prejuízos causados à Administração Pública e das multas aplicadas.</w:t>
      </w:r>
    </w:p>
    <w:p w14:paraId="0E5DB8B3" w14:textId="09F9E80F"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lastRenderedPageBreak/>
        <w:t xml:space="preserve">CLÁSULA DÉCIMA </w:t>
      </w:r>
      <w:r w:rsidR="009F0F45" w:rsidRPr="00460728">
        <w:rPr>
          <w:rFonts w:ascii="Calibri Light" w:hAnsi="Calibri Light" w:cs="Calibri Light"/>
          <w:b/>
        </w:rPr>
        <w:t>QUARTA</w:t>
      </w:r>
      <w:r w:rsidRPr="00460728">
        <w:rPr>
          <w:rFonts w:ascii="Calibri Light" w:hAnsi="Calibri Light" w:cs="Calibri Light"/>
          <w:b/>
        </w:rPr>
        <w:t>: FORO (art. 92, § 1º)</w:t>
      </w:r>
    </w:p>
    <w:p w14:paraId="3C835AD5" w14:textId="6E53FE67" w:rsidR="00502CB9" w:rsidRPr="00460728" w:rsidRDefault="009F0F45" w:rsidP="00502CB9">
      <w:pPr>
        <w:spacing w:after="0" w:line="240" w:lineRule="auto"/>
        <w:jc w:val="both"/>
        <w:rPr>
          <w:rFonts w:ascii="Calibri Light" w:hAnsi="Calibri Light" w:cs="Calibri Light"/>
        </w:rPr>
      </w:pPr>
      <w:bookmarkStart w:id="108" w:name="art92§1"/>
      <w:bookmarkEnd w:id="108"/>
      <w:r w:rsidRPr="00460728">
        <w:rPr>
          <w:rFonts w:ascii="Calibri Light" w:hAnsi="Calibri Light" w:cs="Calibri Light"/>
          <w:b/>
        </w:rPr>
        <w:t>14.</w:t>
      </w:r>
      <w:r w:rsidR="00502CB9" w:rsidRPr="00460728">
        <w:rPr>
          <w:rFonts w:ascii="Calibri Light" w:hAnsi="Calibri Light" w:cs="Calibri Light"/>
          <w:b/>
        </w:rPr>
        <w:t>1.</w:t>
      </w:r>
      <w:r w:rsidR="00502CB9" w:rsidRPr="00460728">
        <w:rPr>
          <w:rFonts w:ascii="Calibri Light" w:hAnsi="Calibri Light" w:cs="Calibri Light"/>
        </w:rPr>
        <w:t xml:space="preserve"> É declarado competente o foro de </w:t>
      </w:r>
      <w:r w:rsidRPr="00460728">
        <w:rPr>
          <w:rFonts w:ascii="Calibri Light" w:hAnsi="Calibri Light" w:cs="Calibri Light"/>
        </w:rPr>
        <w:t>Encantado/RS</w:t>
      </w:r>
      <w:r w:rsidR="00502CB9" w:rsidRPr="00460728">
        <w:rPr>
          <w:rFonts w:ascii="Calibri Light" w:hAnsi="Calibri Light" w:cs="Calibri Light"/>
        </w:rPr>
        <w:t xml:space="preserve"> para dirimir qualquer questão contratual.</w:t>
      </w:r>
    </w:p>
    <w:p w14:paraId="275397CD" w14:textId="77777777" w:rsidR="009F0F45" w:rsidRPr="00460728" w:rsidRDefault="009F0F45" w:rsidP="00502CB9">
      <w:pPr>
        <w:spacing w:after="0" w:line="240" w:lineRule="auto"/>
        <w:jc w:val="both"/>
        <w:rPr>
          <w:rFonts w:ascii="Calibri Light" w:hAnsi="Calibri Light" w:cs="Calibri Light"/>
        </w:rPr>
      </w:pPr>
    </w:p>
    <w:p w14:paraId="164072E0" w14:textId="6E953D0D" w:rsidR="00502CB9" w:rsidRPr="00460728" w:rsidRDefault="00502CB9" w:rsidP="00502CB9">
      <w:pPr>
        <w:shd w:val="clear" w:color="auto" w:fill="E7E6E6" w:themeFill="background2"/>
        <w:spacing w:after="0" w:line="240" w:lineRule="auto"/>
        <w:jc w:val="both"/>
        <w:rPr>
          <w:rFonts w:ascii="Calibri Light" w:hAnsi="Calibri Light" w:cs="Calibri Light"/>
          <w:b/>
        </w:rPr>
      </w:pPr>
      <w:bookmarkStart w:id="109" w:name="art92§1i"/>
      <w:bookmarkStart w:id="110" w:name="art92§2"/>
      <w:bookmarkStart w:id="111" w:name="art92§3"/>
      <w:bookmarkEnd w:id="109"/>
      <w:bookmarkEnd w:id="110"/>
      <w:bookmarkEnd w:id="111"/>
      <w:r w:rsidRPr="00460728">
        <w:rPr>
          <w:rFonts w:ascii="Calibri Light" w:hAnsi="Calibri Light" w:cs="Calibri Light"/>
          <w:b/>
        </w:rPr>
        <w:t xml:space="preserve">CLÁUSULA DÉCIMA </w:t>
      </w:r>
      <w:r w:rsidR="009F0F45" w:rsidRPr="00460728">
        <w:rPr>
          <w:rFonts w:ascii="Calibri Light" w:hAnsi="Calibri Light" w:cs="Calibri Light"/>
          <w:b/>
        </w:rPr>
        <w:t>QUINTA</w:t>
      </w:r>
      <w:r w:rsidRPr="00460728">
        <w:rPr>
          <w:rFonts w:ascii="Calibri Light" w:hAnsi="Calibri Light" w:cs="Calibri Light"/>
          <w:b/>
        </w:rPr>
        <w:t>: PROTEÇÃO DE DADOS PESSOAIS (LGPD)</w:t>
      </w:r>
    </w:p>
    <w:p w14:paraId="4183B884" w14:textId="7462B8E4"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15.</w:t>
      </w:r>
      <w:r w:rsidR="00502CB9" w:rsidRPr="00460728">
        <w:rPr>
          <w:rFonts w:ascii="Calibri Light" w:hAnsi="Calibri Light" w:cs="Calibri Light"/>
          <w:b/>
        </w:rPr>
        <w:t>1.</w:t>
      </w:r>
      <w:r w:rsidR="00502CB9" w:rsidRPr="00460728">
        <w:rPr>
          <w:rFonts w:ascii="Calibri Light" w:hAnsi="Calibri Light" w:cs="Calibri Light"/>
        </w:rPr>
        <w:t xml:space="preserve"> Em atendimento ao disposto na Lei nº 13.709/2018 – Lei Geral de Proteção de Dados Pessoais (LGPD), o CONTRATANTE, para a execução do objeto deste contrato, poderá, quando necessário, ter acesso aos dados pessoais dos representantes da CONTRATADA.</w:t>
      </w:r>
    </w:p>
    <w:p w14:paraId="754A822E" w14:textId="045539F3"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15.</w:t>
      </w:r>
      <w:r w:rsidR="00502CB9" w:rsidRPr="00460728">
        <w:rPr>
          <w:rFonts w:ascii="Calibri Light" w:hAnsi="Calibri Light" w:cs="Calibri Light"/>
          <w:b/>
        </w:rPr>
        <w:t>2.</w:t>
      </w:r>
      <w:r w:rsidR="00502CB9" w:rsidRPr="00460728">
        <w:rPr>
          <w:rFonts w:ascii="Calibri Light" w:hAnsi="Calibri Light" w:cs="Calibri Light"/>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67123EF" w14:textId="77777777" w:rsidR="00502CB9" w:rsidRPr="00460728" w:rsidRDefault="00502CB9" w:rsidP="00420FF8">
      <w:pPr>
        <w:pStyle w:val="PargrafodaLista"/>
        <w:numPr>
          <w:ilvl w:val="0"/>
          <w:numId w:val="38"/>
        </w:numPr>
        <w:spacing w:after="0" w:line="240" w:lineRule="auto"/>
        <w:jc w:val="both"/>
        <w:rPr>
          <w:rFonts w:ascii="Calibri Light" w:hAnsi="Calibri Light" w:cs="Calibri Light"/>
        </w:rPr>
      </w:pPr>
      <w:r w:rsidRPr="00460728">
        <w:rPr>
          <w:rFonts w:ascii="Calibri Light" w:hAnsi="Calibri Light" w:cs="Calibri Light"/>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7D7C6029" w14:textId="77777777" w:rsidR="00502CB9" w:rsidRPr="00460728" w:rsidRDefault="00502CB9" w:rsidP="00420FF8">
      <w:pPr>
        <w:pStyle w:val="PargrafodaLista"/>
        <w:numPr>
          <w:ilvl w:val="0"/>
          <w:numId w:val="38"/>
        </w:numPr>
        <w:spacing w:after="0" w:line="240" w:lineRule="auto"/>
        <w:jc w:val="both"/>
        <w:rPr>
          <w:rFonts w:ascii="Calibri Light" w:hAnsi="Calibri Light" w:cs="Calibri Light"/>
        </w:rPr>
      </w:pPr>
      <w:r w:rsidRPr="00460728">
        <w:rPr>
          <w:rFonts w:ascii="Calibri Light" w:hAnsi="Calibri Light" w:cs="Calibri Light"/>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7820B05" w14:textId="77777777" w:rsidR="00502CB9" w:rsidRPr="00460728" w:rsidRDefault="00502CB9" w:rsidP="00420FF8">
      <w:pPr>
        <w:pStyle w:val="PargrafodaLista"/>
        <w:numPr>
          <w:ilvl w:val="0"/>
          <w:numId w:val="38"/>
        </w:numPr>
        <w:spacing w:after="0" w:line="240" w:lineRule="auto"/>
        <w:jc w:val="both"/>
        <w:rPr>
          <w:rFonts w:ascii="Calibri Light" w:hAnsi="Calibri Light" w:cs="Calibri Light"/>
        </w:rPr>
      </w:pPr>
      <w:r w:rsidRPr="00460728">
        <w:rPr>
          <w:rFonts w:ascii="Calibri Light" w:hAnsi="Calibri Light" w:cs="Calibri Light"/>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2ED77B0" w14:textId="77777777" w:rsidR="00502CB9" w:rsidRPr="00460728" w:rsidRDefault="00502CB9" w:rsidP="00420FF8">
      <w:pPr>
        <w:pStyle w:val="PargrafodaLista"/>
        <w:numPr>
          <w:ilvl w:val="1"/>
          <w:numId w:val="38"/>
        </w:numPr>
        <w:spacing w:after="0" w:line="240" w:lineRule="auto"/>
        <w:jc w:val="both"/>
        <w:rPr>
          <w:rFonts w:ascii="Calibri Light" w:hAnsi="Calibri Light" w:cs="Calibri Light"/>
        </w:rPr>
      </w:pPr>
      <w:r w:rsidRPr="00460728">
        <w:rPr>
          <w:rFonts w:ascii="Calibri Light" w:hAnsi="Calibri Light" w:cs="Calibri Light"/>
        </w:rPr>
        <w:t>Eventualmente, podem as partes convencionar que o CONTRATANTE será responsável por obter o consentimento dos titulares;</w:t>
      </w:r>
    </w:p>
    <w:p w14:paraId="2B156F9C" w14:textId="77777777" w:rsidR="00502CB9" w:rsidRPr="00460728" w:rsidRDefault="00502CB9" w:rsidP="00420FF8">
      <w:pPr>
        <w:pStyle w:val="PargrafodaLista"/>
        <w:numPr>
          <w:ilvl w:val="0"/>
          <w:numId w:val="38"/>
        </w:numPr>
        <w:spacing w:after="0" w:line="240" w:lineRule="auto"/>
        <w:jc w:val="both"/>
        <w:rPr>
          <w:rFonts w:ascii="Calibri Light" w:hAnsi="Calibri Light" w:cs="Calibri Light"/>
        </w:rPr>
      </w:pPr>
      <w:r w:rsidRPr="00460728">
        <w:rPr>
          <w:rFonts w:ascii="Calibri Light" w:hAnsi="Calibri Light" w:cs="Calibri Light"/>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706770E3" w14:textId="77777777" w:rsidR="00502CB9" w:rsidRPr="00460728" w:rsidRDefault="00502CB9" w:rsidP="00420FF8">
      <w:pPr>
        <w:pStyle w:val="PargrafodaLista"/>
        <w:numPr>
          <w:ilvl w:val="1"/>
          <w:numId w:val="38"/>
        </w:numPr>
        <w:spacing w:after="0" w:line="240" w:lineRule="auto"/>
        <w:jc w:val="both"/>
        <w:rPr>
          <w:rFonts w:ascii="Calibri Light" w:hAnsi="Calibri Light" w:cs="Calibri Light"/>
        </w:rPr>
      </w:pPr>
      <w:r w:rsidRPr="00460728">
        <w:rPr>
          <w:rFonts w:ascii="Calibri Light" w:hAnsi="Calibri Light" w:cs="Calibri Light"/>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4B629DAA" w14:textId="67D01AA2" w:rsidR="00502CB9" w:rsidRPr="00460728" w:rsidRDefault="009F0F45" w:rsidP="00502CB9">
      <w:pPr>
        <w:spacing w:after="0" w:line="240" w:lineRule="auto"/>
        <w:jc w:val="both"/>
        <w:rPr>
          <w:rFonts w:ascii="Calibri Light" w:hAnsi="Calibri Light" w:cs="Calibri Light"/>
          <w:iCs/>
        </w:rPr>
      </w:pPr>
      <w:r w:rsidRPr="00460728">
        <w:rPr>
          <w:rFonts w:ascii="Calibri Light" w:hAnsi="Calibri Light" w:cs="Calibri Light"/>
          <w:b/>
        </w:rPr>
        <w:t>15.</w:t>
      </w:r>
      <w:r w:rsidR="00502CB9" w:rsidRPr="00460728">
        <w:rPr>
          <w:rFonts w:ascii="Calibri Light" w:hAnsi="Calibri Light" w:cs="Calibri Light"/>
          <w:b/>
        </w:rPr>
        <w:t>3.</w:t>
      </w:r>
      <w:r w:rsidR="00502CB9" w:rsidRPr="00460728">
        <w:rPr>
          <w:rFonts w:ascii="Calibri Light" w:hAnsi="Calibri Light" w:cs="Calibri Light"/>
        </w:rPr>
        <w:t xml:space="preserve"> É vedado às partes a utilização de todo e qualquer dado pessoal repassado em decorrência da execução contratual para finalidade distinta daquela do objeto da contratação. </w:t>
      </w:r>
      <w:r w:rsidR="00502CB9" w:rsidRPr="00460728">
        <w:rPr>
          <w:rFonts w:ascii="Calibri Light" w:hAnsi="Calibri Light" w:cs="Calibri Light"/>
          <w:iCs/>
        </w:rPr>
        <w:t>As partes deverão, nos termos deste instrumento, cumprir com suas respectivas obrigações que lhes forem impostas de acordo com regulamentos e leis aplicáveis à proteção de dados pessoais, incluindo, sem prejuízo da Lei nº 13.709/2018 (LGPD).</w:t>
      </w:r>
    </w:p>
    <w:p w14:paraId="21475D80" w14:textId="596475E7" w:rsidR="00502CB9" w:rsidRPr="00460728" w:rsidRDefault="009F0F45" w:rsidP="00502CB9">
      <w:pPr>
        <w:spacing w:after="0" w:line="240" w:lineRule="auto"/>
        <w:jc w:val="both"/>
        <w:rPr>
          <w:rFonts w:ascii="Calibri Light" w:hAnsi="Calibri Light" w:cs="Calibri Light"/>
          <w:iCs/>
        </w:rPr>
      </w:pPr>
      <w:r w:rsidRPr="00460728">
        <w:rPr>
          <w:rFonts w:ascii="Calibri Light" w:hAnsi="Calibri Light" w:cs="Calibri Light"/>
          <w:b/>
          <w:iCs/>
        </w:rPr>
        <w:t>15.</w:t>
      </w:r>
      <w:r w:rsidR="00502CB9" w:rsidRPr="00460728">
        <w:rPr>
          <w:rFonts w:ascii="Calibri Light" w:hAnsi="Calibri Light" w:cs="Calibri Light"/>
          <w:b/>
          <w:iCs/>
        </w:rPr>
        <w:t>4.</w:t>
      </w:r>
      <w:r w:rsidR="00502CB9" w:rsidRPr="00460728">
        <w:rPr>
          <w:rFonts w:ascii="Calibri Light" w:hAnsi="Calibri Light" w:cs="Calibri Light"/>
          <w:iCs/>
        </w:rPr>
        <w:t xml:space="preserve"> Os dados pessoais não poderão ser revelados, </w:t>
      </w:r>
      <w:r w:rsidR="00502CB9" w:rsidRPr="00460728">
        <w:rPr>
          <w:rFonts w:ascii="Calibri Light" w:hAnsi="Calibri Light" w:cs="Calibri Light"/>
        </w:rPr>
        <w:t>transferidos, compartilhados, comunicados ou de qualquer outra forma facultar acesso, no todo ou em parte,</w:t>
      </w:r>
      <w:r w:rsidR="00502CB9" w:rsidRPr="00460728">
        <w:rPr>
          <w:rFonts w:ascii="Calibri Light" w:hAnsi="Calibri Light" w:cs="Calibri Light"/>
          <w:iCs/>
        </w:rPr>
        <w:t xml:space="preserve"> a terceiros, </w:t>
      </w:r>
      <w:r w:rsidR="00502CB9" w:rsidRPr="00460728">
        <w:rPr>
          <w:rFonts w:ascii="Calibri Light" w:hAnsi="Calibri Light" w:cs="Calibri Light"/>
        </w:rPr>
        <w:t>mesmo de forma agregada ou anonimizada</w:t>
      </w:r>
      <w:r w:rsidR="00502CB9" w:rsidRPr="00460728">
        <w:rPr>
          <w:rFonts w:ascii="Calibri Light" w:hAnsi="Calibri Light" w:cs="Calibri Light"/>
          <w:iCs/>
        </w:rPr>
        <w:t xml:space="preserve">, com exceção da prévia autorização por escrito da </w:t>
      </w:r>
      <w:r w:rsidR="00502CB9" w:rsidRPr="00460728">
        <w:rPr>
          <w:rFonts w:ascii="Calibri Light" w:hAnsi="Calibri Light" w:cs="Calibri Light"/>
          <w:bCs/>
          <w:iCs/>
        </w:rPr>
        <w:t>CONTRATANTE</w:t>
      </w:r>
      <w:r w:rsidR="00502CB9" w:rsidRPr="00460728">
        <w:rPr>
          <w:rFonts w:ascii="Calibri Light" w:hAnsi="Calibri Light" w:cs="Calibri Light"/>
          <w:iCs/>
        </w:rPr>
        <w:t>, quer direta ou indiretamente, seja mediante a distribuição de cópias, resumos, compilações, extratos, análises, estudos ou outros meios que contenham ou de outra forma reflitam referidas informações.</w:t>
      </w:r>
    </w:p>
    <w:p w14:paraId="49DAA9B4" w14:textId="2F89B58B"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15.</w:t>
      </w:r>
      <w:r w:rsidR="00502CB9" w:rsidRPr="00460728">
        <w:rPr>
          <w:rFonts w:ascii="Calibri Light" w:hAnsi="Calibri Light" w:cs="Calibri Light"/>
          <w:b/>
        </w:rPr>
        <w:t>5.</w:t>
      </w:r>
      <w:r w:rsidR="00502CB9" w:rsidRPr="00460728">
        <w:rPr>
          <w:rFonts w:ascii="Calibri Light" w:hAnsi="Calibri Light" w:cs="Calibri Light"/>
        </w:rPr>
        <w:t xml:space="preserve"> No caso de haver transferência internacional de dados pessoais pela CONTRATADA, aplicam-se as regras previstas na </w:t>
      </w:r>
      <w:r w:rsidR="00502CB9" w:rsidRPr="00460728">
        <w:rPr>
          <w:rFonts w:ascii="Calibri Light" w:hAnsi="Calibri Light" w:cs="Calibri Light"/>
          <w:iCs/>
        </w:rPr>
        <w:t>Lei nº 13.709/2018 (LGPD)</w:t>
      </w:r>
      <w:r w:rsidR="00502CB9" w:rsidRPr="00460728">
        <w:rPr>
          <w:rFonts w:ascii="Calibri Light" w:hAnsi="Calibri Light" w:cs="Calibri Light"/>
        </w:rPr>
        <w:t xml:space="preserve">. </w:t>
      </w:r>
    </w:p>
    <w:p w14:paraId="05E92208" w14:textId="5C491D97" w:rsidR="00502CB9" w:rsidRPr="00460728" w:rsidRDefault="009F0F45" w:rsidP="00502CB9">
      <w:pPr>
        <w:spacing w:after="0" w:line="240" w:lineRule="auto"/>
        <w:jc w:val="both"/>
        <w:rPr>
          <w:rFonts w:ascii="Calibri Light" w:hAnsi="Calibri Light" w:cs="Calibri Light"/>
          <w:iCs/>
        </w:rPr>
      </w:pPr>
      <w:r w:rsidRPr="00460728">
        <w:rPr>
          <w:rFonts w:ascii="Calibri Light" w:hAnsi="Calibri Light" w:cs="Calibri Light"/>
          <w:b/>
          <w:iCs/>
        </w:rPr>
        <w:t>15.</w:t>
      </w:r>
      <w:r w:rsidR="00502CB9" w:rsidRPr="00460728">
        <w:rPr>
          <w:rFonts w:ascii="Calibri Light" w:hAnsi="Calibri Light" w:cs="Calibri Light"/>
          <w:b/>
          <w:iCs/>
        </w:rPr>
        <w:t>6.</w:t>
      </w:r>
      <w:r w:rsidR="00502CB9" w:rsidRPr="00460728">
        <w:rPr>
          <w:rFonts w:ascii="Calibri Light" w:hAnsi="Calibri Light" w:cs="Calibri Light"/>
          <w:iCs/>
        </w:rPr>
        <w:t xml:space="preserve"> A </w:t>
      </w:r>
      <w:r w:rsidR="00502CB9" w:rsidRPr="00460728">
        <w:rPr>
          <w:rFonts w:ascii="Calibri Light" w:hAnsi="Calibri Light" w:cs="Calibri Light"/>
          <w:bCs/>
          <w:iCs/>
        </w:rPr>
        <w:t xml:space="preserve">CONTRATADA </w:t>
      </w:r>
      <w:r w:rsidR="00502CB9" w:rsidRPr="00460728">
        <w:rPr>
          <w:rFonts w:ascii="Calibri Light" w:hAnsi="Calibri Light" w:cs="Calibri Light"/>
          <w:iCs/>
        </w:rPr>
        <w:t xml:space="preserve">será integralmente responsável pelo pagamento de perdas e danos de ordem moral e material, bem como pelo ressarcimento do pagamento de qualquer multa ou penalidade imposta à </w:t>
      </w:r>
      <w:r w:rsidR="00502CB9" w:rsidRPr="00460728">
        <w:rPr>
          <w:rFonts w:ascii="Calibri Light" w:hAnsi="Calibri Light" w:cs="Calibri Light"/>
          <w:bCs/>
          <w:iCs/>
        </w:rPr>
        <w:t>CONTRATANTE</w:t>
      </w:r>
      <w:r w:rsidR="00502CB9" w:rsidRPr="00460728">
        <w:rPr>
          <w:rFonts w:ascii="Calibri Light" w:hAnsi="Calibri Light" w:cs="Calibri Light"/>
          <w:iCs/>
        </w:rPr>
        <w:t xml:space="preserve"> e/ou a terceiros diretamente resultantes do descumprimento pela </w:t>
      </w:r>
      <w:r w:rsidR="00502CB9" w:rsidRPr="00460728">
        <w:rPr>
          <w:rFonts w:ascii="Calibri Light" w:hAnsi="Calibri Light" w:cs="Calibri Light"/>
          <w:bCs/>
          <w:iCs/>
        </w:rPr>
        <w:t xml:space="preserve">CONTRATADA </w:t>
      </w:r>
      <w:r w:rsidR="00502CB9" w:rsidRPr="00460728">
        <w:rPr>
          <w:rFonts w:ascii="Calibri Light" w:hAnsi="Calibri Light" w:cs="Calibri Light"/>
          <w:iCs/>
        </w:rPr>
        <w:t>de qualquer das cláusulas previstas neste capítulo quanto a proteção e uso dos dados pessoais.</w:t>
      </w:r>
    </w:p>
    <w:p w14:paraId="7C01117A" w14:textId="3659FCEE" w:rsidR="009F0F45" w:rsidRDefault="009F0F45" w:rsidP="00502CB9">
      <w:pPr>
        <w:spacing w:after="0" w:line="240" w:lineRule="auto"/>
        <w:jc w:val="both"/>
        <w:rPr>
          <w:rFonts w:ascii="Calibri Light" w:hAnsi="Calibri Light" w:cs="Calibri Light"/>
          <w:iCs/>
        </w:rPr>
      </w:pPr>
    </w:p>
    <w:p w14:paraId="3549194B" w14:textId="77777777" w:rsidR="00460728" w:rsidRPr="00460728" w:rsidRDefault="00460728" w:rsidP="00502CB9">
      <w:pPr>
        <w:spacing w:after="0" w:line="240" w:lineRule="auto"/>
        <w:jc w:val="both"/>
        <w:rPr>
          <w:rFonts w:ascii="Calibri Light" w:hAnsi="Calibri Light" w:cs="Calibri Light"/>
          <w:iCs/>
        </w:rPr>
      </w:pPr>
    </w:p>
    <w:p w14:paraId="5BCB2F5F" w14:textId="1FAAFDAE" w:rsidR="00502CB9" w:rsidRPr="00460728" w:rsidRDefault="00502CB9" w:rsidP="00502CB9">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lastRenderedPageBreak/>
        <w:t xml:space="preserve">CLÁUSULA DÉCIMA </w:t>
      </w:r>
      <w:r w:rsidR="009F0F45" w:rsidRPr="00460728">
        <w:rPr>
          <w:rFonts w:ascii="Calibri Light" w:hAnsi="Calibri Light" w:cs="Calibri Light"/>
          <w:b/>
        </w:rPr>
        <w:t>SEXTA</w:t>
      </w:r>
      <w:r w:rsidRPr="00460728">
        <w:rPr>
          <w:rFonts w:ascii="Calibri Light" w:hAnsi="Calibri Light" w:cs="Calibri Light"/>
          <w:b/>
        </w:rPr>
        <w:t>: PUBLICAÇÃO</w:t>
      </w:r>
    </w:p>
    <w:p w14:paraId="1CE53EA2" w14:textId="60CA9CA9"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16.</w:t>
      </w:r>
      <w:r w:rsidR="00502CB9" w:rsidRPr="00460728">
        <w:rPr>
          <w:rFonts w:ascii="Calibri Light" w:hAnsi="Calibri Light" w:cs="Calibri Light"/>
          <w:b/>
        </w:rPr>
        <w:t>1.</w:t>
      </w:r>
      <w:r w:rsidR="00502CB9" w:rsidRPr="00460728">
        <w:rPr>
          <w:rFonts w:ascii="Calibri Light" w:hAnsi="Calibri Light" w:cs="Calibri Light"/>
        </w:rPr>
        <w:t xml:space="preserve"> Este contrato será publicado no prazo máximo de 20 (vinte) dias úteis a contar da assinatura das partes (art. 94, I da Lei nº 14.133/2021).</w:t>
      </w:r>
    </w:p>
    <w:p w14:paraId="21A08EA4" w14:textId="2A71CBCC" w:rsidR="00502CB9" w:rsidRPr="00460728" w:rsidRDefault="009F0F45" w:rsidP="00502CB9">
      <w:pPr>
        <w:spacing w:after="0" w:line="240" w:lineRule="auto"/>
        <w:jc w:val="both"/>
        <w:rPr>
          <w:rFonts w:ascii="Calibri Light" w:hAnsi="Calibri Light" w:cs="Calibri Light"/>
        </w:rPr>
      </w:pPr>
      <w:r w:rsidRPr="00460728">
        <w:rPr>
          <w:rFonts w:ascii="Calibri Light" w:hAnsi="Calibri Light" w:cs="Calibri Light"/>
          <w:b/>
        </w:rPr>
        <w:t>16.</w:t>
      </w:r>
      <w:r w:rsidR="00502CB9" w:rsidRPr="00460728">
        <w:rPr>
          <w:rFonts w:ascii="Calibri Light" w:hAnsi="Calibri Light" w:cs="Calibri Light"/>
          <w:b/>
        </w:rPr>
        <w:t>2.</w:t>
      </w:r>
      <w:r w:rsidR="00502CB9" w:rsidRPr="00460728">
        <w:rPr>
          <w:rFonts w:ascii="Calibri Light" w:hAnsi="Calibri Light" w:cs="Calibri Light"/>
        </w:rPr>
        <w:t xml:space="preserve"> Para fins de garantir a ampla publicidade, este contrato e/ou seu extrato será divulgado:</w:t>
      </w:r>
    </w:p>
    <w:p w14:paraId="278CEF7D" w14:textId="77777777" w:rsidR="00502CB9" w:rsidRPr="00460728" w:rsidRDefault="00502CB9" w:rsidP="00420FF8">
      <w:pPr>
        <w:pStyle w:val="PargrafodaLista"/>
        <w:numPr>
          <w:ilvl w:val="0"/>
          <w:numId w:val="39"/>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Portal Nacional de Contratações Públicas – PNCP, a partir da adoção pelo Município (art. 176, III c/c p. ú. da Lei nº 14.133/2021);</w:t>
      </w:r>
    </w:p>
    <w:p w14:paraId="64CC53F1" w14:textId="2B60AD18" w:rsidR="00502CB9" w:rsidRPr="00460728" w:rsidRDefault="00502CB9" w:rsidP="00420FF8">
      <w:pPr>
        <w:pStyle w:val="PargrafodaLista"/>
        <w:numPr>
          <w:ilvl w:val="0"/>
          <w:numId w:val="39"/>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 xml:space="preserve">Página do Município de </w:t>
      </w:r>
      <w:r w:rsidR="009F0F45" w:rsidRPr="00460728">
        <w:rPr>
          <w:rFonts w:ascii="Calibri Light" w:hAnsi="Calibri Light" w:cs="Calibri Light"/>
        </w:rPr>
        <w:t>Anta Goda/RS</w:t>
      </w:r>
      <w:r w:rsidRPr="00460728">
        <w:rPr>
          <w:rFonts w:ascii="Calibri Light" w:hAnsi="Calibri Light" w:cs="Calibri Light"/>
        </w:rPr>
        <w:t xml:space="preserve"> (https://</w:t>
      </w:r>
      <w:r w:rsidR="009F0F45" w:rsidRPr="00460728">
        <w:rPr>
          <w:rFonts w:ascii="Calibri Light" w:hAnsi="Calibri Light" w:cs="Calibri Light"/>
        </w:rPr>
        <w:t>antagorda.rs</w:t>
      </w:r>
      <w:r w:rsidRPr="00460728">
        <w:rPr>
          <w:rFonts w:ascii="Calibri Light" w:hAnsi="Calibri Light" w:cs="Calibri Light"/>
        </w:rPr>
        <w:t>.gov.br/);</w:t>
      </w:r>
    </w:p>
    <w:p w14:paraId="0DBD33F9" w14:textId="77777777" w:rsidR="00502CB9" w:rsidRPr="00460728" w:rsidRDefault="00502CB9" w:rsidP="00420FF8">
      <w:pPr>
        <w:pStyle w:val="PargrafodaLista"/>
        <w:numPr>
          <w:ilvl w:val="0"/>
          <w:numId w:val="39"/>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Diário Oficial dos Municípios – DOM (art. 176, p. ú., I da Lei nº 14.133/2021);</w:t>
      </w:r>
    </w:p>
    <w:p w14:paraId="2E7F8EC1" w14:textId="1035CA0E" w:rsidR="00502CB9" w:rsidRPr="00460728" w:rsidRDefault="009F0F45" w:rsidP="00420FF8">
      <w:pPr>
        <w:pStyle w:val="PargrafodaLista"/>
        <w:numPr>
          <w:ilvl w:val="0"/>
          <w:numId w:val="39"/>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Jornais de Circulação Local e Regional.</w:t>
      </w:r>
      <w:r w:rsidR="00502CB9" w:rsidRPr="00460728">
        <w:rPr>
          <w:rFonts w:ascii="Calibri Light" w:hAnsi="Calibri Light" w:cs="Calibri Light"/>
        </w:rPr>
        <w:t xml:space="preserve"> </w:t>
      </w:r>
    </w:p>
    <w:p w14:paraId="6E945DE6" w14:textId="77777777" w:rsidR="00502CB9" w:rsidRPr="00460728" w:rsidRDefault="00502CB9" w:rsidP="00502CB9">
      <w:pPr>
        <w:spacing w:after="0" w:line="240" w:lineRule="auto"/>
        <w:jc w:val="center"/>
        <w:rPr>
          <w:rFonts w:ascii="Calibri Light" w:hAnsi="Calibri Light" w:cs="Calibri Light"/>
        </w:rPr>
      </w:pPr>
      <w:r w:rsidRPr="00460728">
        <w:rPr>
          <w:rFonts w:ascii="Calibri Light" w:hAnsi="Calibri Light" w:cs="Calibri Light"/>
        </w:rPr>
        <w:t xml:space="preserve"> (LOCAL), (DATA).</w:t>
      </w:r>
    </w:p>
    <w:tbl>
      <w:tblPr>
        <w:tblStyle w:val="TabeladeGradeClara1"/>
        <w:tblW w:w="0" w:type="auto"/>
        <w:tblInd w:w="0" w:type="dxa"/>
        <w:tblLook w:val="04A0" w:firstRow="1" w:lastRow="0" w:firstColumn="1" w:lastColumn="0" w:noHBand="0" w:noVBand="1"/>
      </w:tblPr>
      <w:tblGrid>
        <w:gridCol w:w="4247"/>
        <w:gridCol w:w="4247"/>
      </w:tblGrid>
      <w:tr w:rsidR="00502CB9" w:rsidRPr="00460728" w14:paraId="2C97B68C" w14:textId="77777777" w:rsidTr="00D226A6">
        <w:tc>
          <w:tcPr>
            <w:tcW w:w="4247" w:type="dxa"/>
          </w:tcPr>
          <w:p w14:paraId="4CE32DF3" w14:textId="77777777" w:rsidR="00502CB9" w:rsidRPr="00460728" w:rsidRDefault="00502CB9" w:rsidP="00502CB9">
            <w:pPr>
              <w:jc w:val="center"/>
              <w:rPr>
                <w:rFonts w:ascii="Calibri Light" w:hAnsi="Calibri Light" w:cs="Calibri Light"/>
              </w:rPr>
            </w:pPr>
          </w:p>
          <w:p w14:paraId="4266A49C"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____________________________________</w:t>
            </w:r>
          </w:p>
          <w:p w14:paraId="76C5CCA2"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Prefeito(a) do Município de XXX</w:t>
            </w:r>
          </w:p>
          <w:p w14:paraId="1D486C7F"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CONTRATANTE</w:t>
            </w:r>
          </w:p>
        </w:tc>
        <w:tc>
          <w:tcPr>
            <w:tcW w:w="4247" w:type="dxa"/>
          </w:tcPr>
          <w:p w14:paraId="7E771189" w14:textId="77777777" w:rsidR="00502CB9" w:rsidRPr="00460728" w:rsidRDefault="00502CB9" w:rsidP="00502CB9">
            <w:pPr>
              <w:jc w:val="center"/>
              <w:rPr>
                <w:rFonts w:ascii="Calibri Light" w:hAnsi="Calibri Light" w:cs="Calibri Light"/>
              </w:rPr>
            </w:pPr>
          </w:p>
          <w:p w14:paraId="38E8A6F6"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____________________________________</w:t>
            </w:r>
          </w:p>
          <w:p w14:paraId="5059FE50"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XXX – Empresa XXX</w:t>
            </w:r>
          </w:p>
          <w:p w14:paraId="277E1FD3" w14:textId="77777777" w:rsidR="00502CB9" w:rsidRPr="00460728" w:rsidRDefault="00502CB9" w:rsidP="00502CB9">
            <w:pPr>
              <w:jc w:val="center"/>
              <w:rPr>
                <w:rFonts w:ascii="Calibri Light" w:hAnsi="Calibri Light" w:cs="Calibri Light"/>
              </w:rPr>
            </w:pPr>
            <w:r w:rsidRPr="00460728">
              <w:rPr>
                <w:rFonts w:ascii="Calibri Light" w:hAnsi="Calibri Light" w:cs="Calibri Light"/>
              </w:rPr>
              <w:t>CONTRATADO</w:t>
            </w:r>
          </w:p>
        </w:tc>
      </w:tr>
      <w:tr w:rsidR="00502CB9" w:rsidRPr="00460728" w14:paraId="56CBD0D4" w14:textId="77777777" w:rsidTr="00D226A6">
        <w:tc>
          <w:tcPr>
            <w:tcW w:w="4247" w:type="dxa"/>
          </w:tcPr>
          <w:p w14:paraId="5342EAFB" w14:textId="77777777" w:rsidR="00502CB9" w:rsidRPr="00460728" w:rsidRDefault="00502CB9" w:rsidP="00502CB9">
            <w:pPr>
              <w:jc w:val="both"/>
              <w:rPr>
                <w:rFonts w:ascii="Calibri Light" w:hAnsi="Calibri Light" w:cs="Calibri Light"/>
              </w:rPr>
            </w:pPr>
            <w:r w:rsidRPr="00460728">
              <w:rPr>
                <w:rFonts w:ascii="Calibri Light" w:hAnsi="Calibri Light" w:cs="Calibri Light"/>
              </w:rPr>
              <w:t>1ª Testemunha</w:t>
            </w:r>
          </w:p>
          <w:p w14:paraId="493D7C05" w14:textId="77777777" w:rsidR="00502CB9" w:rsidRPr="00460728" w:rsidRDefault="00502CB9" w:rsidP="00502CB9">
            <w:pPr>
              <w:jc w:val="both"/>
              <w:rPr>
                <w:rFonts w:ascii="Calibri Light" w:hAnsi="Calibri Light" w:cs="Calibri Light"/>
              </w:rPr>
            </w:pPr>
            <w:r w:rsidRPr="00460728">
              <w:rPr>
                <w:rFonts w:ascii="Calibri Light" w:hAnsi="Calibri Light" w:cs="Calibri Light"/>
              </w:rPr>
              <w:t>Nome:</w:t>
            </w:r>
          </w:p>
        </w:tc>
        <w:tc>
          <w:tcPr>
            <w:tcW w:w="4247" w:type="dxa"/>
          </w:tcPr>
          <w:p w14:paraId="56CBA7AD" w14:textId="77777777" w:rsidR="00502CB9" w:rsidRPr="00460728" w:rsidRDefault="00502CB9" w:rsidP="00502CB9">
            <w:pPr>
              <w:jc w:val="both"/>
              <w:rPr>
                <w:rFonts w:ascii="Calibri Light" w:hAnsi="Calibri Light" w:cs="Calibri Light"/>
              </w:rPr>
            </w:pPr>
            <w:r w:rsidRPr="00460728">
              <w:rPr>
                <w:rFonts w:ascii="Calibri Light" w:hAnsi="Calibri Light" w:cs="Calibri Light"/>
              </w:rPr>
              <w:t>2ª Testemunha</w:t>
            </w:r>
          </w:p>
          <w:p w14:paraId="5DEC8C36" w14:textId="77777777" w:rsidR="00502CB9" w:rsidRPr="00460728" w:rsidRDefault="00502CB9" w:rsidP="00502CB9">
            <w:pPr>
              <w:jc w:val="both"/>
              <w:rPr>
                <w:rFonts w:ascii="Calibri Light" w:hAnsi="Calibri Light" w:cs="Calibri Light"/>
              </w:rPr>
            </w:pPr>
            <w:r w:rsidRPr="00460728">
              <w:rPr>
                <w:rFonts w:ascii="Calibri Light" w:hAnsi="Calibri Light" w:cs="Calibri Light"/>
              </w:rPr>
              <w:t>Nome:</w:t>
            </w:r>
          </w:p>
        </w:tc>
      </w:tr>
    </w:tbl>
    <w:p w14:paraId="64172D5B" w14:textId="77777777" w:rsidR="00502CB9" w:rsidRPr="00460728" w:rsidRDefault="00502CB9" w:rsidP="009F0F45">
      <w:pPr>
        <w:widowControl w:val="0"/>
        <w:tabs>
          <w:tab w:val="left" w:pos="1701"/>
        </w:tabs>
        <w:adjustRightInd w:val="0"/>
        <w:spacing w:after="0" w:line="240" w:lineRule="auto"/>
        <w:jc w:val="center"/>
        <w:textAlignment w:val="baseline"/>
        <w:rPr>
          <w:rFonts w:ascii="Calibri Light" w:eastAsia="Times New Roman" w:hAnsi="Calibri Light" w:cs="Calibri Light"/>
          <w:b/>
          <w:lang w:eastAsia="pt-BR"/>
        </w:rPr>
      </w:pPr>
    </w:p>
    <w:sectPr w:rsidR="00502CB9" w:rsidRPr="00460728" w:rsidSect="00367840">
      <w:headerReference w:type="even" r:id="rId28"/>
      <w:headerReference w:type="default" r:id="rId29"/>
      <w:headerReference w:type="first" r:id="rId30"/>
      <w:pgSz w:w="11906" w:h="16838"/>
      <w:pgMar w:top="175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8CF8" w14:textId="77777777" w:rsidR="00367840" w:rsidRDefault="00367840" w:rsidP="00A707DD">
      <w:pPr>
        <w:spacing w:after="0" w:line="240" w:lineRule="auto"/>
      </w:pPr>
      <w:r>
        <w:separator/>
      </w:r>
    </w:p>
  </w:endnote>
  <w:endnote w:type="continuationSeparator" w:id="0">
    <w:p w14:paraId="71DE01E0" w14:textId="77777777" w:rsidR="00367840" w:rsidRDefault="00367840" w:rsidP="00A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 Arial">
    <w:altName w:val="Times New Roman"/>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1E93" w14:textId="77777777" w:rsidR="00367840" w:rsidRDefault="00367840" w:rsidP="00A707DD">
      <w:pPr>
        <w:spacing w:after="0" w:line="240" w:lineRule="auto"/>
      </w:pPr>
      <w:r>
        <w:separator/>
      </w:r>
    </w:p>
  </w:footnote>
  <w:footnote w:type="continuationSeparator" w:id="0">
    <w:p w14:paraId="57C33A7B" w14:textId="77777777" w:rsidR="00367840" w:rsidRDefault="00367840" w:rsidP="00A707DD">
      <w:pPr>
        <w:spacing w:after="0" w:line="240" w:lineRule="auto"/>
      </w:pPr>
      <w:r>
        <w:continuationSeparator/>
      </w:r>
    </w:p>
  </w:footnote>
  <w:footnote w:id="1">
    <w:p w14:paraId="0281AD60" w14:textId="77777777" w:rsidR="00D226A6" w:rsidRPr="00342AFA" w:rsidRDefault="00D226A6" w:rsidP="00DB4C47">
      <w:pPr>
        <w:pStyle w:val="Textodenotaderodap"/>
        <w:rPr>
          <w:rFonts w:ascii="Arial" w:hAnsi="Arial" w:cs="Arial"/>
          <w:sz w:val="16"/>
          <w:szCs w:val="16"/>
        </w:rPr>
      </w:pPr>
      <w:r w:rsidRPr="00342AFA">
        <w:rPr>
          <w:rStyle w:val="Refdenotaderodap"/>
          <w:rFonts w:ascii="Arial" w:hAnsi="Arial" w:cs="Arial"/>
          <w:sz w:val="16"/>
          <w:szCs w:val="16"/>
        </w:rPr>
        <w:footnoteRef/>
      </w:r>
      <w:r w:rsidRPr="00342AFA">
        <w:rPr>
          <w:rFonts w:ascii="Arial" w:hAnsi="Arial" w:cs="Arial"/>
          <w:sz w:val="16"/>
          <w:szCs w:val="16"/>
        </w:rPr>
        <w:t xml:space="preserve"> </w:t>
      </w:r>
      <w:r w:rsidRPr="00342AFA">
        <w:rPr>
          <w:rFonts w:ascii="Arial" w:hAnsi="Arial" w:cs="Arial"/>
          <w:b/>
          <w:bCs/>
          <w:sz w:val="16"/>
          <w:szCs w:val="16"/>
        </w:rPr>
        <w:t>Violação de sigilo em licitação</w:t>
      </w:r>
    </w:p>
    <w:p w14:paraId="43E4EB74" w14:textId="77777777" w:rsidR="00D226A6" w:rsidRPr="00342AFA" w:rsidRDefault="00000000" w:rsidP="00DB4C47">
      <w:pPr>
        <w:pStyle w:val="Textodenotaderodap"/>
        <w:rPr>
          <w:rFonts w:ascii="Arial" w:hAnsi="Arial" w:cs="Arial"/>
          <w:sz w:val="16"/>
          <w:szCs w:val="16"/>
        </w:rPr>
      </w:pPr>
      <w:hyperlink r:id="rId1" w:anchor="art337j" w:history="1">
        <w:r w:rsidR="00D226A6" w:rsidRPr="00342AFA">
          <w:rPr>
            <w:rStyle w:val="Hyperlink"/>
            <w:rFonts w:ascii="Arial" w:hAnsi="Arial" w:cs="Arial"/>
            <w:sz w:val="16"/>
            <w:szCs w:val="16"/>
          </w:rPr>
          <w:t>Art. 337-J</w:t>
        </w:r>
      </w:hyperlink>
      <w:r w:rsidR="00D226A6" w:rsidRPr="00342AFA">
        <w:rPr>
          <w:rFonts w:ascii="Arial" w:hAnsi="Arial" w:cs="Arial"/>
          <w:sz w:val="16"/>
          <w:szCs w:val="16"/>
        </w:rPr>
        <w:t>. Devassar o sigilo de proposta apresentada em processo licitatório ou proporcionar a terceiro o ensejo de devassá-lo:</w:t>
      </w:r>
    </w:p>
    <w:p w14:paraId="4029A818" w14:textId="77777777" w:rsidR="00D226A6" w:rsidRDefault="00D226A6" w:rsidP="00DB4C47">
      <w:pPr>
        <w:pStyle w:val="Textodenotaderodap"/>
      </w:pPr>
      <w:r w:rsidRPr="00342AFA">
        <w:rPr>
          <w:rFonts w:ascii="Arial" w:hAnsi="Arial" w:cs="Arial"/>
          <w:sz w:val="16"/>
          <w:szCs w:val="16"/>
        </w:rPr>
        <w:t>Pena - detenção, de 2 (dois) anos a 3 (três) anos, e multa.</w:t>
      </w:r>
    </w:p>
  </w:footnote>
  <w:footnote w:id="2">
    <w:p w14:paraId="1922813B" w14:textId="77777777" w:rsidR="00D226A6" w:rsidRPr="00366735" w:rsidRDefault="00D226A6" w:rsidP="00DB4C47">
      <w:pPr>
        <w:pStyle w:val="Textodenotaderodap"/>
        <w:rPr>
          <w:i/>
          <w:sz w:val="16"/>
          <w:szCs w:val="16"/>
        </w:rPr>
      </w:pPr>
      <w:r w:rsidRPr="00366735">
        <w:rPr>
          <w:rStyle w:val="Refdenotaderodap"/>
          <w:sz w:val="16"/>
          <w:szCs w:val="16"/>
        </w:rPr>
        <w:footnoteRef/>
      </w:r>
      <w:r w:rsidRPr="00366735">
        <w:rPr>
          <w:sz w:val="16"/>
          <w:szCs w:val="16"/>
        </w:rPr>
        <w:t xml:space="preserve"> </w:t>
      </w:r>
      <w:r w:rsidRPr="00366735">
        <w:rPr>
          <w:b/>
          <w:bCs/>
          <w:i/>
          <w:sz w:val="16"/>
          <w:szCs w:val="16"/>
        </w:rPr>
        <w:t>Contratação inidônea</w:t>
      </w:r>
    </w:p>
    <w:p w14:paraId="5BC4661C" w14:textId="77777777" w:rsidR="00D226A6" w:rsidRPr="00366735" w:rsidRDefault="00D226A6" w:rsidP="00DB4C47">
      <w:pPr>
        <w:pStyle w:val="Textodenotaderodap"/>
        <w:rPr>
          <w:i/>
          <w:sz w:val="16"/>
          <w:szCs w:val="16"/>
        </w:rPr>
      </w:pPr>
      <w:r w:rsidRPr="00366735">
        <w:rPr>
          <w:i/>
          <w:sz w:val="16"/>
          <w:szCs w:val="16"/>
        </w:rPr>
        <w:t>Art. 337-M. Admitir à licitação empresa ou profissional declarado inidôneo:</w:t>
      </w:r>
    </w:p>
    <w:p w14:paraId="188E2A6C" w14:textId="77777777" w:rsidR="00D226A6" w:rsidRPr="00366735" w:rsidRDefault="00D226A6" w:rsidP="00DB4C47">
      <w:pPr>
        <w:pStyle w:val="Textodenotaderodap"/>
        <w:rPr>
          <w:i/>
          <w:sz w:val="16"/>
          <w:szCs w:val="16"/>
        </w:rPr>
      </w:pPr>
      <w:r w:rsidRPr="00366735">
        <w:rPr>
          <w:i/>
          <w:sz w:val="16"/>
          <w:szCs w:val="16"/>
        </w:rPr>
        <w:t>Pena - reclusão, de 1 (um) ano a 3 (três) anos, e multa.</w:t>
      </w:r>
    </w:p>
    <w:p w14:paraId="20FE3A71" w14:textId="77777777" w:rsidR="00D226A6" w:rsidRPr="00366735" w:rsidRDefault="00D226A6" w:rsidP="00DB4C47">
      <w:pPr>
        <w:pStyle w:val="Textodenotaderodap"/>
        <w:rPr>
          <w:i/>
          <w:sz w:val="16"/>
          <w:szCs w:val="16"/>
        </w:rPr>
      </w:pPr>
      <w:r w:rsidRPr="00366735">
        <w:rPr>
          <w:i/>
          <w:sz w:val="16"/>
          <w:szCs w:val="16"/>
        </w:rPr>
        <w:t>§ 1º Celebrar contrato com empresa ou profissional declarado inidôneo:</w:t>
      </w:r>
    </w:p>
    <w:p w14:paraId="5414C649" w14:textId="77777777" w:rsidR="00D226A6" w:rsidRPr="00366735" w:rsidRDefault="00D226A6" w:rsidP="00DB4C47">
      <w:pPr>
        <w:pStyle w:val="Textodenotaderodap"/>
        <w:rPr>
          <w:i/>
          <w:sz w:val="16"/>
          <w:szCs w:val="16"/>
        </w:rPr>
      </w:pPr>
      <w:r w:rsidRPr="00366735">
        <w:rPr>
          <w:i/>
          <w:sz w:val="16"/>
          <w:szCs w:val="16"/>
        </w:rPr>
        <w:t>Pena - reclusão, de 3 (três) anos a 6 (seis) anos, e multa.</w:t>
      </w:r>
    </w:p>
    <w:p w14:paraId="3C07B211" w14:textId="77777777" w:rsidR="00D226A6" w:rsidRPr="00366735" w:rsidRDefault="00D226A6" w:rsidP="00DB4C47">
      <w:pPr>
        <w:pStyle w:val="Textodenotaderodap"/>
        <w:rPr>
          <w:i/>
        </w:rPr>
      </w:pPr>
      <w:r w:rsidRPr="00366735">
        <w:rPr>
          <w:i/>
          <w:sz w:val="16"/>
          <w:szCs w:val="16"/>
        </w:rPr>
        <w:t>§ 2º Incide na mesma pena do </w:t>
      </w:r>
      <w:r w:rsidRPr="00366735">
        <w:rPr>
          <w:b/>
          <w:bCs/>
          <w:i/>
          <w:sz w:val="16"/>
          <w:szCs w:val="16"/>
        </w:rPr>
        <w:t>caput</w:t>
      </w:r>
      <w:r w:rsidRPr="00366735">
        <w:rPr>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4B5" w14:textId="77777777" w:rsidR="00D226A6" w:rsidRDefault="00000000">
    <w:pPr>
      <w:pStyle w:val="Cabealho"/>
    </w:pPr>
    <w:r>
      <w:rPr>
        <w:noProof/>
        <w:lang w:eastAsia="pt-BR"/>
      </w:rPr>
      <w:pict w14:anchorId="1667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7" o:spid="_x0000_s1026" type="#_x0000_t75" style="position:absolute;margin-left:0;margin-top:0;width:424.1pt;height:599.75pt;z-index:-251657216;mso-position-horizontal:center;mso-position-horizontal-relative:margin;mso-position-vertical:center;mso-position-vertical-relative:margin" o:allowincell="f">
          <v:imagedata r:id="rId1" o:title="1 copi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532" w14:textId="77777777" w:rsidR="00D226A6" w:rsidRDefault="00000000">
    <w:pPr>
      <w:pStyle w:val="Cabealho"/>
    </w:pPr>
    <w:r>
      <w:rPr>
        <w:noProof/>
        <w:lang w:eastAsia="pt-BR"/>
      </w:rPr>
      <w:pict w14:anchorId="1DAE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_x0000_s1027" type="#_x0000_t75" style="position:absolute;margin-left:-85.65pt;margin-top:-86.95pt;width:595.35pt;height:841.9pt;z-index:-251656192;mso-position-horizontal-relative:margin;mso-position-vertical-relative:margin" o:allowincell="f">
          <v:imagedata r:id="rId1" o:title="1 copi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1503" w14:textId="77777777" w:rsidR="00D226A6" w:rsidRDefault="00000000">
    <w:pPr>
      <w:pStyle w:val="Cabealho"/>
    </w:pPr>
    <w:r>
      <w:rPr>
        <w:noProof/>
        <w:lang w:eastAsia="pt-BR"/>
      </w:rPr>
      <w:pict w14:anchorId="4337A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6" o:spid="_x0000_s1025" type="#_x0000_t75" style="position:absolute;margin-left:0;margin-top:0;width:424.1pt;height:599.75pt;z-index:-251658240;mso-position-horizontal:center;mso-position-horizontal-relative:margin;mso-position-vertical:center;mso-position-vertical-relative:margin" o:allowincell="f">
          <v:imagedata r:id="rId1" o:title="1 copi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1ED0C55"/>
    <w:multiLevelType w:val="hybridMultilevel"/>
    <w:tmpl w:val="37AC4152"/>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AC84D70"/>
    <w:multiLevelType w:val="hybridMultilevel"/>
    <w:tmpl w:val="7228F218"/>
    <w:lvl w:ilvl="0" w:tplc="D4E26276">
      <w:start w:val="1"/>
      <w:numFmt w:val="upperRoman"/>
      <w:lvlText w:val="%1 - "/>
      <w:lvlJc w:val="left"/>
      <w:pPr>
        <w:ind w:left="720" w:hanging="360"/>
      </w:pPr>
      <w:rPr>
        <w:b/>
      </w:rPr>
    </w:lvl>
    <w:lvl w:ilvl="1" w:tplc="98347C66">
      <w:start w:val="1"/>
      <w:numFmt w:val="lowerLetter"/>
      <w:lvlText w:val="%2)"/>
      <w:lvlJc w:val="left"/>
      <w:pPr>
        <w:ind w:left="1440" w:hanging="360"/>
      </w:pPr>
      <w:rPr>
        <w:b/>
      </w:rPr>
    </w:lvl>
    <w:lvl w:ilvl="2" w:tplc="AD8A2F2E">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CEF7085"/>
    <w:multiLevelType w:val="hybridMultilevel"/>
    <w:tmpl w:val="47D2D9C6"/>
    <w:lvl w:ilvl="0" w:tplc="34342D5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AF0DBD"/>
    <w:multiLevelType w:val="hybridMultilevel"/>
    <w:tmpl w:val="7F602D28"/>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8" w15:restartNumberingAfterBreak="0">
    <w:nsid w:val="142C0BC7"/>
    <w:multiLevelType w:val="hybridMultilevel"/>
    <w:tmpl w:val="19FC33C4"/>
    <w:lvl w:ilvl="0" w:tplc="0630C23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F4BA9"/>
    <w:multiLevelType w:val="hybridMultilevel"/>
    <w:tmpl w:val="4AD41BC0"/>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1"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50B08"/>
    <w:multiLevelType w:val="hybridMultilevel"/>
    <w:tmpl w:val="5CBE4AB6"/>
    <w:lvl w:ilvl="0" w:tplc="BAC6E69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BD03186"/>
    <w:multiLevelType w:val="hybridMultilevel"/>
    <w:tmpl w:val="065AE568"/>
    <w:lvl w:ilvl="0" w:tplc="85BC2268">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4" w15:restartNumberingAfterBreak="0">
    <w:nsid w:val="1D5C100D"/>
    <w:multiLevelType w:val="multilevel"/>
    <w:tmpl w:val="82CC31C6"/>
    <w:lvl w:ilvl="0">
      <w:start w:val="1"/>
      <w:numFmt w:val="decimal"/>
      <w:pStyle w:val="Nivel01"/>
      <w:lvlText w:val="%1."/>
      <w:lvlJc w:val="left"/>
      <w:pPr>
        <w:ind w:left="360" w:hanging="360"/>
      </w:pPr>
      <w:rPr>
        <w:rFonts w:asciiTheme="majorHAnsi" w:hAnsiTheme="majorHAnsi" w:hint="default"/>
        <w:b/>
      </w:rPr>
    </w:lvl>
    <w:lvl w:ilvl="1">
      <w:start w:val="1"/>
      <w:numFmt w:val="decimal"/>
      <w:lvlText w:val="%1.%2."/>
      <w:lvlJc w:val="left"/>
      <w:pPr>
        <w:ind w:left="574" w:hanging="432"/>
      </w:pPr>
      <w:rPr>
        <w:rFonts w:asciiTheme="majorHAnsi" w:hAnsiTheme="majorHAnsi" w:hint="default"/>
        <w:b/>
        <w:color w:val="auto"/>
        <w:sz w:val="22"/>
        <w:szCs w:val="22"/>
      </w:rPr>
    </w:lvl>
    <w:lvl w:ilvl="2">
      <w:start w:val="1"/>
      <w:numFmt w:val="decimal"/>
      <w:lvlText w:val="%1.%2.%3."/>
      <w:lvlJc w:val="left"/>
      <w:pPr>
        <w:ind w:left="646" w:hanging="504"/>
      </w:pPr>
      <w:rPr>
        <w:rFonts w:asciiTheme="majorHAnsi" w:hAnsiTheme="majorHAnsi"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7B4560"/>
    <w:multiLevelType w:val="hybridMultilevel"/>
    <w:tmpl w:val="987C4CD2"/>
    <w:lvl w:ilvl="0" w:tplc="A900029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2BFD4374"/>
    <w:multiLevelType w:val="hybridMultilevel"/>
    <w:tmpl w:val="EC9838B6"/>
    <w:lvl w:ilvl="0" w:tplc="1DA2499E">
      <w:start w:val="1"/>
      <w:numFmt w:val="upperRoman"/>
      <w:lvlText w:val="%1 - "/>
      <w:lvlJc w:val="left"/>
      <w:pPr>
        <w:ind w:left="1080" w:hanging="360"/>
      </w:pPr>
      <w:rPr>
        <w:b/>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1"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9F21EF"/>
    <w:multiLevelType w:val="hybridMultilevel"/>
    <w:tmpl w:val="58E4AB3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0211B19"/>
    <w:multiLevelType w:val="hybridMultilevel"/>
    <w:tmpl w:val="7AC0811A"/>
    <w:lvl w:ilvl="0" w:tplc="886AC568">
      <w:start w:val="1"/>
      <w:numFmt w:val="upperRoman"/>
      <w:lvlText w:val="%1 - "/>
      <w:lvlJc w:val="left"/>
      <w:pPr>
        <w:ind w:left="144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1646C9"/>
    <w:multiLevelType w:val="hybridMultilevel"/>
    <w:tmpl w:val="E8A45EE0"/>
    <w:lvl w:ilvl="0" w:tplc="3D80BDC4">
      <w:start w:val="1"/>
      <w:numFmt w:val="upperRoman"/>
      <w:lvlText w:val="%1 - "/>
      <w:lvlJc w:val="left"/>
      <w:pPr>
        <w:ind w:left="786" w:hanging="36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7" w15:restartNumberingAfterBreak="0">
    <w:nsid w:val="33494324"/>
    <w:multiLevelType w:val="hybridMultilevel"/>
    <w:tmpl w:val="87E039B0"/>
    <w:lvl w:ilvl="0" w:tplc="663CAB8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33B846F7"/>
    <w:multiLevelType w:val="hybridMultilevel"/>
    <w:tmpl w:val="788AA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9EF57E9"/>
    <w:multiLevelType w:val="hybridMultilevel"/>
    <w:tmpl w:val="ABDCB3D8"/>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3B1E2351"/>
    <w:multiLevelType w:val="hybridMultilevel"/>
    <w:tmpl w:val="AF468E66"/>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CF424D7"/>
    <w:multiLevelType w:val="hybridMultilevel"/>
    <w:tmpl w:val="0ED8EC5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3E7F5EF2"/>
    <w:multiLevelType w:val="hybridMultilevel"/>
    <w:tmpl w:val="8990C694"/>
    <w:lvl w:ilvl="0" w:tplc="0630C23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2CE104A"/>
    <w:multiLevelType w:val="hybridMultilevel"/>
    <w:tmpl w:val="8E864592"/>
    <w:lvl w:ilvl="0" w:tplc="85DE34B8">
      <w:start w:val="1"/>
      <w:numFmt w:val="upperRoman"/>
      <w:lvlText w:val="%1 - "/>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7" w15:restartNumberingAfterBreak="0">
    <w:nsid w:val="4AB37855"/>
    <w:multiLevelType w:val="hybridMultilevel"/>
    <w:tmpl w:val="44608600"/>
    <w:lvl w:ilvl="0" w:tplc="85DE34B8">
      <w:start w:val="1"/>
      <w:numFmt w:val="upperRoman"/>
      <w:lvlText w:val="%1 - "/>
      <w:lvlJc w:val="left"/>
      <w:pPr>
        <w:ind w:left="720" w:hanging="360"/>
      </w:pPr>
      <w:rPr>
        <w:b/>
      </w:rPr>
    </w:lvl>
    <w:lvl w:ilvl="1" w:tplc="04160017">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4B647CEB"/>
    <w:multiLevelType w:val="hybridMultilevel"/>
    <w:tmpl w:val="A328E8BE"/>
    <w:lvl w:ilvl="0" w:tplc="844028D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4E5F5BBE"/>
    <w:multiLevelType w:val="hybridMultilevel"/>
    <w:tmpl w:val="BD8C5D2A"/>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40" w15:restartNumberingAfterBreak="0">
    <w:nsid w:val="504C493F"/>
    <w:multiLevelType w:val="hybridMultilevel"/>
    <w:tmpl w:val="AFE09C9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526A7F46"/>
    <w:multiLevelType w:val="hybridMultilevel"/>
    <w:tmpl w:val="8B3E49C6"/>
    <w:lvl w:ilvl="0" w:tplc="A78EA49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56013716"/>
    <w:multiLevelType w:val="hybridMultilevel"/>
    <w:tmpl w:val="386AA336"/>
    <w:lvl w:ilvl="0" w:tplc="BFAA6A52">
      <w:start w:val="1"/>
      <w:numFmt w:val="upperRoman"/>
      <w:lvlText w:val="%1 - "/>
      <w:lvlJc w:val="left"/>
      <w:pPr>
        <w:ind w:left="720" w:hanging="360"/>
      </w:pPr>
      <w:rPr>
        <w:b/>
        <w:color w:val="auto"/>
      </w:rPr>
    </w:lvl>
    <w:lvl w:ilvl="1" w:tplc="BED22632">
      <w:start w:val="1"/>
      <w:numFmt w:val="lowerLetter"/>
      <w:lvlText w:val="%2)"/>
      <w:lvlJc w:val="left"/>
      <w:pPr>
        <w:ind w:left="1440" w:hanging="360"/>
      </w:pPr>
      <w:rPr>
        <w:b/>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58672559"/>
    <w:multiLevelType w:val="hybridMultilevel"/>
    <w:tmpl w:val="BAF875F0"/>
    <w:lvl w:ilvl="0" w:tplc="F4E226BA">
      <w:start w:val="1"/>
      <w:numFmt w:val="upperRoman"/>
      <w:lvlText w:val="%1 - "/>
      <w:lvlJc w:val="left"/>
      <w:pPr>
        <w:ind w:left="780" w:hanging="360"/>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44" w15:restartNumberingAfterBreak="0">
    <w:nsid w:val="5C82343C"/>
    <w:multiLevelType w:val="hybridMultilevel"/>
    <w:tmpl w:val="27E03314"/>
    <w:lvl w:ilvl="0" w:tplc="F1063336">
      <w:start w:val="1"/>
      <w:numFmt w:val="upperRoman"/>
      <w:lvlText w:val="%1 - "/>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5"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0AE31FE"/>
    <w:multiLevelType w:val="multilevel"/>
    <w:tmpl w:val="A1748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66B6E7E"/>
    <w:multiLevelType w:val="hybridMultilevel"/>
    <w:tmpl w:val="071E460C"/>
    <w:lvl w:ilvl="0" w:tplc="0C240C06">
      <w:start w:val="1"/>
      <w:numFmt w:val="lowerLetter"/>
      <w:lvlText w:val="%1)"/>
      <w:lvlJc w:val="left"/>
      <w:pPr>
        <w:ind w:left="1440" w:hanging="360"/>
      </w:pPr>
      <w:rPr>
        <w:b/>
      </w:rPr>
    </w:lvl>
    <w:lvl w:ilvl="1" w:tplc="CA4A357C">
      <w:start w:val="1"/>
      <w:numFmt w:val="lowerRoman"/>
      <w:lvlText w:val="%2)"/>
      <w:lvlJc w:val="righ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8" w15:restartNumberingAfterBreak="0">
    <w:nsid w:val="694F5BA4"/>
    <w:multiLevelType w:val="hybridMultilevel"/>
    <w:tmpl w:val="934EB336"/>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6C1D578F"/>
    <w:multiLevelType w:val="hybridMultilevel"/>
    <w:tmpl w:val="54D2734E"/>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5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0886BD4"/>
    <w:multiLevelType w:val="hybridMultilevel"/>
    <w:tmpl w:val="083AF0A0"/>
    <w:lvl w:ilvl="0" w:tplc="BA34DFD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17D2904"/>
    <w:multiLevelType w:val="hybridMultilevel"/>
    <w:tmpl w:val="0D48EA00"/>
    <w:lvl w:ilvl="0" w:tplc="4AF4F2C6">
      <w:start w:val="1"/>
      <w:numFmt w:val="upperRoman"/>
      <w:lvlText w:val="%1 - "/>
      <w:lvlJc w:val="left"/>
      <w:pPr>
        <w:ind w:left="720" w:hanging="360"/>
      </w:pPr>
      <w:rPr>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6" w15:restartNumberingAfterBreak="0">
    <w:nsid w:val="73E02EE1"/>
    <w:multiLevelType w:val="hybridMultilevel"/>
    <w:tmpl w:val="3BEEAD32"/>
    <w:lvl w:ilvl="0" w:tplc="B8761F5E">
      <w:start w:val="1"/>
      <w:numFmt w:val="upperRoman"/>
      <w:lvlText w:val="%1 - "/>
      <w:lvlJc w:val="left"/>
      <w:pPr>
        <w:ind w:left="720" w:hanging="360"/>
      </w:pPr>
      <w:rPr>
        <w:b/>
      </w:rPr>
    </w:lvl>
    <w:lvl w:ilvl="1" w:tplc="EBB2C30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6660983"/>
    <w:multiLevelType w:val="hybridMultilevel"/>
    <w:tmpl w:val="230A8630"/>
    <w:lvl w:ilvl="0" w:tplc="4744916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7EF5657"/>
    <w:multiLevelType w:val="hybridMultilevel"/>
    <w:tmpl w:val="9310662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7E154D1E"/>
    <w:multiLevelType w:val="hybridMultilevel"/>
    <w:tmpl w:val="1E0C12A2"/>
    <w:lvl w:ilvl="0" w:tplc="0DCCB3E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7FBD541A"/>
    <w:multiLevelType w:val="hybridMultilevel"/>
    <w:tmpl w:val="BA1A0424"/>
    <w:lvl w:ilvl="0" w:tplc="2BD63654">
      <w:start w:val="1"/>
      <w:numFmt w:val="decimal"/>
      <w:lvlText w:val="%1."/>
      <w:lvlJc w:val="left"/>
      <w:pPr>
        <w:ind w:left="720" w:hanging="360"/>
      </w:pPr>
      <w:rPr>
        <w:rFonts w:ascii="Calibri" w:eastAsiaTheme="minorHAnsi" w:hAnsi="Calibri" w:cs="Calibri"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8753898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602851">
    <w:abstractNumId w:val="61"/>
  </w:num>
  <w:num w:numId="3" w16cid:durableId="880289822">
    <w:abstractNumId w:val="44"/>
  </w:num>
  <w:num w:numId="4" w16cid:durableId="421101289">
    <w:abstractNumId w:val="42"/>
  </w:num>
  <w:num w:numId="5" w16cid:durableId="1644969257">
    <w:abstractNumId w:val="31"/>
  </w:num>
  <w:num w:numId="6" w16cid:durableId="237322471">
    <w:abstractNumId w:val="15"/>
  </w:num>
  <w:num w:numId="7" w16cid:durableId="1232692991">
    <w:abstractNumId w:val="23"/>
  </w:num>
  <w:num w:numId="8" w16cid:durableId="815733">
    <w:abstractNumId w:val="19"/>
  </w:num>
  <w:num w:numId="9" w16cid:durableId="1545752129">
    <w:abstractNumId w:val="32"/>
  </w:num>
  <w:num w:numId="10" w16cid:durableId="873350958">
    <w:abstractNumId w:val="39"/>
  </w:num>
  <w:num w:numId="11" w16cid:durableId="838737140">
    <w:abstractNumId w:val="10"/>
  </w:num>
  <w:num w:numId="12" w16cid:durableId="1730348061">
    <w:abstractNumId w:val="17"/>
  </w:num>
  <w:num w:numId="13" w16cid:durableId="218979021">
    <w:abstractNumId w:val="21"/>
  </w:num>
  <w:num w:numId="14" w16cid:durableId="1934051801">
    <w:abstractNumId w:val="22"/>
  </w:num>
  <w:num w:numId="15" w16cid:durableId="1935700986">
    <w:abstractNumId w:val="6"/>
  </w:num>
  <w:num w:numId="16" w16cid:durableId="593705287">
    <w:abstractNumId w:val="55"/>
  </w:num>
  <w:num w:numId="17" w16cid:durableId="356391991">
    <w:abstractNumId w:val="35"/>
  </w:num>
  <w:num w:numId="18" w16cid:durableId="618293461">
    <w:abstractNumId w:val="41"/>
  </w:num>
  <w:num w:numId="19" w16cid:durableId="1901362578">
    <w:abstractNumId w:val="60"/>
  </w:num>
  <w:num w:numId="20" w16cid:durableId="1478454916">
    <w:abstractNumId w:val="3"/>
  </w:num>
  <w:num w:numId="21" w16cid:durableId="526212020">
    <w:abstractNumId w:val="24"/>
  </w:num>
  <w:num w:numId="22" w16cid:durableId="2060471956">
    <w:abstractNumId w:val="4"/>
  </w:num>
  <w:num w:numId="23" w16cid:durableId="406079981">
    <w:abstractNumId w:val="13"/>
  </w:num>
  <w:num w:numId="24" w16cid:durableId="1526408711">
    <w:abstractNumId w:val="47"/>
  </w:num>
  <w:num w:numId="25" w16cid:durableId="273899551">
    <w:abstractNumId w:val="27"/>
  </w:num>
  <w:num w:numId="26" w16cid:durableId="1506096321">
    <w:abstractNumId w:val="38"/>
  </w:num>
  <w:num w:numId="27" w16cid:durableId="1989048948">
    <w:abstractNumId w:val="51"/>
  </w:num>
  <w:num w:numId="28" w16cid:durableId="2115860654">
    <w:abstractNumId w:val="18"/>
  </w:num>
  <w:num w:numId="29" w16cid:durableId="1249460517">
    <w:abstractNumId w:val="52"/>
  </w:num>
  <w:num w:numId="30" w16cid:durableId="1990749060">
    <w:abstractNumId w:val="9"/>
  </w:num>
  <w:num w:numId="31" w16cid:durableId="49960774">
    <w:abstractNumId w:val="56"/>
  </w:num>
  <w:num w:numId="32" w16cid:durableId="1243829725">
    <w:abstractNumId w:val="5"/>
  </w:num>
  <w:num w:numId="33" w16cid:durableId="454837152">
    <w:abstractNumId w:val="54"/>
  </w:num>
  <w:num w:numId="34" w16cid:durableId="1988776201">
    <w:abstractNumId w:val="12"/>
  </w:num>
  <w:num w:numId="35" w16cid:durableId="636882406">
    <w:abstractNumId w:val="20"/>
  </w:num>
  <w:num w:numId="36" w16cid:durableId="1185677932">
    <w:abstractNumId w:val="43"/>
  </w:num>
  <w:num w:numId="37" w16cid:durableId="809978403">
    <w:abstractNumId w:val="34"/>
  </w:num>
  <w:num w:numId="38" w16cid:durableId="1523284114">
    <w:abstractNumId w:val="53"/>
  </w:num>
  <w:num w:numId="39" w16cid:durableId="1637448733">
    <w:abstractNumId w:val="29"/>
  </w:num>
  <w:num w:numId="40" w16cid:durableId="1309938907">
    <w:abstractNumId w:val="36"/>
  </w:num>
  <w:num w:numId="41" w16cid:durableId="214435367">
    <w:abstractNumId w:val="7"/>
  </w:num>
  <w:num w:numId="42" w16cid:durableId="2131782080">
    <w:abstractNumId w:val="49"/>
  </w:num>
  <w:num w:numId="43" w16cid:durableId="417596851">
    <w:abstractNumId w:val="59"/>
  </w:num>
  <w:num w:numId="44" w16cid:durableId="1782141057">
    <w:abstractNumId w:val="40"/>
  </w:num>
  <w:num w:numId="45" w16cid:durableId="261575455">
    <w:abstractNumId w:val="2"/>
  </w:num>
  <w:num w:numId="46" w16cid:durableId="2057507054">
    <w:abstractNumId w:val="30"/>
  </w:num>
  <w:num w:numId="47" w16cid:durableId="1769080199">
    <w:abstractNumId w:val="48"/>
  </w:num>
  <w:num w:numId="48" w16cid:durableId="2117214726">
    <w:abstractNumId w:val="37"/>
  </w:num>
  <w:num w:numId="49" w16cid:durableId="1892692518">
    <w:abstractNumId w:val="45"/>
  </w:num>
  <w:num w:numId="50" w16cid:durableId="244581232">
    <w:abstractNumId w:val="57"/>
  </w:num>
  <w:num w:numId="51" w16cid:durableId="1764301858">
    <w:abstractNumId w:val="16"/>
  </w:num>
  <w:num w:numId="52" w16cid:durableId="156269024">
    <w:abstractNumId w:val="11"/>
  </w:num>
  <w:num w:numId="53" w16cid:durableId="1199465451">
    <w:abstractNumId w:val="50"/>
  </w:num>
  <w:num w:numId="54" w16cid:durableId="1608386970">
    <w:abstractNumId w:val="0"/>
  </w:num>
  <w:num w:numId="55" w16cid:durableId="1884094483">
    <w:abstractNumId w:val="58"/>
  </w:num>
  <w:num w:numId="56" w16cid:durableId="190579361">
    <w:abstractNumId w:val="14"/>
  </w:num>
  <w:num w:numId="57" w16cid:durableId="1768694510">
    <w:abstractNumId w:val="1"/>
  </w:num>
  <w:num w:numId="58" w16cid:durableId="1301611189">
    <w:abstractNumId w:val="33"/>
  </w:num>
  <w:num w:numId="59" w16cid:durableId="1461848362">
    <w:abstractNumId w:val="8"/>
  </w:num>
  <w:num w:numId="60" w16cid:durableId="1834682755">
    <w:abstractNumId w:val="25"/>
  </w:num>
  <w:num w:numId="61" w16cid:durableId="1179541298">
    <w:abstractNumId w:val="28"/>
  </w:num>
  <w:num w:numId="62" w16cid:durableId="332998121">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DD"/>
    <w:rsid w:val="00011A0C"/>
    <w:rsid w:val="000372C3"/>
    <w:rsid w:val="00056F44"/>
    <w:rsid w:val="0006331D"/>
    <w:rsid w:val="00067E68"/>
    <w:rsid w:val="000778C7"/>
    <w:rsid w:val="00091630"/>
    <w:rsid w:val="000B3EB0"/>
    <w:rsid w:val="000D6207"/>
    <w:rsid w:val="000F5857"/>
    <w:rsid w:val="00126146"/>
    <w:rsid w:val="00151B74"/>
    <w:rsid w:val="00153A44"/>
    <w:rsid w:val="00162F37"/>
    <w:rsid w:val="00163CF1"/>
    <w:rsid w:val="00171CC9"/>
    <w:rsid w:val="00180F4E"/>
    <w:rsid w:val="00191C4F"/>
    <w:rsid w:val="001B0F1D"/>
    <w:rsid w:val="001B7AC5"/>
    <w:rsid w:val="001C6925"/>
    <w:rsid w:val="001D6C80"/>
    <w:rsid w:val="001E7526"/>
    <w:rsid w:val="001F058C"/>
    <w:rsid w:val="002100A4"/>
    <w:rsid w:val="00222EBD"/>
    <w:rsid w:val="00226EE0"/>
    <w:rsid w:val="00233C8E"/>
    <w:rsid w:val="00243946"/>
    <w:rsid w:val="00266125"/>
    <w:rsid w:val="002910A6"/>
    <w:rsid w:val="002D1FE4"/>
    <w:rsid w:val="0030254C"/>
    <w:rsid w:val="00323B8F"/>
    <w:rsid w:val="00325759"/>
    <w:rsid w:val="00326EFD"/>
    <w:rsid w:val="003354BC"/>
    <w:rsid w:val="0034156E"/>
    <w:rsid w:val="00342AFA"/>
    <w:rsid w:val="0034312D"/>
    <w:rsid w:val="00367840"/>
    <w:rsid w:val="003773FC"/>
    <w:rsid w:val="003905C8"/>
    <w:rsid w:val="00390974"/>
    <w:rsid w:val="003B6219"/>
    <w:rsid w:val="003D08B9"/>
    <w:rsid w:val="003D1C4F"/>
    <w:rsid w:val="003D42EE"/>
    <w:rsid w:val="003E4C86"/>
    <w:rsid w:val="00420FF8"/>
    <w:rsid w:val="00422C06"/>
    <w:rsid w:val="00427628"/>
    <w:rsid w:val="00451725"/>
    <w:rsid w:val="00460728"/>
    <w:rsid w:val="004867C3"/>
    <w:rsid w:val="00490388"/>
    <w:rsid w:val="00493BB2"/>
    <w:rsid w:val="004A7E41"/>
    <w:rsid w:val="00502CB9"/>
    <w:rsid w:val="005070A2"/>
    <w:rsid w:val="00540C0E"/>
    <w:rsid w:val="00540EE8"/>
    <w:rsid w:val="00547ADA"/>
    <w:rsid w:val="00577F51"/>
    <w:rsid w:val="005831F3"/>
    <w:rsid w:val="00585653"/>
    <w:rsid w:val="005917BD"/>
    <w:rsid w:val="00596B32"/>
    <w:rsid w:val="005B1CEF"/>
    <w:rsid w:val="005C39F6"/>
    <w:rsid w:val="005E0EA0"/>
    <w:rsid w:val="005E5986"/>
    <w:rsid w:val="00605B5E"/>
    <w:rsid w:val="00611B3E"/>
    <w:rsid w:val="00626A38"/>
    <w:rsid w:val="00635EEE"/>
    <w:rsid w:val="006365FD"/>
    <w:rsid w:val="0066716A"/>
    <w:rsid w:val="0066730F"/>
    <w:rsid w:val="00671D57"/>
    <w:rsid w:val="00686C5E"/>
    <w:rsid w:val="006A034C"/>
    <w:rsid w:val="006A71FF"/>
    <w:rsid w:val="006B1DB5"/>
    <w:rsid w:val="007001F1"/>
    <w:rsid w:val="00710E73"/>
    <w:rsid w:val="00762969"/>
    <w:rsid w:val="00766697"/>
    <w:rsid w:val="007753DF"/>
    <w:rsid w:val="00783FCB"/>
    <w:rsid w:val="007A1743"/>
    <w:rsid w:val="007C1B78"/>
    <w:rsid w:val="007C2F22"/>
    <w:rsid w:val="007E1218"/>
    <w:rsid w:val="008450F1"/>
    <w:rsid w:val="00846580"/>
    <w:rsid w:val="00862D28"/>
    <w:rsid w:val="00862F7D"/>
    <w:rsid w:val="00882993"/>
    <w:rsid w:val="00883D23"/>
    <w:rsid w:val="00885DF0"/>
    <w:rsid w:val="00887126"/>
    <w:rsid w:val="008A110F"/>
    <w:rsid w:val="008A166C"/>
    <w:rsid w:val="008B50A4"/>
    <w:rsid w:val="008B53FB"/>
    <w:rsid w:val="008C591C"/>
    <w:rsid w:val="008D6674"/>
    <w:rsid w:val="008D66A0"/>
    <w:rsid w:val="008E0449"/>
    <w:rsid w:val="008E0DB9"/>
    <w:rsid w:val="008E2C34"/>
    <w:rsid w:val="008E5CC8"/>
    <w:rsid w:val="008F6905"/>
    <w:rsid w:val="00904ED7"/>
    <w:rsid w:val="009132F5"/>
    <w:rsid w:val="009463C4"/>
    <w:rsid w:val="00947400"/>
    <w:rsid w:val="00952F42"/>
    <w:rsid w:val="0095615C"/>
    <w:rsid w:val="00995F03"/>
    <w:rsid w:val="009A3C9E"/>
    <w:rsid w:val="009A5316"/>
    <w:rsid w:val="009B18CC"/>
    <w:rsid w:val="009B57A7"/>
    <w:rsid w:val="009C463E"/>
    <w:rsid w:val="009C6429"/>
    <w:rsid w:val="009C670A"/>
    <w:rsid w:val="009D4FDF"/>
    <w:rsid w:val="009D5931"/>
    <w:rsid w:val="009F0F45"/>
    <w:rsid w:val="00A025F9"/>
    <w:rsid w:val="00A10DE0"/>
    <w:rsid w:val="00A20375"/>
    <w:rsid w:val="00A3681C"/>
    <w:rsid w:val="00A4597F"/>
    <w:rsid w:val="00A46427"/>
    <w:rsid w:val="00A56B92"/>
    <w:rsid w:val="00A67C94"/>
    <w:rsid w:val="00A700D9"/>
    <w:rsid w:val="00A707DD"/>
    <w:rsid w:val="00A8181D"/>
    <w:rsid w:val="00AB5FC7"/>
    <w:rsid w:val="00AC3FF7"/>
    <w:rsid w:val="00AC44FE"/>
    <w:rsid w:val="00AC7FBD"/>
    <w:rsid w:val="00AE14A3"/>
    <w:rsid w:val="00B22259"/>
    <w:rsid w:val="00B255FF"/>
    <w:rsid w:val="00B5247B"/>
    <w:rsid w:val="00B87901"/>
    <w:rsid w:val="00B97B35"/>
    <w:rsid w:val="00BA1D41"/>
    <w:rsid w:val="00BA29B9"/>
    <w:rsid w:val="00BB70E1"/>
    <w:rsid w:val="00BD3358"/>
    <w:rsid w:val="00BF5CE0"/>
    <w:rsid w:val="00C0235F"/>
    <w:rsid w:val="00C80A64"/>
    <w:rsid w:val="00C91A63"/>
    <w:rsid w:val="00C93F2E"/>
    <w:rsid w:val="00C9610A"/>
    <w:rsid w:val="00CA256C"/>
    <w:rsid w:val="00CA45AC"/>
    <w:rsid w:val="00CB277B"/>
    <w:rsid w:val="00D01E06"/>
    <w:rsid w:val="00D226A6"/>
    <w:rsid w:val="00D40E91"/>
    <w:rsid w:val="00D55E40"/>
    <w:rsid w:val="00D66C0A"/>
    <w:rsid w:val="00D93295"/>
    <w:rsid w:val="00DB4C47"/>
    <w:rsid w:val="00DB589C"/>
    <w:rsid w:val="00DD19C4"/>
    <w:rsid w:val="00DE2442"/>
    <w:rsid w:val="00E23214"/>
    <w:rsid w:val="00E73F74"/>
    <w:rsid w:val="00E87A56"/>
    <w:rsid w:val="00EC06DF"/>
    <w:rsid w:val="00EC1F9C"/>
    <w:rsid w:val="00EC752C"/>
    <w:rsid w:val="00EF207A"/>
    <w:rsid w:val="00EF507B"/>
    <w:rsid w:val="00F173B4"/>
    <w:rsid w:val="00F17CB0"/>
    <w:rsid w:val="00F23AA1"/>
    <w:rsid w:val="00F50F07"/>
    <w:rsid w:val="00F73724"/>
    <w:rsid w:val="00F97205"/>
    <w:rsid w:val="00FA24A3"/>
    <w:rsid w:val="00FB1AE8"/>
    <w:rsid w:val="00FB727D"/>
    <w:rsid w:val="00FC3BF9"/>
    <w:rsid w:val="00FD2146"/>
    <w:rsid w:val="00FD32D0"/>
    <w:rsid w:val="00FF3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0BCAAEF"/>
  <w15:chartTrackingRefBased/>
  <w15:docId w15:val="{ED9E2804-F956-4C35-8D14-AE8D8B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59"/>
  </w:style>
  <w:style w:type="paragraph" w:styleId="Ttulo1">
    <w:name w:val="heading 1"/>
    <w:basedOn w:val="Normal"/>
    <w:next w:val="Normal"/>
    <w:link w:val="Ttulo1Char"/>
    <w:uiPriority w:val="9"/>
    <w:qFormat/>
    <w:rsid w:val="00DB4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4C47"/>
    <w:pPr>
      <w:keepNext/>
      <w:suppressAutoHyphens/>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4C47"/>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qFormat/>
    <w:rsid w:val="00DB4C4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DB4C47"/>
    <w:rPr>
      <w:rFonts w:ascii="Times New Roman" w:eastAsia="Times New Roman" w:hAnsi="Times New Roman" w:cs="Times New Roman"/>
      <w:b/>
      <w:sz w:val="24"/>
      <w:szCs w:val="20"/>
      <w:u w:val="single"/>
      <w:lang w:eastAsia="zh-CN"/>
    </w:rPr>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A707DD"/>
  </w:style>
  <w:style w:type="paragraph" w:styleId="Rodap">
    <w:name w:val="footer"/>
    <w:basedOn w:val="Normal"/>
    <w:link w:val="RodapChar"/>
    <w:uiPriority w:val="99"/>
    <w:unhideWhenUsed/>
    <w:rsid w:val="00A707DD"/>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A707DD"/>
  </w:style>
  <w:style w:type="paragraph" w:styleId="PargrafodaLista">
    <w:name w:val="List Paragraph"/>
    <w:basedOn w:val="Normal"/>
    <w:qFormat/>
    <w:rsid w:val="00882993"/>
    <w:pPr>
      <w:spacing w:after="200" w:line="276" w:lineRule="auto"/>
      <w:ind w:left="720"/>
      <w:contextualSpacing/>
    </w:pPr>
  </w:style>
  <w:style w:type="paragraph" w:styleId="Recuodecorpodetexto">
    <w:name w:val="Body Text Indent"/>
    <w:basedOn w:val="Normal"/>
    <w:link w:val="RecuodecorpodetextoChar"/>
    <w:uiPriority w:val="99"/>
    <w:rsid w:val="00326EFD"/>
    <w:pPr>
      <w:spacing w:after="0" w:line="240" w:lineRule="auto"/>
      <w:ind w:left="720" w:hanging="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326EF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326EFD"/>
    <w:pPr>
      <w:spacing w:after="120"/>
    </w:pPr>
  </w:style>
  <w:style w:type="character" w:customStyle="1" w:styleId="CorpodetextoChar">
    <w:name w:val="Corpo de texto Char"/>
    <w:basedOn w:val="Fontepargpadro"/>
    <w:link w:val="Corpodetexto"/>
    <w:qFormat/>
    <w:rsid w:val="00326EFD"/>
  </w:style>
  <w:style w:type="character" w:styleId="Hyperlink">
    <w:name w:val="Hyperlink"/>
    <w:uiPriority w:val="99"/>
    <w:unhideWhenUsed/>
    <w:rsid w:val="00326EFD"/>
    <w:rPr>
      <w:color w:val="0000FF"/>
      <w:u w:val="single"/>
    </w:rPr>
  </w:style>
  <w:style w:type="character" w:styleId="MenoPendente">
    <w:name w:val="Unresolved Mention"/>
    <w:basedOn w:val="Fontepargpadro"/>
    <w:uiPriority w:val="99"/>
    <w:semiHidden/>
    <w:unhideWhenUsed/>
    <w:rsid w:val="00422C06"/>
    <w:rPr>
      <w:color w:val="605E5C"/>
      <w:shd w:val="clear" w:color="auto" w:fill="E1DFDD"/>
    </w:rPr>
  </w:style>
  <w:style w:type="table" w:styleId="Tabelacomgrade">
    <w:name w:val="Table Grid"/>
    <w:basedOn w:val="Tabelanormal"/>
    <w:uiPriority w:val="39"/>
    <w:rsid w:val="00F972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191C4F"/>
    <w:rPr>
      <w:color w:val="954F72" w:themeColor="followedHyperlink"/>
      <w:u w:val="single"/>
    </w:rPr>
  </w:style>
  <w:style w:type="paragraph" w:customStyle="1" w:styleId="msonormal0">
    <w:name w:val="msonormal"/>
    <w:basedOn w:val="Normal"/>
    <w:rsid w:val="00191C4F"/>
    <w:pPr>
      <w:spacing w:line="256" w:lineRule="auto"/>
    </w:pPr>
    <w:rPr>
      <w:rFonts w:ascii="Times New Roman" w:hAnsi="Times New Roman" w:cs="Times New Roman"/>
      <w:sz w:val="24"/>
      <w:szCs w:val="24"/>
    </w:rPr>
  </w:style>
  <w:style w:type="paragraph" w:styleId="NormalWeb">
    <w:name w:val="Normal (Web)"/>
    <w:basedOn w:val="Normal"/>
    <w:uiPriority w:val="99"/>
    <w:unhideWhenUsed/>
    <w:rsid w:val="00191C4F"/>
    <w:pPr>
      <w:spacing w:line="256" w:lineRule="auto"/>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191C4F"/>
    <w:pPr>
      <w:widowControl w:val="0"/>
      <w:adjustRightInd w:val="0"/>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191C4F"/>
    <w:rPr>
      <w:sz w:val="20"/>
      <w:szCs w:val="20"/>
    </w:rPr>
  </w:style>
  <w:style w:type="paragraph" w:styleId="Textodecomentrio">
    <w:name w:val="annotation text"/>
    <w:basedOn w:val="Normal"/>
    <w:link w:val="TextodecomentrioChar"/>
    <w:uiPriority w:val="99"/>
    <w:unhideWhenUsed/>
    <w:rsid w:val="00191C4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191C4F"/>
    <w:rPr>
      <w:b/>
      <w:bCs/>
      <w:sz w:val="20"/>
      <w:szCs w:val="20"/>
    </w:rPr>
  </w:style>
  <w:style w:type="paragraph" w:styleId="Assuntodocomentrio">
    <w:name w:val="annotation subject"/>
    <w:basedOn w:val="Textodecomentrio"/>
    <w:next w:val="Textodecomentrio"/>
    <w:link w:val="AssuntodocomentrioChar"/>
    <w:uiPriority w:val="99"/>
    <w:semiHidden/>
    <w:unhideWhenUsed/>
    <w:rsid w:val="00191C4F"/>
    <w:rPr>
      <w:b/>
      <w:bCs/>
    </w:rPr>
  </w:style>
  <w:style w:type="character" w:customStyle="1" w:styleId="TextodebaloChar">
    <w:name w:val="Texto de balão Char"/>
    <w:basedOn w:val="Fontepargpadro"/>
    <w:link w:val="Textodebalo"/>
    <w:uiPriority w:val="99"/>
    <w:semiHidden/>
    <w:qFormat/>
    <w:rsid w:val="00191C4F"/>
    <w:rPr>
      <w:rFonts w:ascii="Segoe UI" w:hAnsi="Segoe UI" w:cs="Segoe UI"/>
      <w:sz w:val="18"/>
      <w:szCs w:val="18"/>
    </w:rPr>
  </w:style>
  <w:style w:type="paragraph" w:styleId="Textodebalo">
    <w:name w:val="Balloon Text"/>
    <w:basedOn w:val="Normal"/>
    <w:link w:val="TextodebaloChar"/>
    <w:uiPriority w:val="99"/>
    <w:semiHidden/>
    <w:unhideWhenUsed/>
    <w:qFormat/>
    <w:rsid w:val="00191C4F"/>
    <w:pPr>
      <w:spacing w:after="0" w:line="240" w:lineRule="auto"/>
    </w:pPr>
    <w:rPr>
      <w:rFonts w:ascii="Segoe UI" w:hAnsi="Segoe UI" w:cs="Segoe UI"/>
      <w:sz w:val="18"/>
      <w:szCs w:val="18"/>
    </w:rPr>
  </w:style>
  <w:style w:type="paragraph" w:customStyle="1" w:styleId="texto1">
    <w:name w:val="texto1"/>
    <w:basedOn w:val="Normal"/>
    <w:uiPriority w:val="99"/>
    <w:rsid w:val="00191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191C4F"/>
    <w:rPr>
      <w:vertAlign w:val="superscript"/>
    </w:rPr>
  </w:style>
  <w:style w:type="character" w:customStyle="1" w:styleId="MenoPendente1">
    <w:name w:val="Menção Pendente1"/>
    <w:basedOn w:val="Fontepargpadro"/>
    <w:uiPriority w:val="99"/>
    <w:semiHidden/>
    <w:rsid w:val="00191C4F"/>
    <w:rPr>
      <w:color w:val="605E5C"/>
      <w:shd w:val="clear" w:color="auto" w:fill="E1DFDD"/>
    </w:rPr>
  </w:style>
  <w:style w:type="character" w:customStyle="1" w:styleId="CorpodetextoChar1">
    <w:name w:val="Corpo de texto Char1"/>
    <w:basedOn w:val="Fontepargpadro"/>
    <w:uiPriority w:val="99"/>
    <w:semiHidden/>
    <w:rsid w:val="00191C4F"/>
  </w:style>
  <w:style w:type="table" w:customStyle="1" w:styleId="SimplesTabela11">
    <w:name w:val="Simples Tabela 11"/>
    <w:basedOn w:val="Tabelanormal"/>
    <w:uiPriority w:val="41"/>
    <w:rsid w:val="00191C4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1">
    <w:name w:val="Tabela com grade1"/>
    <w:basedOn w:val="Tabelanormal"/>
    <w:next w:val="Tabelacomgrade"/>
    <w:uiPriority w:val="39"/>
    <w:rsid w:val="00DB4C4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DB4C47"/>
    <w:pPr>
      <w:numPr>
        <w:numId w:val="56"/>
      </w:numPr>
      <w:tabs>
        <w:tab w:val="left" w:pos="567"/>
      </w:tabs>
      <w:spacing w:line="240" w:lineRule="auto"/>
      <w:ind w:left="720"/>
      <w:jc w:val="both"/>
    </w:pPr>
    <w:rPr>
      <w:rFonts w:ascii="Ecofont_Spranq_eco_Sans" w:hAnsi="Ecofont_Spranq_eco_Sans" w:cs="Times New Roman"/>
      <w:b/>
      <w:bCs/>
      <w:color w:val="000000"/>
      <w:sz w:val="20"/>
      <w:szCs w:val="20"/>
      <w:lang w:eastAsia="pt-BR"/>
    </w:rPr>
  </w:style>
  <w:style w:type="paragraph" w:customStyle="1" w:styleId="Textbody">
    <w:name w:val="Text body"/>
    <w:basedOn w:val="Normal"/>
    <w:qFormat/>
    <w:rsid w:val="00DB4C47"/>
    <w:pPr>
      <w:widowControl w:val="0"/>
      <w:suppressAutoHyphens/>
      <w:autoSpaceDN w:val="0"/>
      <w:spacing w:after="120" w:line="240" w:lineRule="auto"/>
      <w:textAlignment w:val="baseline"/>
    </w:pPr>
    <w:rPr>
      <w:rFonts w:ascii="Times New Roman" w:eastAsia="SimSun, 宋体" w:hAnsi="Times New Roman" w:cs="Mangal"/>
      <w:kern w:val="3"/>
      <w:sz w:val="24"/>
      <w:szCs w:val="24"/>
      <w:lang w:eastAsia="zh-CN" w:bidi="hi-IN"/>
    </w:rPr>
  </w:style>
  <w:style w:type="paragraph" w:customStyle="1" w:styleId="Standard">
    <w:name w:val="Standard"/>
    <w:qFormat/>
    <w:rsid w:val="00DB4C47"/>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Default">
    <w:name w:val="Default"/>
    <w:basedOn w:val="Standard"/>
    <w:qFormat/>
    <w:rsid w:val="00DB4C47"/>
    <w:pPr>
      <w:autoSpaceDE w:val="0"/>
    </w:pPr>
    <w:rPr>
      <w:rFonts w:ascii="Arial, Arial" w:eastAsia="Arial, Arial" w:hAnsi="Arial, Arial" w:cs="Arial, Arial"/>
      <w:color w:val="000000"/>
      <w:kern w:val="0"/>
    </w:rPr>
  </w:style>
  <w:style w:type="paragraph" w:styleId="Citao">
    <w:name w:val="Quote"/>
    <w:basedOn w:val="Normal"/>
    <w:next w:val="Normal"/>
    <w:link w:val="CitaoChar"/>
    <w:uiPriority w:val="29"/>
    <w:qFormat/>
    <w:rsid w:val="00DB4C4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CitaoChar">
    <w:name w:val="Citação Char"/>
    <w:basedOn w:val="Fontepargpadro"/>
    <w:link w:val="Citao"/>
    <w:uiPriority w:val="29"/>
    <w:qFormat/>
    <w:rsid w:val="00DB4C47"/>
    <w:rPr>
      <w:rFonts w:ascii="Arial" w:eastAsia="Calibri" w:hAnsi="Arial" w:cs="Times New Roman"/>
      <w:i/>
      <w:iCs/>
      <w:color w:val="000000"/>
      <w:sz w:val="20"/>
      <w:szCs w:val="24"/>
      <w:shd w:val="clear" w:color="auto" w:fill="FFFFCC"/>
    </w:rPr>
  </w:style>
  <w:style w:type="paragraph" w:styleId="SemEspaamento">
    <w:name w:val="No Spacing"/>
    <w:uiPriority w:val="1"/>
    <w:qFormat/>
    <w:rsid w:val="00DB4C47"/>
    <w:pPr>
      <w:spacing w:after="0" w:line="240" w:lineRule="auto"/>
    </w:pPr>
  </w:style>
  <w:style w:type="character" w:styleId="nfase">
    <w:name w:val="Emphasis"/>
    <w:basedOn w:val="Fontepargpadro"/>
    <w:uiPriority w:val="20"/>
    <w:qFormat/>
    <w:rsid w:val="00DB4C47"/>
    <w:rPr>
      <w:i/>
      <w:iCs/>
    </w:rPr>
  </w:style>
  <w:style w:type="character" w:customStyle="1" w:styleId="highlight">
    <w:name w:val="highlight"/>
    <w:basedOn w:val="Fontepargpadro"/>
    <w:rsid w:val="00DB4C47"/>
  </w:style>
  <w:style w:type="paragraph" w:styleId="Ttulo">
    <w:name w:val="Title"/>
    <w:basedOn w:val="Normal"/>
    <w:next w:val="Corpodetexto"/>
    <w:link w:val="TtuloChar"/>
    <w:qFormat/>
    <w:rsid w:val="00DB4C47"/>
    <w:pPr>
      <w:keepNext/>
      <w:suppressAutoHyphens/>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DB4C47"/>
    <w:rPr>
      <w:rFonts w:ascii="Liberation Sans" w:eastAsia="Microsoft YaHei" w:hAnsi="Liberation Sans" w:cs="Arial"/>
      <w:sz w:val="28"/>
      <w:szCs w:val="28"/>
    </w:rPr>
  </w:style>
  <w:style w:type="paragraph" w:styleId="Lista">
    <w:name w:val="List"/>
    <w:basedOn w:val="Corpodetexto"/>
    <w:rsid w:val="00DB4C47"/>
    <w:pPr>
      <w:widowControl w:val="0"/>
      <w:suppressAutoHyphens/>
      <w:spacing w:after="0" w:line="240" w:lineRule="auto"/>
      <w:jc w:val="both"/>
    </w:pPr>
    <w:rPr>
      <w:rFonts w:ascii="Arial" w:eastAsia="Times New Roman" w:hAnsi="Arial" w:cs="Arial"/>
      <w:b/>
      <w:sz w:val="24"/>
      <w:szCs w:val="20"/>
      <w:lang w:val="x-none" w:eastAsia="x-none"/>
    </w:rPr>
  </w:style>
  <w:style w:type="paragraph" w:styleId="Legenda">
    <w:name w:val="caption"/>
    <w:basedOn w:val="Normal"/>
    <w:qFormat/>
    <w:rsid w:val="00DB4C47"/>
    <w:pPr>
      <w:suppressLineNumbers/>
      <w:suppressAutoHyphens/>
      <w:spacing w:before="120" w:after="120"/>
    </w:pPr>
    <w:rPr>
      <w:rFonts w:cs="Arial"/>
      <w:i/>
      <w:iCs/>
      <w:sz w:val="24"/>
      <w:szCs w:val="24"/>
    </w:rPr>
  </w:style>
  <w:style w:type="paragraph" w:customStyle="1" w:styleId="ndice">
    <w:name w:val="Índice"/>
    <w:basedOn w:val="Normal"/>
    <w:qFormat/>
    <w:rsid w:val="00DB4C47"/>
    <w:pPr>
      <w:suppressLineNumbers/>
      <w:suppressAutoHyphens/>
    </w:pPr>
    <w:rPr>
      <w:rFonts w:cs="Arial"/>
    </w:rPr>
  </w:style>
  <w:style w:type="paragraph" w:customStyle="1" w:styleId="Cabealhoerodap">
    <w:name w:val="Cabeçalho e rodapé"/>
    <w:basedOn w:val="Normal"/>
    <w:qFormat/>
    <w:rsid w:val="00DB4C47"/>
    <w:pPr>
      <w:suppressAutoHyphens/>
    </w:pPr>
  </w:style>
  <w:style w:type="paragraph" w:customStyle="1" w:styleId="Contedodamoldura">
    <w:name w:val="Conteúdo da moldura"/>
    <w:basedOn w:val="Normal"/>
    <w:qFormat/>
    <w:rsid w:val="00DB4C47"/>
    <w:pPr>
      <w:suppressAutoHyphens/>
    </w:pPr>
  </w:style>
  <w:style w:type="paragraph" w:customStyle="1" w:styleId="xl63">
    <w:name w:val="xl63"/>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64">
    <w:name w:val="xl64"/>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65">
    <w:name w:val="xl65"/>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66">
    <w:name w:val="xl66"/>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67">
    <w:name w:val="xl67"/>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68">
    <w:name w:val="xl68"/>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69">
    <w:name w:val="xl69"/>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70">
    <w:name w:val="xl70"/>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71">
    <w:name w:val="xl71"/>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2">
    <w:name w:val="xl72"/>
    <w:basedOn w:val="Normal"/>
    <w:rsid w:val="00DB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western">
    <w:name w:val="western"/>
    <w:basedOn w:val="Normal"/>
    <w:rsid w:val="00DB4C47"/>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DB4C47"/>
    <w:rPr>
      <w:rFonts w:ascii="TimesNewRomanPSMT" w:hAnsi="TimesNewRomanPSMT" w:hint="default"/>
      <w:b w:val="0"/>
      <w:bCs w:val="0"/>
      <w:i w:val="0"/>
      <w:iCs w:val="0"/>
      <w:color w:val="000000"/>
      <w:sz w:val="24"/>
      <w:szCs w:val="24"/>
    </w:rPr>
  </w:style>
  <w:style w:type="table" w:customStyle="1" w:styleId="Tabelacomgrade4">
    <w:name w:val="Tabela com grade4"/>
    <w:basedOn w:val="Tabelanormal"/>
    <w:next w:val="Tabelacomgrade"/>
    <w:uiPriority w:val="39"/>
    <w:rsid w:val="0095615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79">
      <w:bodyDiv w:val="1"/>
      <w:marLeft w:val="0"/>
      <w:marRight w:val="0"/>
      <w:marTop w:val="0"/>
      <w:marBottom w:val="0"/>
      <w:divBdr>
        <w:top w:val="none" w:sz="0" w:space="0" w:color="auto"/>
        <w:left w:val="none" w:sz="0" w:space="0" w:color="auto"/>
        <w:bottom w:val="none" w:sz="0" w:space="0" w:color="auto"/>
        <w:right w:val="none" w:sz="0" w:space="0" w:color="auto"/>
      </w:divBdr>
    </w:div>
    <w:div w:id="110058676">
      <w:bodyDiv w:val="1"/>
      <w:marLeft w:val="0"/>
      <w:marRight w:val="0"/>
      <w:marTop w:val="0"/>
      <w:marBottom w:val="0"/>
      <w:divBdr>
        <w:top w:val="none" w:sz="0" w:space="0" w:color="auto"/>
        <w:left w:val="none" w:sz="0" w:space="0" w:color="auto"/>
        <w:bottom w:val="none" w:sz="0" w:space="0" w:color="auto"/>
        <w:right w:val="none" w:sz="0" w:space="0" w:color="auto"/>
      </w:divBdr>
    </w:div>
    <w:div w:id="483350931">
      <w:bodyDiv w:val="1"/>
      <w:marLeft w:val="0"/>
      <w:marRight w:val="0"/>
      <w:marTop w:val="0"/>
      <w:marBottom w:val="0"/>
      <w:divBdr>
        <w:top w:val="none" w:sz="0" w:space="0" w:color="auto"/>
        <w:left w:val="none" w:sz="0" w:space="0" w:color="auto"/>
        <w:bottom w:val="none" w:sz="0" w:space="0" w:color="auto"/>
        <w:right w:val="none" w:sz="0" w:space="0" w:color="auto"/>
      </w:divBdr>
    </w:div>
    <w:div w:id="746079423">
      <w:bodyDiv w:val="1"/>
      <w:marLeft w:val="0"/>
      <w:marRight w:val="0"/>
      <w:marTop w:val="0"/>
      <w:marBottom w:val="0"/>
      <w:divBdr>
        <w:top w:val="none" w:sz="0" w:space="0" w:color="auto"/>
        <w:left w:val="none" w:sz="0" w:space="0" w:color="auto"/>
        <w:bottom w:val="none" w:sz="0" w:space="0" w:color="auto"/>
        <w:right w:val="none" w:sz="0" w:space="0" w:color="auto"/>
      </w:divBdr>
    </w:div>
    <w:div w:id="747532503">
      <w:bodyDiv w:val="1"/>
      <w:marLeft w:val="0"/>
      <w:marRight w:val="0"/>
      <w:marTop w:val="0"/>
      <w:marBottom w:val="0"/>
      <w:divBdr>
        <w:top w:val="none" w:sz="0" w:space="0" w:color="auto"/>
        <w:left w:val="none" w:sz="0" w:space="0" w:color="auto"/>
        <w:bottom w:val="none" w:sz="0" w:space="0" w:color="auto"/>
        <w:right w:val="none" w:sz="0" w:space="0" w:color="auto"/>
      </w:divBdr>
    </w:div>
    <w:div w:id="1619801493">
      <w:bodyDiv w:val="1"/>
      <w:marLeft w:val="0"/>
      <w:marRight w:val="0"/>
      <w:marTop w:val="0"/>
      <w:marBottom w:val="0"/>
      <w:divBdr>
        <w:top w:val="none" w:sz="0" w:space="0" w:color="auto"/>
        <w:left w:val="none" w:sz="0" w:space="0" w:color="auto"/>
        <w:bottom w:val="none" w:sz="0" w:space="0" w:color="auto"/>
        <w:right w:val="none" w:sz="0" w:space="0" w:color="auto"/>
      </w:divBdr>
    </w:div>
    <w:div w:id="19385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mpilada.htm" TargetMode="External"/><Relationship Id="rId13" Type="http://schemas.openxmlformats.org/officeDocument/2006/relationships/hyperlink" Target="https://www.planalto.gov.br/ccivil_03/_ato2007-2010/2007/lei/l11488.htm" TargetMode="External"/><Relationship Id="rId18" Type="http://schemas.openxmlformats.org/officeDocument/2006/relationships/hyperlink" Target="https://www.planalto.gov.br/ccivil_03/_ato2007-2010/2007/lei/l11488.htm" TargetMode="External"/><Relationship Id="rId26" Type="http://schemas.openxmlformats.org/officeDocument/2006/relationships/hyperlink" Target="https://www.planalto.gov.br/ccivil_03/_ato2011-2014/2013/lei/l12846.htm" TargetMode="External"/><Relationship Id="rId3" Type="http://schemas.openxmlformats.org/officeDocument/2006/relationships/settings" Target="settings.xml"/><Relationship Id="rId21" Type="http://schemas.openxmlformats.org/officeDocument/2006/relationships/hyperlink" Target="https://www.portaltransparencia.gov.br/sancoes/cnep"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2002/l10406compilada.htm" TargetMode="External"/><Relationship Id="rId17" Type="http://schemas.openxmlformats.org/officeDocument/2006/relationships/hyperlink" Target="https://www.planalto.gov.br/ccivil_03/_ato2011-2014/2012/lei/l12690.htm" TargetMode="External"/><Relationship Id="rId25" Type="http://schemas.openxmlformats.org/officeDocument/2006/relationships/hyperlink" Target="https://www.planalto.gov.br/ccivil_03/_ato2011-2014/2013/lei/l12846.htm" TargetMode="External"/><Relationship Id="rId2" Type="http://schemas.openxmlformats.org/officeDocument/2006/relationships/styles" Target="styles.xml"/><Relationship Id="rId16" Type="http://schemas.openxmlformats.org/officeDocument/2006/relationships/hyperlink" Target="http://www.planalto.gov.br/ccivil_03/leis/lcp/lcp130.htm" TargetMode="External"/><Relationship Id="rId20" Type="http://schemas.openxmlformats.org/officeDocument/2006/relationships/hyperlink" Target="https://www.portaltransparencia.gov.br/sancoes/cei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2002/l10406compilada.htm" TargetMode="External"/><Relationship Id="rId24" Type="http://schemas.openxmlformats.org/officeDocument/2006/relationships/hyperlink" Target="https://www.planalto.gov.br/ccivil_03/LEIS/L4320compilado.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lanalto.gov.br/ccivil_03/_ato2011-2014/2012/lei/l12690.htm" TargetMode="External"/><Relationship Id="rId23" Type="http://schemas.openxmlformats.org/officeDocument/2006/relationships/hyperlink" Target="https://www.planalto.gov.br/ccivil_03/decreto-lei/del2848compilado.htm" TargetMode="External"/><Relationship Id="rId28" Type="http://schemas.openxmlformats.org/officeDocument/2006/relationships/header" Target="header1.xml"/><Relationship Id="rId10" Type="http://schemas.openxmlformats.org/officeDocument/2006/relationships/hyperlink" Target="http://www.planalto.gov.br/ccivil_03/leis/lcp/lcp123.htm" TargetMode="External"/><Relationship Id="rId19" Type="http://schemas.openxmlformats.org/officeDocument/2006/relationships/hyperlink" Target="https://www.planalto.gov.br/ccivil_03/decreto-lei/del2848compilado.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alto.gov.br/ccivil_03/_ato2015-2018/2018/lei/L13709compilado.htm" TargetMode="External"/><Relationship Id="rId14" Type="http://schemas.openxmlformats.org/officeDocument/2006/relationships/hyperlink" Target="http://www.planalto.gov.br/ccivil_03/leis/l5764.htm" TargetMode="External"/><Relationship Id="rId22" Type="http://schemas.openxmlformats.org/officeDocument/2006/relationships/hyperlink" Target="https://www.planalto.gov.br/ccivil_03/leis/L8429compilada.htm" TargetMode="External"/><Relationship Id="rId27" Type="http://schemas.openxmlformats.org/officeDocument/2006/relationships/hyperlink" Target="http://www.planalto.gov.br/ccivil_03/leis/L6404compilada.htm"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54</Pages>
  <Words>23971</Words>
  <Characters>129446</Characters>
  <Application>Microsoft Office Word</Application>
  <DocSecurity>0</DocSecurity>
  <Lines>1078</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Mateus Pianezzola</cp:lastModifiedBy>
  <cp:revision>11</cp:revision>
  <cp:lastPrinted>2024-02-05T13:30:00Z</cp:lastPrinted>
  <dcterms:created xsi:type="dcterms:W3CDTF">2024-02-02T19:53:00Z</dcterms:created>
  <dcterms:modified xsi:type="dcterms:W3CDTF">2024-02-05T16:54:00Z</dcterms:modified>
</cp:coreProperties>
</file>